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B14D" w14:textId="5C5511A3" w:rsidR="00B16A6B" w:rsidRDefault="007E34F6" w:rsidP="00B16A6B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 w:rsidRPr="007E34F6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438EE7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7" type="#_x0000_t75" href="https://www.6laws.net/" style="width:32.6pt;height:32.6pt;visibility:visible;mso-wrap-style:square" o:button="t">
              <v:fill o:detectmouseclick="t"/>
              <v:imagedata r:id="rId8" o:title=""/>
            </v:shape>
          </w:pict>
        </w:r>
      </w:hyperlink>
    </w:p>
    <w:p w14:paraId="0686A0A2" w14:textId="565852D0" w:rsidR="00B16A6B" w:rsidRDefault="00B16A6B" w:rsidP="00B16A6B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2755C6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F044BB" w:rsidRPr="00F044BB">
        <w:rPr>
          <w:sz w:val="18"/>
        </w:rPr>
        <w:t>2022/2/5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3644ED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</w:t>
        </w:r>
        <w:r w:rsidRPr="003644ED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著</w:t>
        </w:r>
        <w:r w:rsidRPr="003644ED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75CD092A" w14:textId="6356C832" w:rsidR="00A6011A" w:rsidRPr="005A5315" w:rsidRDefault="00BC0455" w:rsidP="00B16A6B">
      <w:pPr>
        <w:ind w:rightChars="-66" w:right="-158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922A34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922A34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162"/>
        <w:gridCol w:w="3769"/>
      </w:tblGrid>
      <w:tr w:rsidR="00A6011A" w:rsidRPr="005A5315" w14:paraId="047D7B67" w14:textId="77777777" w:rsidTr="00D55805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55E597CD" w14:textId="4FD869D9" w:rsidR="00A6011A" w:rsidRPr="005A5315" w:rsidRDefault="00922A34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922A34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56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3FD83F0" w14:textId="77777777" w:rsidR="00A6011A" w:rsidRPr="003D2C3F" w:rsidRDefault="003D2C3F" w:rsidP="003D2C3F">
            <w:pPr>
              <w:jc w:val="center"/>
              <w:rPr>
                <w:rFonts w:eastAsia="標楷體"/>
                <w:shadow/>
                <w:sz w:val="32"/>
              </w:rPr>
            </w:pPr>
            <w:r w:rsidRPr="003D2C3F">
              <w:rPr>
                <w:rFonts w:eastAsia="標楷體" w:hint="eastAsia"/>
                <w:shadow/>
                <w:sz w:val="32"/>
                <w:lang w:val="zh-TW"/>
              </w:rPr>
              <w:t>人事管理條例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FBB80AE" w14:textId="77777777" w:rsidR="00A6011A" w:rsidRPr="00D267CA" w:rsidRDefault="00A6011A">
            <w:pPr>
              <w:ind w:leftChars="-6" w:left="-14"/>
              <w:jc w:val="both"/>
              <w:rPr>
                <w:rFonts w:ascii="Arial Unicode MS" w:hAnsi="Arial Unicode MS"/>
                <w:color w:val="990000"/>
                <w:sz w:val="20"/>
              </w:rPr>
            </w:pPr>
            <w:r w:rsidRPr="005A5315">
              <w:rPr>
                <w:rFonts w:ascii="Arial Unicode MS" w:hAnsi="Arial Unicode MS"/>
                <w:color w:val="993300"/>
                <w:sz w:val="20"/>
              </w:rPr>
              <w:t>【</w:t>
            </w:r>
            <w:r w:rsidRPr="00D267CA">
              <w:rPr>
                <w:rFonts w:ascii="Arial Unicode MS" w:hAnsi="Arial Unicode MS" w:hint="eastAsia"/>
                <w:color w:val="990000"/>
                <w:sz w:val="20"/>
              </w:rPr>
              <w:t>修正</w:t>
            </w:r>
            <w:r w:rsidRPr="00D267CA">
              <w:rPr>
                <w:rFonts w:ascii="Arial Unicode MS" w:hAnsi="Arial Unicode MS"/>
                <w:color w:val="990000"/>
                <w:sz w:val="20"/>
              </w:rPr>
              <w:t>日期】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民國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72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年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7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月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12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日</w:t>
            </w:r>
          </w:p>
          <w:p w14:paraId="27445BAB" w14:textId="77777777" w:rsidR="00A6011A" w:rsidRPr="005A5315" w:rsidRDefault="00A6011A" w:rsidP="005B3D0F">
            <w:pPr>
              <w:ind w:leftChars="-6" w:left="-14"/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D267CA">
              <w:rPr>
                <w:rFonts w:ascii="Arial Unicode MS" w:hAnsi="Arial Unicode MS"/>
                <w:color w:val="990000"/>
                <w:sz w:val="20"/>
              </w:rPr>
              <w:t>【</w:t>
            </w:r>
            <w:r w:rsidRPr="00D267CA">
              <w:rPr>
                <w:rFonts w:ascii="Arial Unicode MS" w:hAnsi="Arial Unicode MS" w:hint="eastAsia"/>
                <w:color w:val="990000"/>
                <w:sz w:val="20"/>
              </w:rPr>
              <w:t>公布日期</w:t>
            </w:r>
            <w:r w:rsidRPr="00D267CA">
              <w:rPr>
                <w:rFonts w:ascii="Arial Unicode MS" w:hAnsi="Arial Unicode MS"/>
                <w:color w:val="990000"/>
                <w:sz w:val="20"/>
              </w:rPr>
              <w:t>】</w:t>
            </w:r>
            <w:r w:rsidR="00995AAE" w:rsidRPr="00D267CA">
              <w:rPr>
                <w:rFonts w:ascii="Arial Unicode MS" w:hAnsi="Arial Unicode MS" w:hint="eastAsia"/>
                <w:color w:val="990000"/>
                <w:sz w:val="20"/>
              </w:rPr>
              <w:t>民國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72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年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7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月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22</w:t>
            </w:r>
            <w:r w:rsidR="00D267CA" w:rsidRPr="00D267CA">
              <w:rPr>
                <w:rFonts w:ascii="Arial Unicode MS" w:hAnsi="Arial Unicode MS" w:hint="eastAsia"/>
                <w:color w:val="990000"/>
                <w:sz w:val="20"/>
              </w:rPr>
              <w:t>日</w:t>
            </w:r>
          </w:p>
        </w:tc>
      </w:tr>
    </w:tbl>
    <w:p w14:paraId="5CF3CE72" w14:textId="3FBEF2DD" w:rsidR="00FC5363" w:rsidRPr="0032703A" w:rsidRDefault="000A13C2" w:rsidP="000A13C2">
      <w:pPr>
        <w:ind w:rightChars="8" w:right="19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32703A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3" w:anchor="人事管理條例" w:history="1">
        <w:r w:rsidRPr="0032703A">
          <w:rPr>
            <w:rStyle w:val="a3"/>
            <w:rFonts w:ascii="Arial Unicode MS" w:hAnsi="Arial Unicode MS" w:hint="eastAsia"/>
            <w:sz w:val="18"/>
          </w:rPr>
          <w:t>S-link</w:t>
        </w:r>
        <w:r w:rsidRPr="0032703A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922A34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  <w:hyperlink r:id="rId14" w:tgtFrame="_blank" w:history="1">
        <w:r w:rsidRPr="0032703A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922A34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1043D5D1" w14:textId="77777777" w:rsidR="00A6011A" w:rsidRPr="00B16A6B" w:rsidRDefault="00A6011A" w:rsidP="00B16A6B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B16A6B">
        <w:rPr>
          <w:color w:val="990000"/>
        </w:rPr>
        <w:t>【</w:t>
      </w:r>
      <w:r w:rsidRPr="00B16A6B">
        <w:rPr>
          <w:rFonts w:hint="eastAsia"/>
          <w:color w:val="990000"/>
        </w:rPr>
        <w:t>法規沿革</w:t>
      </w:r>
      <w:r w:rsidRPr="00B16A6B">
        <w:rPr>
          <w:color w:val="990000"/>
        </w:rPr>
        <w:t>】</w:t>
      </w:r>
    </w:p>
    <w:p w14:paraId="46F3D3BF" w14:textId="6C22DCFF" w:rsidR="00D267CA" w:rsidRPr="00D267CA" w:rsidRDefault="00D267CA" w:rsidP="00D267CA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5B3D0F">
        <w:rPr>
          <w:rFonts w:ascii="Arial Unicode MS" w:hAnsi="Arial Unicode MS" w:hint="eastAsia"/>
          <w:b/>
          <w:color w:val="666699"/>
          <w:sz w:val="18"/>
        </w:rPr>
        <w:t>1</w:t>
      </w:r>
      <w:r w:rsidR="005B3D0F" w:rsidRPr="005B3D0F">
        <w:rPr>
          <w:rFonts w:ascii="Arial Unicode MS" w:hAnsi="Arial Unicode MS" w:hint="eastAsia"/>
          <w:b/>
          <w:color w:val="666699"/>
          <w:sz w:val="18"/>
        </w:rPr>
        <w:t>‧</w:t>
      </w:r>
      <w:r w:rsidRPr="00D267CA">
        <w:rPr>
          <w:rFonts w:ascii="Arial Unicode MS" w:hAnsi="Arial Unicode MS" w:hint="eastAsia"/>
          <w:color w:val="666699"/>
          <w:sz w:val="18"/>
        </w:rPr>
        <w:t>中華民國三十一年九月二日國民政府制定公布全文</w:t>
      </w:r>
      <w:r w:rsidRPr="00D267CA">
        <w:rPr>
          <w:rFonts w:ascii="Arial Unicode MS" w:hAnsi="Arial Unicode MS" w:hint="eastAsia"/>
          <w:color w:val="666699"/>
          <w:sz w:val="18"/>
        </w:rPr>
        <w:t>11</w:t>
      </w:r>
      <w:r w:rsidRPr="00D267CA">
        <w:rPr>
          <w:rFonts w:ascii="Arial Unicode MS" w:hAnsi="Arial Unicode MS" w:hint="eastAsia"/>
          <w:color w:val="666699"/>
          <w:sz w:val="18"/>
        </w:rPr>
        <w:t>條</w:t>
      </w:r>
      <w:r w:rsidR="00922A34" w:rsidRPr="00EA05B1">
        <w:rPr>
          <w:rFonts w:ascii="Arial Unicode MS" w:hAnsi="Arial Unicode MS" w:hint="eastAsia"/>
          <w:color w:val="17365D"/>
          <w:sz w:val="20"/>
        </w:rPr>
        <w:t xml:space="preserve">　</w:t>
      </w:r>
      <w:r w:rsidRPr="00D267CA">
        <w:rPr>
          <w:rFonts w:ascii="Arial Unicode MS" w:hAnsi="Arial Unicode MS" w:hint="eastAsia"/>
          <w:color w:val="666699"/>
          <w:sz w:val="18"/>
        </w:rPr>
        <w:t>中華民國三十一年十一月一日國民政府令施行</w:t>
      </w:r>
    </w:p>
    <w:p w14:paraId="130F1AAF" w14:textId="5E7F64E3" w:rsidR="00D267CA" w:rsidRPr="00D267CA" w:rsidRDefault="00922A34" w:rsidP="00D267CA">
      <w:pPr>
        <w:ind w:left="142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2</w:t>
      </w:r>
      <w:r w:rsidR="005B3D0F" w:rsidRPr="005B3D0F">
        <w:rPr>
          <w:rFonts w:ascii="Arial Unicode MS" w:hAnsi="Arial Unicode MS" w:hint="eastAsia"/>
          <w:b/>
          <w:color w:val="666699"/>
          <w:sz w:val="18"/>
        </w:rPr>
        <w:t>‧</w:t>
      </w:r>
      <w:r w:rsidR="00D267CA" w:rsidRPr="00D267CA">
        <w:rPr>
          <w:rFonts w:ascii="Arial Unicode MS" w:hAnsi="Arial Unicode MS" w:hint="eastAsia"/>
          <w:color w:val="666699"/>
          <w:sz w:val="18"/>
        </w:rPr>
        <w:t>中華民國七十二年七月二十二日總統令修正公布第</w:t>
      </w:r>
      <w:r w:rsidR="00D267CA" w:rsidRPr="00D267CA">
        <w:rPr>
          <w:rFonts w:ascii="Arial Unicode MS" w:hAnsi="Arial Unicode MS" w:hint="eastAsia"/>
          <w:color w:val="666699"/>
          <w:sz w:val="18"/>
        </w:rPr>
        <w:t>2</w:t>
      </w:r>
      <w:r w:rsidR="00D267CA" w:rsidRPr="00D267CA">
        <w:rPr>
          <w:rFonts w:ascii="Arial Unicode MS" w:hAnsi="Arial Unicode MS" w:hint="eastAsia"/>
          <w:color w:val="666699"/>
          <w:sz w:val="18"/>
        </w:rPr>
        <w:t>、</w:t>
      </w:r>
      <w:r w:rsidR="00D267CA" w:rsidRPr="00D267CA">
        <w:rPr>
          <w:rFonts w:ascii="Arial Unicode MS" w:hAnsi="Arial Unicode MS" w:hint="eastAsia"/>
          <w:color w:val="666699"/>
          <w:sz w:val="18"/>
        </w:rPr>
        <w:t>3</w:t>
      </w:r>
      <w:r w:rsidR="00D267CA" w:rsidRPr="00D267CA">
        <w:rPr>
          <w:rFonts w:ascii="Arial Unicode MS" w:hAnsi="Arial Unicode MS" w:hint="eastAsia"/>
          <w:color w:val="666699"/>
          <w:sz w:val="18"/>
        </w:rPr>
        <w:t>及</w:t>
      </w:r>
      <w:r w:rsidR="00D267CA" w:rsidRPr="00D267CA">
        <w:rPr>
          <w:rFonts w:ascii="Arial Unicode MS" w:hAnsi="Arial Unicode MS" w:hint="eastAsia"/>
          <w:color w:val="666699"/>
          <w:sz w:val="18"/>
        </w:rPr>
        <w:t>5</w:t>
      </w:r>
      <w:r w:rsidR="00D267CA" w:rsidRPr="00D267CA">
        <w:rPr>
          <w:rFonts w:ascii="Arial Unicode MS" w:hAnsi="Arial Unicode MS" w:hint="eastAsia"/>
          <w:color w:val="666699"/>
          <w:sz w:val="18"/>
        </w:rPr>
        <w:t>條條文</w:t>
      </w:r>
    </w:p>
    <w:p w14:paraId="457F6C50" w14:textId="77777777" w:rsidR="00A6011A" w:rsidRPr="00F044BB" w:rsidRDefault="00A6011A" w:rsidP="00E11C5F">
      <w:pPr>
        <w:ind w:left="142"/>
        <w:jc w:val="both"/>
        <w:rPr>
          <w:rFonts w:ascii="新細明體" w:hAnsi="新細明體"/>
          <w:color w:val="666699"/>
          <w:sz w:val="18"/>
        </w:rPr>
      </w:pPr>
    </w:p>
    <w:p w14:paraId="446B1081" w14:textId="585F4EFD" w:rsidR="006E50AA" w:rsidRPr="00B16A6B" w:rsidRDefault="00F044BB" w:rsidP="00B16A6B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5EA48D1D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D267CA" w:rsidRPr="00B16A6B">
        <w:rPr>
          <w:rFonts w:hint="eastAsia"/>
        </w:rPr>
        <w:t>（</w:t>
      </w:r>
      <w:r w:rsidR="003D2C3F" w:rsidRPr="00B16A6B">
        <w:rPr>
          <w:rFonts w:hint="eastAsia"/>
        </w:rPr>
        <w:t>適用範圍</w:t>
      </w:r>
      <w:r w:rsidR="00F044BB">
        <w:rPr>
          <w:rFonts w:hint="eastAsia"/>
        </w:rPr>
        <w:t>）</w:t>
      </w:r>
    </w:p>
    <w:p w14:paraId="6F66B2BE" w14:textId="1BEB8AC1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中央及地方機關之人事管理，除法律另有規定外，由考試院銓敘部依本條例行之。</w:t>
      </w:r>
    </w:p>
    <w:p w14:paraId="5BE929B7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人事處、人事室之設置</w:t>
      </w:r>
      <w:r w:rsidR="00F044BB">
        <w:rPr>
          <w:rFonts w:hint="eastAsia"/>
        </w:rPr>
        <w:t>）</w:t>
      </w:r>
    </w:p>
    <w:p w14:paraId="349EC27B" w14:textId="70C6EBD5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總統府、五院、各部、會、處、局、署，各省（市）政府，設人事處或人事室。</w:t>
      </w:r>
    </w:p>
    <w:p w14:paraId="2287A142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人事室或人事管理員之設置</w:t>
      </w:r>
      <w:r w:rsidR="00F044BB">
        <w:rPr>
          <w:rFonts w:hint="eastAsia"/>
        </w:rPr>
        <w:t>）</w:t>
      </w:r>
    </w:p>
    <w:p w14:paraId="5D0E8BDC" w14:textId="5E387396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總統府所屬各機關；各部、會、處、局、署所屬各機關；各省（市）政府廳、處、局；各縣（市）政府；各鄉（鎮、市、區）公所等，設人事室或置人事管理員。</w:t>
      </w:r>
    </w:p>
    <w:p w14:paraId="51898DE8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人事管理機構之職掌</w:t>
      </w:r>
      <w:r w:rsidR="00F044BB">
        <w:rPr>
          <w:rFonts w:hint="eastAsia"/>
        </w:rPr>
        <w:t>）</w:t>
      </w:r>
    </w:p>
    <w:p w14:paraId="4D06D62C" w14:textId="2C609DDE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人事管理機構之職掌如左：</w:t>
      </w:r>
    </w:p>
    <w:p w14:paraId="6EED4248" w14:textId="77777777" w:rsidR="00F044BB" w:rsidRDefault="003D2C3F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 w:rsidRPr="00EA05B1">
        <w:rPr>
          <w:rFonts w:ascii="Arial Unicode MS" w:hAnsi="Arial Unicode MS" w:hint="eastAsia"/>
          <w:color w:val="17365D"/>
          <w:sz w:val="20"/>
        </w:rPr>
        <w:t xml:space="preserve">　　一、關於本機關有關人事規章之擬訂事項</w:t>
      </w:r>
      <w:r w:rsidR="00F044BB">
        <w:rPr>
          <w:rFonts w:ascii="Arial Unicode MS" w:hAnsi="Arial Unicode MS" w:hint="eastAsia"/>
          <w:color w:val="17365D"/>
          <w:sz w:val="20"/>
        </w:rPr>
        <w:t>。</w:t>
      </w:r>
    </w:p>
    <w:p w14:paraId="1467DBDE" w14:textId="44C7E969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二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關於本機關職員送請銓敘案件之查催及擬議事項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31CF65B7" w14:textId="1D7547DE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三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關於本機關職員考勤之紀錄及訓練之籌辦事項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77B8F3BF" w14:textId="294D3F7F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四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關於本機關職員考績、考成之籌辦事項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2E4F9A51" w14:textId="028849A2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五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關於本機關職員撫卹之簽擬及福利之規劃事項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57E9816F" w14:textId="4D85DE17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六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關於本機關職員任免、遷調、獎懲及其他人事之登記事項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2938D0C2" w14:textId="2893B998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七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關於本機關職員俸級之簽擬事項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663D7029" w14:textId="43DCFCC9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八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關於本機關需用人員依法舉行考試之建議事項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1027264A" w14:textId="61993AD8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九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關於本機關人事管理之建議及改進事項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236488DB" w14:textId="4C972C35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十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關於所屬機關有關人事案件之依法核辦事項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38B2EFA6" w14:textId="0ED302A5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十一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關於人事調查統計資料之搜集事項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623D8977" w14:textId="404257E1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>
        <w:rPr>
          <w:rFonts w:ascii="Arial Unicode MS" w:hAnsi="Arial Unicode MS" w:hint="eastAsia"/>
          <w:color w:val="17365D"/>
          <w:sz w:val="20"/>
        </w:rPr>
        <w:t xml:space="preserve">　　</w:t>
      </w:r>
      <w:r w:rsidRPr="00EA05B1">
        <w:rPr>
          <w:rFonts w:ascii="Arial Unicode MS" w:hAnsi="Arial Unicode MS" w:hint="eastAsia"/>
          <w:color w:val="17365D"/>
          <w:sz w:val="20"/>
        </w:rPr>
        <w:t>十二</w:t>
      </w:r>
      <w:r>
        <w:rPr>
          <w:rFonts w:ascii="Arial Unicode MS" w:hAnsi="Arial Unicode MS" w:hint="eastAsia"/>
          <w:color w:val="17365D"/>
          <w:sz w:val="20"/>
        </w:rPr>
        <w:t>、</w:t>
      </w:r>
      <w:r w:rsidR="003D2C3F" w:rsidRPr="00EA05B1">
        <w:rPr>
          <w:rFonts w:ascii="Arial Unicode MS" w:hAnsi="Arial Unicode MS" w:hint="eastAsia"/>
          <w:color w:val="17365D"/>
          <w:sz w:val="20"/>
        </w:rPr>
        <w:t>關於銓敘機關交辦事項。</w:t>
      </w:r>
    </w:p>
    <w:p w14:paraId="1B2DBFF0" w14:textId="77777777" w:rsidR="00F044BB" w:rsidRDefault="00BC0455" w:rsidP="00B16A6B">
      <w:pPr>
        <w:pStyle w:val="2"/>
        <w:rPr>
          <w:rFonts w:hint="eastAsia"/>
        </w:rPr>
      </w:pPr>
      <w:bookmarkStart w:id="1" w:name="a5"/>
      <w:bookmarkEnd w:id="1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B16A6B">
        <w:rPr>
          <w:rFonts w:hint="eastAsia"/>
        </w:rPr>
        <w:t>處</w:t>
      </w:r>
      <w:r w:rsidR="003D2C3F" w:rsidRPr="00D267CA">
        <w:rPr>
          <w:rFonts w:hint="eastAsia"/>
        </w:rPr>
        <w:t>長職等及設置</w:t>
      </w:r>
      <w:r w:rsidR="00F044BB">
        <w:rPr>
          <w:rFonts w:hint="eastAsia"/>
        </w:rPr>
        <w:t>）</w:t>
      </w:r>
    </w:p>
    <w:p w14:paraId="1826F366" w14:textId="2032EDF1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人事處置處長，職位列第十至第十二職等；人事室置主任，其職位之列等分為第六至第九或第十或第十一職等；人事管理員，職位列第五至第七職等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3B9AB07C" w14:textId="6F96B6C5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 w:rsidRPr="00F044BB">
        <w:rPr>
          <w:rFonts w:hint="eastAsia"/>
          <w:sz w:val="18"/>
        </w:rPr>
        <w:t>﹝</w:t>
      </w:r>
      <w:r w:rsidRPr="00F044BB">
        <w:rPr>
          <w:rFonts w:hint="eastAsia"/>
          <w:sz w:val="18"/>
        </w:rPr>
        <w:t>2</w:t>
      </w:r>
      <w:r w:rsidRPr="00F044BB">
        <w:rPr>
          <w:rFonts w:hint="eastAsia"/>
          <w:sz w:val="18"/>
        </w:rPr>
        <w:t>﹞</w:t>
      </w:r>
      <w:r w:rsidRPr="003D2C3F">
        <w:rPr>
          <w:rFonts w:ascii="Arial Unicode MS" w:hAnsi="Arial Unicode MS" w:hint="eastAsia"/>
          <w:color w:val="666699"/>
          <w:sz w:val="20"/>
        </w:rPr>
        <w:t>前項人事室主任列等標準，由考試院會同行政院定之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735984B5" w14:textId="75E524B0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sz w:val="18"/>
        </w:rPr>
        <w:t>﹝</w:t>
      </w:r>
      <w:r w:rsidRPr="00F044BB">
        <w:rPr>
          <w:rFonts w:hint="eastAsia"/>
          <w:sz w:val="18"/>
        </w:rPr>
        <w:t>3</w:t>
      </w:r>
      <w:r w:rsidRPr="00F044BB">
        <w:rPr>
          <w:rFonts w:hint="eastAsia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未實施職位分類之機關，比照第一項規定辦理。本條例修正施行前，各機關組織法規所定人事人員之職</w:t>
      </w:r>
      <w:r w:rsidR="003D2C3F" w:rsidRPr="00EA05B1">
        <w:rPr>
          <w:rFonts w:ascii="Arial Unicode MS" w:hAnsi="Arial Unicode MS" w:hint="eastAsia"/>
          <w:color w:val="17365D"/>
          <w:sz w:val="20"/>
        </w:rPr>
        <w:lastRenderedPageBreak/>
        <w:t>稱、職等，與本條例規定不符者，悉依本條之規定辦理。</w:t>
      </w:r>
    </w:p>
    <w:p w14:paraId="4E9CB7E6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人事管理人員之指揮監督</w:t>
      </w:r>
      <w:r w:rsidR="00F044BB">
        <w:rPr>
          <w:rFonts w:hint="eastAsia"/>
        </w:rPr>
        <w:t>）</w:t>
      </w:r>
    </w:p>
    <w:p w14:paraId="59280B34" w14:textId="650FA996" w:rsidR="00F044BB" w:rsidRDefault="00F044BB" w:rsidP="003D2C3F">
      <w:pPr>
        <w:ind w:left="142"/>
        <w:jc w:val="both"/>
        <w:rPr>
          <w:rFonts w:ascii="Arial Unicode MS" w:hAnsi="Arial Unicode MS" w:hint="eastAsia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人事管理人員由銓敘部指揮、監督，其設有銓敘處各省之縣、市政府等之人事管理人員，得由各該銓敘處指揮、監督之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10A29E71" w14:textId="363B3AC2" w:rsidR="003D2C3F" w:rsidRPr="003D2C3F" w:rsidRDefault="00F044BB" w:rsidP="003D2C3F">
      <w:pPr>
        <w:ind w:left="142"/>
        <w:jc w:val="both"/>
        <w:rPr>
          <w:rFonts w:ascii="Arial Unicode MS" w:hAnsi="Arial Unicode MS"/>
          <w:color w:val="666699"/>
          <w:sz w:val="20"/>
        </w:rPr>
      </w:pPr>
      <w:r w:rsidRPr="00F044BB">
        <w:rPr>
          <w:rFonts w:hint="eastAsia"/>
          <w:sz w:val="18"/>
        </w:rPr>
        <w:t>﹝</w:t>
      </w:r>
      <w:r w:rsidRPr="00F044BB">
        <w:rPr>
          <w:rFonts w:hint="eastAsia"/>
          <w:sz w:val="18"/>
        </w:rPr>
        <w:t>2</w:t>
      </w:r>
      <w:r w:rsidRPr="00F044BB">
        <w:rPr>
          <w:rFonts w:hint="eastAsia"/>
          <w:sz w:val="18"/>
        </w:rPr>
        <w:t>﹞</w:t>
      </w:r>
      <w:r w:rsidR="003D2C3F" w:rsidRPr="003D2C3F">
        <w:rPr>
          <w:rFonts w:ascii="Arial Unicode MS" w:hAnsi="Arial Unicode MS" w:hint="eastAsia"/>
          <w:color w:val="666699"/>
          <w:sz w:val="20"/>
        </w:rPr>
        <w:t>前項人員仍應遵守各機關之處務規程與其他通則，並秉承原機關主管長官依法辦理其事務。</w:t>
      </w:r>
    </w:p>
    <w:p w14:paraId="13F32502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人事處室之設置及其員額</w:t>
      </w:r>
      <w:r w:rsidR="00F044BB">
        <w:rPr>
          <w:rFonts w:hint="eastAsia"/>
        </w:rPr>
        <w:t>）</w:t>
      </w:r>
    </w:p>
    <w:p w14:paraId="5AAF7B70" w14:textId="44DC900C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人事處、室之設置及其員額，由各該機關按其事務之繁簡，編制之大小，與附屬機關之多寡，酌量擬訂，送由銓敘部審核。但必要時得由銓敘部擬定之；人事管理員之設置亦同。</w:t>
      </w:r>
    </w:p>
    <w:p w14:paraId="618C59CB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人事主管人員之任免</w:t>
      </w:r>
      <w:r w:rsidR="00F044BB">
        <w:rPr>
          <w:rFonts w:hint="eastAsia"/>
        </w:rPr>
        <w:t>）</w:t>
      </w:r>
    </w:p>
    <w:p w14:paraId="64D493B1" w14:textId="75C6BA55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人事主管人員之任免，由銓敘部依法辦理；佐理人員之任免，由各該主管人員擬請銓敘部或銓敘處依法辦理。</w:t>
      </w:r>
    </w:p>
    <w:p w14:paraId="2A9B57F5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學校事業機關之人事管理</w:t>
      </w:r>
      <w:r w:rsidR="00F044BB">
        <w:rPr>
          <w:rFonts w:hint="eastAsia"/>
        </w:rPr>
        <w:t>）</w:t>
      </w:r>
    </w:p>
    <w:p w14:paraId="1B6466DA" w14:textId="38F78B3A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國立、省立中等以上學校及國營、省營事業機關之人事管理，準用本條例之規定。</w:t>
      </w:r>
    </w:p>
    <w:p w14:paraId="08EE5EE7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設置通則辦理規則之擬訂</w:t>
      </w:r>
      <w:r w:rsidR="00F044BB">
        <w:rPr>
          <w:rFonts w:hint="eastAsia"/>
        </w:rPr>
        <w:t>）</w:t>
      </w:r>
    </w:p>
    <w:p w14:paraId="756C697A" w14:textId="52580566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各機關人事管理機構設置通則及辦事規則，由銓敘部擬訂，呈請考試院核定之。</w:t>
      </w:r>
    </w:p>
    <w:p w14:paraId="5FFDF24F" w14:textId="77777777" w:rsidR="00F044BB" w:rsidRDefault="00BC0455" w:rsidP="00B16A6B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D267CA" w:rsidRPr="00D267CA">
        <w:rPr>
          <w:rFonts w:hint="eastAsia"/>
        </w:rPr>
        <w:t>（</w:t>
      </w:r>
      <w:r w:rsidR="003D2C3F" w:rsidRPr="00D267CA">
        <w:rPr>
          <w:rFonts w:hint="eastAsia"/>
        </w:rPr>
        <w:t>施行日期</w:t>
      </w:r>
      <w:r w:rsidR="00F044BB">
        <w:rPr>
          <w:rFonts w:hint="eastAsia"/>
        </w:rPr>
        <w:t>）</w:t>
      </w:r>
    </w:p>
    <w:p w14:paraId="2A2B1DF3" w14:textId="7F040C93" w:rsidR="003D2C3F" w:rsidRPr="00EA05B1" w:rsidRDefault="00F044BB" w:rsidP="003D2C3F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F044BB">
        <w:rPr>
          <w:rFonts w:hint="eastAsia"/>
          <w:color w:val="404040" w:themeColor="text1" w:themeTint="BF"/>
          <w:sz w:val="18"/>
        </w:rPr>
        <w:t>﹝</w:t>
      </w:r>
      <w:r w:rsidRPr="00F044BB">
        <w:rPr>
          <w:rFonts w:hint="eastAsia"/>
          <w:color w:val="404040" w:themeColor="text1" w:themeTint="BF"/>
          <w:sz w:val="18"/>
        </w:rPr>
        <w:t>1</w:t>
      </w:r>
      <w:r w:rsidRPr="00F044BB">
        <w:rPr>
          <w:rFonts w:hint="eastAsia"/>
          <w:color w:val="404040" w:themeColor="text1" w:themeTint="BF"/>
          <w:sz w:val="18"/>
        </w:rPr>
        <w:t>﹞</w:t>
      </w:r>
      <w:r w:rsidR="003D2C3F" w:rsidRPr="00EA05B1">
        <w:rPr>
          <w:rFonts w:ascii="Arial Unicode MS" w:hAnsi="Arial Unicode MS" w:hint="eastAsia"/>
          <w:color w:val="17365D"/>
          <w:sz w:val="20"/>
        </w:rPr>
        <w:t>本條例施行日期及實施機關，以命令定之。</w:t>
      </w:r>
    </w:p>
    <w:p w14:paraId="5328BAC2" w14:textId="77777777"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  <w:sz w:val="20"/>
        </w:rPr>
      </w:pPr>
    </w:p>
    <w:p w14:paraId="5C918941" w14:textId="77777777" w:rsidR="00E11C5F" w:rsidRPr="00E11C5F" w:rsidRDefault="00E11C5F" w:rsidP="00E11C5F">
      <w:pPr>
        <w:ind w:left="142"/>
        <w:jc w:val="both"/>
        <w:rPr>
          <w:rFonts w:ascii="Arial Unicode MS" w:hAnsi="Arial Unicode MS"/>
          <w:color w:val="666699"/>
          <w:sz w:val="20"/>
        </w:rPr>
      </w:pPr>
    </w:p>
    <w:p w14:paraId="79773361" w14:textId="77777777" w:rsidR="00AF76C2" w:rsidRPr="00C1655B" w:rsidRDefault="00AF76C2" w:rsidP="00AF76C2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725D3A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25E9EB83" w14:textId="33F36EF9" w:rsidR="00431EEC" w:rsidRPr="005A5315" w:rsidRDefault="00AF76C2" w:rsidP="00AF76C2">
      <w:pPr>
        <w:ind w:leftChars="71" w:left="170"/>
        <w:jc w:val="both"/>
        <w:rPr>
          <w:rFonts w:ascii="Arial Unicode MS" w:hAnsi="Arial Unicode MS"/>
          <w:color w:val="000000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F044B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D66199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5A5315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39BDA" w14:textId="77777777" w:rsidR="000D7028" w:rsidRDefault="000D7028">
      <w:r>
        <w:separator/>
      </w:r>
    </w:p>
  </w:endnote>
  <w:endnote w:type="continuationSeparator" w:id="0">
    <w:p w14:paraId="3197BFF5" w14:textId="77777777" w:rsidR="000D7028" w:rsidRDefault="000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AAED" w14:textId="77777777" w:rsidR="0032703A" w:rsidRDefault="003270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F03033" w14:textId="77777777" w:rsidR="0032703A" w:rsidRDefault="003270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296" w14:textId="77777777" w:rsidR="0032703A" w:rsidRDefault="003270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44ED">
      <w:rPr>
        <w:rStyle w:val="a7"/>
        <w:noProof/>
      </w:rPr>
      <w:t>1</w:t>
    </w:r>
    <w:r>
      <w:rPr>
        <w:rStyle w:val="a7"/>
      </w:rPr>
      <w:fldChar w:fldCharType="end"/>
    </w:r>
  </w:p>
  <w:p w14:paraId="54515749" w14:textId="11C6B115" w:rsidR="0032703A" w:rsidRPr="00B16A6B" w:rsidRDefault="00922A34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32703A" w:rsidRPr="00B16A6B">
      <w:rPr>
        <w:rFonts w:ascii="Arial Unicode MS" w:hAnsi="Arial Unicode MS" w:hint="eastAsia"/>
        <w:color w:val="000000"/>
        <w:sz w:val="18"/>
      </w:rPr>
      <w:t>人事管理條例</w:t>
    </w:r>
    <w:r>
      <w:rPr>
        <w:rFonts w:ascii="Arial Unicode MS" w:hAnsi="Arial Unicode MS" w:hint="eastAsia"/>
        <w:sz w:val="18"/>
      </w:rPr>
      <w:t>〉〉</w:t>
    </w:r>
    <w:r w:rsidR="0032703A" w:rsidRPr="00B16A6B">
      <w:rPr>
        <w:rFonts w:ascii="Arial Unicode MS" w:hAnsi="Arial Unicode MS" w:hint="eastAsia"/>
        <w:sz w:val="18"/>
      </w:rPr>
      <w:t>S-link</w:t>
    </w:r>
    <w:r w:rsidR="0032703A" w:rsidRPr="00B16A6B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D9B4" w14:textId="77777777" w:rsidR="000D7028" w:rsidRDefault="000D7028">
      <w:r>
        <w:separator/>
      </w:r>
    </w:p>
  </w:footnote>
  <w:footnote w:type="continuationSeparator" w:id="0">
    <w:p w14:paraId="4A94C4B5" w14:textId="77777777" w:rsidR="000D7028" w:rsidRDefault="000D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0327D"/>
    <w:rsid w:val="00041F63"/>
    <w:rsid w:val="00051B57"/>
    <w:rsid w:val="00070FC2"/>
    <w:rsid w:val="0007318D"/>
    <w:rsid w:val="00086E54"/>
    <w:rsid w:val="000A13C2"/>
    <w:rsid w:val="000D545D"/>
    <w:rsid w:val="000D7028"/>
    <w:rsid w:val="0010475F"/>
    <w:rsid w:val="0012255A"/>
    <w:rsid w:val="00162300"/>
    <w:rsid w:val="001A49BA"/>
    <w:rsid w:val="001A55B4"/>
    <w:rsid w:val="001B2013"/>
    <w:rsid w:val="001E21FB"/>
    <w:rsid w:val="001E4EAE"/>
    <w:rsid w:val="00243DF9"/>
    <w:rsid w:val="00260074"/>
    <w:rsid w:val="00293065"/>
    <w:rsid w:val="002B4B9C"/>
    <w:rsid w:val="002E3B23"/>
    <w:rsid w:val="002F5997"/>
    <w:rsid w:val="00310E06"/>
    <w:rsid w:val="003222AE"/>
    <w:rsid w:val="0032703A"/>
    <w:rsid w:val="00333E56"/>
    <w:rsid w:val="003644ED"/>
    <w:rsid w:val="0036520B"/>
    <w:rsid w:val="003B0626"/>
    <w:rsid w:val="003B13F3"/>
    <w:rsid w:val="003D2C3F"/>
    <w:rsid w:val="00431EEC"/>
    <w:rsid w:val="00480594"/>
    <w:rsid w:val="004A0CC8"/>
    <w:rsid w:val="004B52A7"/>
    <w:rsid w:val="005360FE"/>
    <w:rsid w:val="005408DC"/>
    <w:rsid w:val="00567A84"/>
    <w:rsid w:val="005A5315"/>
    <w:rsid w:val="005B3D0F"/>
    <w:rsid w:val="005F2932"/>
    <w:rsid w:val="0064721C"/>
    <w:rsid w:val="00651908"/>
    <w:rsid w:val="00665917"/>
    <w:rsid w:val="00683312"/>
    <w:rsid w:val="006A2BCA"/>
    <w:rsid w:val="006B2AE3"/>
    <w:rsid w:val="006E01BF"/>
    <w:rsid w:val="006E50AA"/>
    <w:rsid w:val="006F00F5"/>
    <w:rsid w:val="00706A3E"/>
    <w:rsid w:val="0076126B"/>
    <w:rsid w:val="0078068C"/>
    <w:rsid w:val="007C5BAB"/>
    <w:rsid w:val="007E34F6"/>
    <w:rsid w:val="0083757D"/>
    <w:rsid w:val="00845988"/>
    <w:rsid w:val="0087077B"/>
    <w:rsid w:val="008A2A57"/>
    <w:rsid w:val="008B41D0"/>
    <w:rsid w:val="008D1172"/>
    <w:rsid w:val="008E1565"/>
    <w:rsid w:val="00904D82"/>
    <w:rsid w:val="00922A34"/>
    <w:rsid w:val="00953C80"/>
    <w:rsid w:val="00995A2A"/>
    <w:rsid w:val="00995AAE"/>
    <w:rsid w:val="009D54F3"/>
    <w:rsid w:val="009E0895"/>
    <w:rsid w:val="00A14737"/>
    <w:rsid w:val="00A6011A"/>
    <w:rsid w:val="00A71C27"/>
    <w:rsid w:val="00A93CCE"/>
    <w:rsid w:val="00AB1481"/>
    <w:rsid w:val="00AD52B5"/>
    <w:rsid w:val="00AF76C2"/>
    <w:rsid w:val="00B16A6B"/>
    <w:rsid w:val="00B27F2D"/>
    <w:rsid w:val="00BA360D"/>
    <w:rsid w:val="00BA6E03"/>
    <w:rsid w:val="00BC0455"/>
    <w:rsid w:val="00BC54F2"/>
    <w:rsid w:val="00BC70EF"/>
    <w:rsid w:val="00BF26BB"/>
    <w:rsid w:val="00C23A17"/>
    <w:rsid w:val="00C357DC"/>
    <w:rsid w:val="00C358A8"/>
    <w:rsid w:val="00C42B4D"/>
    <w:rsid w:val="00C50466"/>
    <w:rsid w:val="00C82625"/>
    <w:rsid w:val="00C953A8"/>
    <w:rsid w:val="00CA2042"/>
    <w:rsid w:val="00CB4444"/>
    <w:rsid w:val="00CF378B"/>
    <w:rsid w:val="00D027CD"/>
    <w:rsid w:val="00D267CA"/>
    <w:rsid w:val="00D36745"/>
    <w:rsid w:val="00D36C72"/>
    <w:rsid w:val="00D55805"/>
    <w:rsid w:val="00D66E62"/>
    <w:rsid w:val="00DA5FE8"/>
    <w:rsid w:val="00DC5067"/>
    <w:rsid w:val="00E11C5F"/>
    <w:rsid w:val="00E3409F"/>
    <w:rsid w:val="00E678EC"/>
    <w:rsid w:val="00EA05B1"/>
    <w:rsid w:val="00F044BB"/>
    <w:rsid w:val="00F143E5"/>
    <w:rsid w:val="00F3421C"/>
    <w:rsid w:val="00F82645"/>
    <w:rsid w:val="00F95B90"/>
    <w:rsid w:val="00FC5363"/>
    <w:rsid w:val="00FD4F5C"/>
    <w:rsid w:val="00FD6FE8"/>
    <w:rsid w:val="00FE3136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C77068"/>
  <w15:docId w15:val="{C9DF2606-9EBB-4906-9DC4-A08C5C9D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B16A6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  <w:sz w:val="20"/>
    </w:rPr>
  </w:style>
  <w:style w:type="character" w:customStyle="1" w:styleId="20">
    <w:name w:val="標題 2 字元"/>
    <w:link w:val="2"/>
    <w:rsid w:val="00B16A6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B16A6B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B16A6B"/>
    <w:rPr>
      <w:rFonts w:ascii="新細明體" w:hAnsi="新細明體"/>
      <w:kern w:val="2"/>
      <w:szCs w:val="18"/>
    </w:rPr>
  </w:style>
  <w:style w:type="character" w:styleId="aa">
    <w:name w:val="Unresolved Mention"/>
    <w:basedOn w:val="a0"/>
    <w:uiPriority w:val="99"/>
    <w:semiHidden/>
    <w:unhideWhenUsed/>
    <w:rsid w:val="00922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://law.moj.gov.tw/LawClass/LawHistory.aspx?PCode=S01100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0154;&#20107;&#31649;&#29702;&#26781;&#20363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1968856531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http://www.6law.idv.tw/6law/law/人事管理條例.htm</vt:lpwstr>
      </vt:variant>
      <vt:variant>
        <vt:lpwstr/>
      </vt:variant>
      <vt:variant>
        <vt:i4>-1814030514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人事管理條例</vt:lpwstr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人事管理條例</dc:title>
  <dc:subject/>
  <dc:creator>S-link 電子六法-黃婉玲</dc:creator>
  <cp:keywords/>
  <cp:lastModifiedBy>黃婉玲 S-link電子六法</cp:lastModifiedBy>
  <cp:revision>9</cp:revision>
  <dcterms:created xsi:type="dcterms:W3CDTF">2014-11-27T09:05:00Z</dcterms:created>
  <dcterms:modified xsi:type="dcterms:W3CDTF">2022-02-04T19:00:00Z</dcterms:modified>
</cp:coreProperties>
</file>