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6013" w14:textId="5D3FC514" w:rsidR="00F9046D" w:rsidRDefault="00000000" w:rsidP="00C37A92">
      <w:pPr>
        <w:snapToGrid w:val="0"/>
        <w:ind w:rightChars="8" w:right="16"/>
        <w:jc w:val="right"/>
        <w:rPr>
          <w:rFonts w:ascii="Arial Unicode MS" w:hAnsi="Arial Unicode MS"/>
        </w:rPr>
      </w:pPr>
      <w:hyperlink r:id="rId7" w:history="1">
        <w:r w:rsidR="00686636">
          <w:rPr>
            <w:rFonts w:ascii="Calibri" w:hAnsi="Calibri"/>
            <w:noProof/>
            <w:color w:val="5F5F5F"/>
            <w:sz w:val="18"/>
            <w:szCs w:val="20"/>
            <w:lang w:val="zh-TW"/>
          </w:rPr>
          <w:pict w14:anchorId="6243C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3.1pt;height:33.1pt;visibility:visible;mso-wrap-style:square" o:button="t">
              <v:fill o:detectmouseclick="t"/>
              <v:imagedata r:id="rId8" o:title=""/>
            </v:shape>
          </w:pict>
        </w:r>
      </w:hyperlink>
    </w:p>
    <w:p w14:paraId="503E81E2" w14:textId="4BD1FAA5" w:rsidR="00F9046D" w:rsidRDefault="00F9046D" w:rsidP="00C37A92">
      <w:pPr>
        <w:tabs>
          <w:tab w:val="left" w:pos="9498"/>
        </w:tabs>
        <w:snapToGrid w:val="0"/>
        <w:ind w:left="9599" w:rightChars="8" w:right="16" w:hangingChars="5333" w:hanging="9599"/>
        <w:jc w:val="right"/>
        <w:rPr>
          <w:color w:val="7F7F7F"/>
          <w:sz w:val="18"/>
        </w:rPr>
      </w:pPr>
      <w:bookmarkStart w:id="0" w:name="top"/>
      <w:bookmarkEnd w:id="0"/>
      <w:r>
        <w:rPr>
          <w:rFonts w:hint="eastAsia"/>
          <w:color w:val="5F5F5F"/>
          <w:sz w:val="18"/>
          <w:lang w:val="zh-TW"/>
        </w:rPr>
        <w:t>【</w:t>
      </w:r>
      <w:hyperlink r:id="rId9" w:tgtFrame="_blank" w:history="1">
        <w:r>
          <w:rPr>
            <w:rStyle w:val="a3"/>
            <w:sz w:val="18"/>
          </w:rPr>
          <w:t>更新</w:t>
        </w:r>
      </w:hyperlink>
      <w:r>
        <w:rPr>
          <w:rFonts w:hint="eastAsia"/>
          <w:color w:val="7F7F7F"/>
          <w:sz w:val="18"/>
          <w:lang w:val="zh-TW"/>
        </w:rPr>
        <w:t>】</w:t>
      </w:r>
      <w:r w:rsidR="00D42103" w:rsidRPr="00C4368D">
        <w:rPr>
          <w:rFonts w:ascii="Arial Unicode MS" w:hAnsi="Arial Unicode MS" w:cs="Segoe UI Emoji"/>
          <w:sz w:val="18"/>
        </w:rPr>
        <w:t>⏰</w:t>
      </w:r>
      <w:r w:rsidR="00B74E47" w:rsidRPr="00B74E47">
        <w:rPr>
          <w:sz w:val="18"/>
        </w:rPr>
        <w:t>2023/2/12</w:t>
      </w:r>
      <w:r>
        <w:rPr>
          <w:rFonts w:hint="eastAsia"/>
          <w:color w:val="7F7F7F"/>
          <w:sz w:val="18"/>
          <w:lang w:val="zh-TW"/>
        </w:rPr>
        <w:t>【</w:t>
      </w:r>
      <w:hyperlink r:id="rId10" w:history="1">
        <w:r w:rsidRPr="007B46EA">
          <w:rPr>
            <w:rStyle w:val="a3"/>
            <w:rFonts w:ascii="Times New Roman" w:hAnsi="Times New Roman" w:hint="eastAsia"/>
            <w:color w:val="5F5F5F"/>
            <w:sz w:val="18"/>
            <w:u w:val="none"/>
          </w:rPr>
          <w:t>編輯著作權者</w:t>
        </w:r>
      </w:hyperlink>
      <w:r>
        <w:rPr>
          <w:rFonts w:hint="eastAsia"/>
          <w:color w:val="7F7F7F"/>
          <w:sz w:val="18"/>
          <w:lang w:val="zh-TW"/>
        </w:rPr>
        <w:t>】</w:t>
      </w:r>
      <w:hyperlink r:id="rId11" w:tgtFrame="_blank" w:history="1">
        <w:r w:rsidRPr="008E7B76">
          <w:rPr>
            <w:rStyle w:val="a3"/>
            <w:sz w:val="18"/>
          </w:rPr>
          <w:t>黃婉玲</w:t>
        </w:r>
      </w:hyperlink>
    </w:p>
    <w:p w14:paraId="090991CC" w14:textId="77777777" w:rsidR="00F9046D" w:rsidRDefault="00F9046D" w:rsidP="00F9046D">
      <w:pPr>
        <w:snapToGrid w:val="0"/>
        <w:jc w:val="right"/>
        <w:rPr>
          <w:rFonts w:ascii="Arial Unicode MS" w:hAnsi="Arial Unicode MS"/>
        </w:rPr>
      </w:pPr>
      <w:r>
        <w:rPr>
          <w:rFonts w:hint="eastAsia"/>
          <w:color w:val="808000"/>
          <w:sz w:val="18"/>
        </w:rPr>
        <w:t>（建議使用工具列</w:t>
      </w:r>
      <w:r w:rsidR="008E7B76">
        <w:rPr>
          <w:color w:val="808000"/>
          <w:sz w:val="18"/>
        </w:rPr>
        <w:t>--</w:t>
      </w:r>
      <w:r w:rsidR="008E7B76">
        <w:rPr>
          <w:color w:val="808000"/>
          <w:sz w:val="18"/>
        </w:rPr>
        <w:t>〉</w:t>
      </w:r>
      <w:r>
        <w:rPr>
          <w:rFonts w:hint="eastAsia"/>
          <w:color w:val="808000"/>
          <w:sz w:val="18"/>
        </w:rPr>
        <w:t>檢視</w:t>
      </w:r>
      <w:r w:rsidR="008E7B76">
        <w:rPr>
          <w:color w:val="808000"/>
          <w:sz w:val="18"/>
        </w:rPr>
        <w:t>--</w:t>
      </w:r>
      <w:r w:rsidR="008E7B76">
        <w:rPr>
          <w:color w:val="808000"/>
          <w:sz w:val="18"/>
        </w:rPr>
        <w:t>〉</w:t>
      </w:r>
      <w:r>
        <w:rPr>
          <w:rFonts w:hint="eastAsia"/>
          <w:color w:val="808000"/>
          <w:sz w:val="18"/>
        </w:rPr>
        <w:t>文件引導模式</w:t>
      </w:r>
      <w:r>
        <w:rPr>
          <w:color w:val="808000"/>
          <w:sz w:val="18"/>
        </w:rPr>
        <w:t>/</w:t>
      </w:r>
      <w:hyperlink r:id="rId12" w:history="1">
        <w:r w:rsidRPr="00B3255C">
          <w:rPr>
            <w:rStyle w:val="a3"/>
            <w:rFonts w:ascii="Times New Roman" w:hAnsi="Times New Roman" w:hint="eastAsia"/>
            <w:sz w:val="18"/>
            <w:u w:val="none"/>
          </w:rPr>
          <w:t>功能窗格</w:t>
        </w:r>
      </w:hyperlink>
      <w:r>
        <w:rPr>
          <w:rFonts w:hint="eastAsia"/>
          <w:color w:val="808000"/>
          <w:sz w:val="18"/>
        </w:rPr>
        <w:t>）</w:t>
      </w:r>
    </w:p>
    <w:tbl>
      <w:tblPr>
        <w:tblW w:w="5136" w:type="pct"/>
        <w:tblCellSpacing w:w="0" w:type="dxa"/>
        <w:tblInd w:w="15" w:type="dxa"/>
        <w:tblCellMar>
          <w:left w:w="0" w:type="dxa"/>
          <w:right w:w="0" w:type="dxa"/>
        </w:tblCellMar>
        <w:tblLook w:val="0000" w:firstRow="0" w:lastRow="0" w:firstColumn="0" w:lastColumn="0" w:noHBand="0" w:noVBand="0"/>
      </w:tblPr>
      <w:tblGrid>
        <w:gridCol w:w="978"/>
        <w:gridCol w:w="5811"/>
        <w:gridCol w:w="3402"/>
      </w:tblGrid>
      <w:tr w:rsidR="000843BB" w:rsidRPr="009D09EF" w14:paraId="50A2DA0C" w14:textId="77777777" w:rsidTr="00396754">
        <w:trPr>
          <w:cantSplit/>
          <w:trHeight w:val="750"/>
          <w:tblCellSpacing w:w="0" w:type="dxa"/>
        </w:trPr>
        <w:tc>
          <w:tcPr>
            <w:tcW w:w="480" w:type="pct"/>
            <w:tcBorders>
              <w:top w:val="nil"/>
              <w:left w:val="nil"/>
              <w:bottom w:val="nil"/>
              <w:right w:val="nil"/>
            </w:tcBorders>
            <w:shd w:val="clear" w:color="auto" w:fill="CC3300"/>
            <w:vAlign w:val="center"/>
          </w:tcPr>
          <w:p w14:paraId="4F2AF8A7" w14:textId="77777777" w:rsidR="000843BB" w:rsidRPr="001C38C5" w:rsidRDefault="008E7B76" w:rsidP="00C37A92">
            <w:pPr>
              <w:ind w:leftChars="-6" w:left="-12"/>
              <w:jc w:val="center"/>
              <w:rPr>
                <w:rFonts w:ascii="Arial Unicode MS" w:hAnsi="Arial Unicode MS"/>
                <w:b/>
                <w:bCs/>
                <w:color w:val="FFFFFF"/>
                <w:sz w:val="18"/>
              </w:rPr>
            </w:pPr>
            <w:r w:rsidRPr="008E7B76">
              <w:rPr>
                <w:rFonts w:ascii="Arial Unicode MS" w:hAnsi="Arial Unicode MS"/>
                <w:b/>
                <w:bCs/>
                <w:color w:val="FFFFFF"/>
                <w:sz w:val="18"/>
                <w:szCs w:val="20"/>
              </w:rPr>
              <w:t>法規名稱</w:t>
            </w:r>
          </w:p>
        </w:tc>
        <w:tc>
          <w:tcPr>
            <w:tcW w:w="2851" w:type="pct"/>
            <w:tcBorders>
              <w:top w:val="nil"/>
              <w:left w:val="nil"/>
              <w:bottom w:val="nil"/>
              <w:right w:val="nil"/>
            </w:tcBorders>
            <w:shd w:val="clear" w:color="auto" w:fill="FFFAE5"/>
            <w:vAlign w:val="center"/>
          </w:tcPr>
          <w:p w14:paraId="3E920BB0" w14:textId="77777777" w:rsidR="000843BB" w:rsidRPr="00C63735" w:rsidRDefault="00E73E8B" w:rsidP="00DA5694">
            <w:pPr>
              <w:adjustRightInd w:val="0"/>
              <w:snapToGrid w:val="0"/>
              <w:jc w:val="center"/>
              <w:rPr>
                <w:rFonts w:eastAsia="標楷體"/>
                <w:shadow/>
                <w:sz w:val="28"/>
                <w:szCs w:val="28"/>
              </w:rPr>
            </w:pPr>
            <w:r w:rsidRPr="00331A57">
              <w:rPr>
                <w:rFonts w:eastAsia="標楷體" w:hint="eastAsia"/>
                <w:shadow/>
                <w:sz w:val="26"/>
                <w:szCs w:val="26"/>
              </w:rPr>
              <w:t>人類免疫缺乏病毒傳染防治及感染者權益保障條例</w:t>
            </w:r>
          </w:p>
        </w:tc>
        <w:tc>
          <w:tcPr>
            <w:tcW w:w="1669" w:type="pct"/>
            <w:tcBorders>
              <w:top w:val="nil"/>
              <w:left w:val="nil"/>
              <w:bottom w:val="nil"/>
              <w:right w:val="nil"/>
            </w:tcBorders>
            <w:shd w:val="clear" w:color="auto" w:fill="FFFAE5"/>
            <w:vAlign w:val="center"/>
          </w:tcPr>
          <w:p w14:paraId="1B458EE1" w14:textId="77777777" w:rsidR="00855DBC" w:rsidRPr="00995AAE" w:rsidRDefault="00C37A92" w:rsidP="00855DBC">
            <w:pPr>
              <w:ind w:leftChars="-6" w:left="-12"/>
              <w:jc w:val="both"/>
              <w:rPr>
                <w:rFonts w:ascii="Arial Unicode MS" w:hAnsi="Arial Unicode MS"/>
                <w:color w:val="990000"/>
              </w:rPr>
            </w:pPr>
            <w:r>
              <w:rPr>
                <w:rFonts w:ascii="Arial Unicode MS" w:hAnsi="Arial Unicode MS" w:hint="eastAsia"/>
                <w:color w:val="800000"/>
              </w:rPr>
              <w:t>【修正日期】</w:t>
            </w:r>
            <w:r w:rsidR="00855DBC" w:rsidRPr="00995AAE">
              <w:rPr>
                <w:rFonts w:ascii="Arial Unicode MS" w:hAnsi="Arial Unicode MS" w:hint="eastAsia"/>
                <w:color w:val="990000"/>
              </w:rPr>
              <w:t>民國</w:t>
            </w:r>
            <w:r w:rsidR="00855DBC">
              <w:rPr>
                <w:rFonts w:ascii="Arial Unicode MS" w:hAnsi="Arial Unicode MS" w:hint="eastAsia"/>
                <w:color w:val="990000"/>
              </w:rPr>
              <w:t>10</w:t>
            </w:r>
            <w:r w:rsidR="00855DBC">
              <w:rPr>
                <w:rFonts w:ascii="Arial Unicode MS" w:hAnsi="Arial Unicode MS"/>
                <w:color w:val="990000"/>
              </w:rPr>
              <w:t>9</w:t>
            </w:r>
            <w:r w:rsidR="00855DBC" w:rsidRPr="00995AAE">
              <w:rPr>
                <w:rFonts w:ascii="Arial Unicode MS" w:hAnsi="Arial Unicode MS" w:hint="eastAsia"/>
                <w:color w:val="990000"/>
              </w:rPr>
              <w:t>年</w:t>
            </w:r>
            <w:r w:rsidR="00855DBC">
              <w:rPr>
                <w:rFonts w:ascii="Arial Unicode MS" w:hAnsi="Arial Unicode MS"/>
                <w:color w:val="990000"/>
              </w:rPr>
              <w:t>12</w:t>
            </w:r>
            <w:r w:rsidR="00855DBC" w:rsidRPr="00995AAE">
              <w:rPr>
                <w:rFonts w:ascii="Arial Unicode MS" w:hAnsi="Arial Unicode MS" w:hint="eastAsia"/>
                <w:color w:val="990000"/>
              </w:rPr>
              <w:t>月</w:t>
            </w:r>
            <w:r w:rsidR="00855DBC">
              <w:rPr>
                <w:rFonts w:ascii="Arial Unicode MS" w:hAnsi="Arial Unicode MS"/>
                <w:color w:val="990000"/>
              </w:rPr>
              <w:t>29</w:t>
            </w:r>
            <w:r w:rsidR="00855DBC" w:rsidRPr="00995AAE">
              <w:rPr>
                <w:rFonts w:ascii="Arial Unicode MS" w:hAnsi="Arial Unicode MS" w:hint="eastAsia"/>
                <w:color w:val="990000"/>
              </w:rPr>
              <w:t>日</w:t>
            </w:r>
          </w:p>
          <w:p w14:paraId="745088F3" w14:textId="56870DF3" w:rsidR="000843BB" w:rsidRPr="009D09EF" w:rsidRDefault="00855DBC" w:rsidP="00855DBC">
            <w:pPr>
              <w:ind w:left="1"/>
              <w:jc w:val="both"/>
              <w:rPr>
                <w:rFonts w:ascii="Arial Unicode MS" w:hAnsi="Arial Unicode MS"/>
                <w:color w:val="800000"/>
              </w:rPr>
            </w:pPr>
            <w:r w:rsidRPr="00995AAE">
              <w:rPr>
                <w:rFonts w:ascii="Arial Unicode MS" w:hAnsi="Arial Unicode MS"/>
                <w:color w:val="990000"/>
              </w:rPr>
              <w:t>【</w:t>
            </w:r>
            <w:r w:rsidRPr="00995AAE">
              <w:rPr>
                <w:rFonts w:ascii="Arial Unicode MS" w:hAnsi="Arial Unicode MS" w:hint="eastAsia"/>
                <w:color w:val="990000"/>
              </w:rPr>
              <w:t>公布日期</w:t>
            </w:r>
            <w:r w:rsidRPr="00995AAE">
              <w:rPr>
                <w:rFonts w:ascii="Arial Unicode MS" w:hAnsi="Arial Unicode MS"/>
                <w:color w:val="990000"/>
              </w:rPr>
              <w:t>】</w:t>
            </w:r>
            <w:r w:rsidRPr="00995AAE">
              <w:rPr>
                <w:rFonts w:ascii="Arial Unicode MS" w:hAnsi="Arial Unicode MS" w:hint="eastAsia"/>
                <w:color w:val="990000"/>
              </w:rPr>
              <w:t>民國</w:t>
            </w:r>
            <w:r>
              <w:rPr>
                <w:rFonts w:ascii="Arial Unicode MS" w:hAnsi="Arial Unicode MS"/>
                <w:color w:val="990000"/>
              </w:rPr>
              <w:t>110</w:t>
            </w:r>
            <w:r w:rsidRPr="00995AAE">
              <w:rPr>
                <w:rFonts w:ascii="Arial Unicode MS" w:hAnsi="Arial Unicode MS" w:hint="eastAsia"/>
                <w:color w:val="990000"/>
              </w:rPr>
              <w:t>年</w:t>
            </w:r>
            <w:r>
              <w:rPr>
                <w:rFonts w:ascii="Arial Unicode MS" w:hAnsi="Arial Unicode MS"/>
                <w:color w:val="990000"/>
              </w:rPr>
              <w:t>1</w:t>
            </w:r>
            <w:r w:rsidRPr="00995AAE">
              <w:rPr>
                <w:rFonts w:ascii="Arial Unicode MS" w:hAnsi="Arial Unicode MS" w:hint="eastAsia"/>
                <w:color w:val="990000"/>
              </w:rPr>
              <w:t>月</w:t>
            </w:r>
            <w:r>
              <w:rPr>
                <w:rFonts w:ascii="Arial Unicode MS" w:hAnsi="Arial Unicode MS"/>
                <w:color w:val="990000"/>
              </w:rPr>
              <w:t>20</w:t>
            </w:r>
            <w:r w:rsidRPr="00995AAE">
              <w:rPr>
                <w:rFonts w:ascii="Arial Unicode MS" w:hAnsi="Arial Unicode MS" w:hint="eastAsia"/>
                <w:color w:val="990000"/>
              </w:rPr>
              <w:t>日</w:t>
            </w:r>
          </w:p>
        </w:tc>
      </w:tr>
    </w:tbl>
    <w:p w14:paraId="1293DD4C" w14:textId="4F15231D" w:rsidR="00F07CE7" w:rsidRPr="009D09EF" w:rsidRDefault="00000000" w:rsidP="00F9046D">
      <w:pPr>
        <w:jc w:val="center"/>
        <w:rPr>
          <w:rFonts w:ascii="Arial Unicode MS" w:hAnsi="Arial Unicode MS"/>
          <w:b/>
          <w:bCs/>
          <w:color w:val="800000"/>
        </w:rPr>
      </w:pPr>
      <w:hyperlink w:anchor="_【法規內容】" w:history="1">
        <w:r w:rsidR="00FD23D8" w:rsidRPr="00A22F73">
          <w:rPr>
            <w:rStyle w:val="a3"/>
            <w:rFonts w:ascii="Arial Unicode MS" w:hAnsi="Arial Unicode MS"/>
            <w:sz w:val="18"/>
            <w:szCs w:val="20"/>
          </w:rPr>
          <w:t>法規內容</w:t>
        </w:r>
      </w:hyperlink>
      <w:r w:rsidR="00FD23D8" w:rsidRPr="00A22F73">
        <w:rPr>
          <w:rFonts w:ascii="Arial Unicode MS" w:hAnsi="Arial Unicode MS" w:hint="eastAsia"/>
          <w:b/>
          <w:color w:val="5F5F5F"/>
          <w:sz w:val="18"/>
        </w:rPr>
        <w:t>〉〉</w:t>
      </w:r>
      <w:hyperlink r:id="rId13" w:anchor="人類免疫缺乏病毒傳染防治及感染者權益保障條例" w:history="1">
        <w:r w:rsidR="00F9046D" w:rsidRPr="007E576E">
          <w:rPr>
            <w:rStyle w:val="a3"/>
            <w:rFonts w:ascii="Arial Unicode MS" w:hAnsi="Arial Unicode MS" w:hint="eastAsia"/>
            <w:sz w:val="18"/>
          </w:rPr>
          <w:t>S-link</w:t>
        </w:r>
        <w:r w:rsidR="00F9046D" w:rsidRPr="007E576E">
          <w:rPr>
            <w:rStyle w:val="a3"/>
            <w:rFonts w:ascii="Arial Unicode MS" w:hAnsi="Arial Unicode MS" w:hint="eastAsia"/>
            <w:sz w:val="18"/>
          </w:rPr>
          <w:t>總索引</w:t>
        </w:r>
      </w:hyperlink>
      <w:hyperlink r:id="rId14" w:anchor="人類免疫缺乏病毒傳染防治及感染者權益保障條例" w:history="1">
        <w:r w:rsidR="008E7B76">
          <w:rPr>
            <w:rStyle w:val="a3"/>
            <w:rFonts w:ascii="Arial Unicode MS" w:hAnsi="Arial Unicode MS" w:hint="eastAsia"/>
            <w:b/>
            <w:color w:val="FF6600"/>
            <w:sz w:val="18"/>
            <w:u w:val="none"/>
          </w:rPr>
          <w:t>〉〉</w:t>
        </w:r>
      </w:hyperlink>
      <w:hyperlink r:id="rId15" w:tgtFrame="_blank" w:history="1">
        <w:r w:rsidR="00F9046D" w:rsidRPr="007E576E">
          <w:rPr>
            <w:rStyle w:val="a3"/>
            <w:rFonts w:hint="eastAsia"/>
            <w:sz w:val="18"/>
          </w:rPr>
          <w:t>線上網頁版</w:t>
        </w:r>
      </w:hyperlink>
      <w:r w:rsidR="00E8754A" w:rsidRPr="00E8754A">
        <w:rPr>
          <w:rFonts w:hint="eastAsia"/>
          <w:b/>
          <w:color w:val="5F5F5F"/>
          <w:sz w:val="18"/>
        </w:rPr>
        <w:t>〉〉</w:t>
      </w:r>
    </w:p>
    <w:p w14:paraId="4D9D6568" w14:textId="77777777" w:rsidR="000843BB" w:rsidRPr="00790B22" w:rsidRDefault="000843BB" w:rsidP="00FD5457">
      <w:pPr>
        <w:pStyle w:val="1"/>
        <w:snapToGrid w:val="0"/>
        <w:spacing w:before="100" w:beforeAutospacing="1" w:after="100" w:afterAutospacing="1"/>
        <w:ind w:left="0"/>
        <w:jc w:val="left"/>
        <w:textAlignment w:val="auto"/>
        <w:rPr>
          <w:color w:val="990000"/>
        </w:rPr>
      </w:pPr>
      <w:r w:rsidRPr="00790B22">
        <w:rPr>
          <w:color w:val="990000"/>
        </w:rPr>
        <w:t>【</w:t>
      </w:r>
      <w:r w:rsidRPr="00790B22">
        <w:rPr>
          <w:rFonts w:hint="eastAsia"/>
          <w:color w:val="990000"/>
        </w:rPr>
        <w:t>法規沿革</w:t>
      </w:r>
      <w:r w:rsidRPr="00790B22">
        <w:rPr>
          <w:color w:val="990000"/>
        </w:rPr>
        <w:t>】</w:t>
      </w:r>
    </w:p>
    <w:p w14:paraId="2A48147C" w14:textId="77777777" w:rsidR="000843BB" w:rsidRPr="009D09EF" w:rsidRDefault="000843BB" w:rsidP="00C37A92">
      <w:pPr>
        <w:ind w:leftChars="75" w:left="150"/>
        <w:rPr>
          <w:rFonts w:ascii="Arial Unicode MS" w:hAnsi="Arial Unicode MS"/>
          <w:color w:val="666699"/>
          <w:sz w:val="18"/>
        </w:rPr>
      </w:pPr>
      <w:r w:rsidRPr="00F22371">
        <w:rPr>
          <w:rFonts w:ascii="Arial Unicode MS" w:hAnsi="Arial Unicode MS"/>
          <w:b/>
          <w:color w:val="666699"/>
          <w:sz w:val="18"/>
        </w:rPr>
        <w:t>1</w:t>
      </w:r>
      <w:r w:rsidR="009F4EFE">
        <w:rPr>
          <w:rFonts w:ascii="Arial Unicode MS" w:hAnsi="Arial Unicode MS" w:hint="eastAsia"/>
          <w:b/>
          <w:bCs/>
          <w:color w:val="666699"/>
          <w:sz w:val="18"/>
        </w:rPr>
        <w:t>‧</w:t>
      </w:r>
      <w:r w:rsidRPr="009D09EF">
        <w:rPr>
          <w:rFonts w:ascii="Arial Unicode MS" w:hAnsi="Arial Unicode MS"/>
          <w:color w:val="666699"/>
          <w:sz w:val="18"/>
        </w:rPr>
        <w:t>中華民國七十九年十二月十七日總統</w:t>
      </w:r>
      <w:r w:rsidR="001C38C5">
        <w:rPr>
          <w:rFonts w:ascii="Arial Unicode MS" w:hAnsi="Arial Unicode MS"/>
          <w:color w:val="666699"/>
          <w:sz w:val="18"/>
        </w:rPr>
        <w:t>（</w:t>
      </w:r>
      <w:r w:rsidRPr="009D09EF">
        <w:rPr>
          <w:rFonts w:ascii="Arial Unicode MS" w:hAnsi="Arial Unicode MS"/>
          <w:color w:val="666699"/>
          <w:sz w:val="18"/>
        </w:rPr>
        <w:t>79</w:t>
      </w:r>
      <w:r w:rsidR="001C38C5">
        <w:rPr>
          <w:rFonts w:ascii="Arial Unicode MS" w:hAnsi="Arial Unicode MS"/>
          <w:color w:val="666699"/>
          <w:sz w:val="18"/>
        </w:rPr>
        <w:t>）</w:t>
      </w:r>
      <w:r w:rsidRPr="009D09EF">
        <w:rPr>
          <w:rFonts w:ascii="Arial Unicode MS" w:hAnsi="Arial Unicode MS"/>
          <w:color w:val="666699"/>
          <w:sz w:val="18"/>
        </w:rPr>
        <w:t>華總</w:t>
      </w:r>
      <w:r w:rsidR="001C38C5">
        <w:rPr>
          <w:rFonts w:ascii="Arial Unicode MS" w:hAnsi="Arial Unicode MS"/>
          <w:color w:val="666699"/>
          <w:sz w:val="18"/>
        </w:rPr>
        <w:t>（</w:t>
      </w:r>
      <w:r w:rsidRPr="009D09EF">
        <w:rPr>
          <w:rFonts w:ascii="Arial Unicode MS" w:hAnsi="Arial Unicode MS"/>
          <w:color w:val="666699"/>
          <w:sz w:val="18"/>
        </w:rPr>
        <w:t>一</w:t>
      </w:r>
      <w:r w:rsidR="001C38C5">
        <w:rPr>
          <w:rFonts w:ascii="Arial Unicode MS" w:hAnsi="Arial Unicode MS"/>
          <w:color w:val="666699"/>
          <w:sz w:val="18"/>
        </w:rPr>
        <w:t>）</w:t>
      </w:r>
      <w:r w:rsidRPr="009D09EF">
        <w:rPr>
          <w:rFonts w:ascii="Arial Unicode MS" w:hAnsi="Arial Unicode MS"/>
          <w:color w:val="666699"/>
          <w:sz w:val="18"/>
        </w:rPr>
        <w:t>義字第</w:t>
      </w:r>
      <w:r w:rsidRPr="009D09EF">
        <w:rPr>
          <w:rFonts w:ascii="Arial Unicode MS" w:hAnsi="Arial Unicode MS"/>
          <w:color w:val="666699"/>
          <w:sz w:val="18"/>
        </w:rPr>
        <w:t>7210</w:t>
      </w:r>
      <w:r w:rsidRPr="009D09EF">
        <w:rPr>
          <w:rFonts w:ascii="Arial Unicode MS" w:hAnsi="Arial Unicode MS"/>
          <w:color w:val="666699"/>
          <w:sz w:val="18"/>
        </w:rPr>
        <w:t>號令制定公布全文</w:t>
      </w:r>
      <w:r w:rsidRPr="009D09EF">
        <w:rPr>
          <w:rFonts w:ascii="Arial Unicode MS" w:hAnsi="Arial Unicode MS"/>
          <w:color w:val="666699"/>
          <w:sz w:val="18"/>
        </w:rPr>
        <w:t>22</w:t>
      </w:r>
      <w:r w:rsidRPr="009D09EF">
        <w:rPr>
          <w:rFonts w:ascii="Arial Unicode MS" w:hAnsi="Arial Unicode MS"/>
          <w:color w:val="666699"/>
          <w:sz w:val="18"/>
        </w:rPr>
        <w:t>條</w:t>
      </w:r>
    </w:p>
    <w:p w14:paraId="2A469A63" w14:textId="77777777" w:rsidR="000843BB" w:rsidRPr="009D09EF" w:rsidRDefault="000843BB" w:rsidP="00C37A92">
      <w:pPr>
        <w:ind w:leftChars="75" w:left="150"/>
        <w:rPr>
          <w:rFonts w:ascii="Arial Unicode MS" w:hAnsi="Arial Unicode MS"/>
          <w:color w:val="666699"/>
          <w:sz w:val="18"/>
        </w:rPr>
      </w:pPr>
      <w:r w:rsidRPr="00F22371">
        <w:rPr>
          <w:rFonts w:ascii="Arial Unicode MS" w:hAnsi="Arial Unicode MS"/>
          <w:b/>
          <w:color w:val="666699"/>
          <w:sz w:val="18"/>
        </w:rPr>
        <w:t>2</w:t>
      </w:r>
      <w:r w:rsidR="009F4EFE">
        <w:rPr>
          <w:rFonts w:ascii="Arial Unicode MS" w:hAnsi="Arial Unicode MS" w:hint="eastAsia"/>
          <w:b/>
          <w:bCs/>
          <w:color w:val="666699"/>
          <w:sz w:val="18"/>
        </w:rPr>
        <w:t>‧</w:t>
      </w:r>
      <w:r w:rsidRPr="009D09EF">
        <w:rPr>
          <w:rFonts w:ascii="Arial Unicode MS" w:hAnsi="Arial Unicode MS"/>
          <w:color w:val="666699"/>
          <w:sz w:val="18"/>
        </w:rPr>
        <w:t>中華民國八十六年十二月三十日總統</w:t>
      </w:r>
      <w:r w:rsidR="001C38C5">
        <w:rPr>
          <w:rFonts w:ascii="Arial Unicode MS" w:hAnsi="Arial Unicode MS"/>
          <w:color w:val="666699"/>
          <w:sz w:val="18"/>
        </w:rPr>
        <w:t>（</w:t>
      </w:r>
      <w:r w:rsidRPr="009D09EF">
        <w:rPr>
          <w:rFonts w:ascii="Arial Unicode MS" w:hAnsi="Arial Unicode MS"/>
          <w:color w:val="666699"/>
          <w:sz w:val="18"/>
        </w:rPr>
        <w:t>86</w:t>
      </w:r>
      <w:r w:rsidR="001C38C5">
        <w:rPr>
          <w:rFonts w:ascii="Arial Unicode MS" w:hAnsi="Arial Unicode MS"/>
          <w:color w:val="666699"/>
          <w:sz w:val="18"/>
        </w:rPr>
        <w:t>）</w:t>
      </w:r>
      <w:r w:rsidRPr="009D09EF">
        <w:rPr>
          <w:rFonts w:ascii="Arial Unicode MS" w:hAnsi="Arial Unicode MS"/>
          <w:color w:val="666699"/>
          <w:sz w:val="18"/>
        </w:rPr>
        <w:t>華總義字第</w:t>
      </w:r>
      <w:r w:rsidRPr="009D09EF">
        <w:rPr>
          <w:rFonts w:ascii="Arial Unicode MS" w:hAnsi="Arial Unicode MS"/>
          <w:color w:val="666699"/>
          <w:sz w:val="18"/>
        </w:rPr>
        <w:t>8600280530</w:t>
      </w:r>
      <w:r w:rsidRPr="009D09EF">
        <w:rPr>
          <w:rFonts w:ascii="Arial Unicode MS" w:hAnsi="Arial Unicode MS"/>
          <w:color w:val="666699"/>
          <w:sz w:val="18"/>
        </w:rPr>
        <w:t>號令修正公布第</w:t>
      </w:r>
      <w:r w:rsidRPr="009D09EF">
        <w:rPr>
          <w:rFonts w:ascii="Arial Unicode MS" w:hAnsi="Arial Unicode MS"/>
          <w:color w:val="666699"/>
          <w:sz w:val="18"/>
        </w:rPr>
        <w:t>5</w:t>
      </w:r>
      <w:r w:rsidRPr="009D09EF">
        <w:rPr>
          <w:rFonts w:ascii="Arial Unicode MS" w:hAnsi="Arial Unicode MS"/>
          <w:color w:val="666699"/>
          <w:sz w:val="18"/>
        </w:rPr>
        <w:t>～</w:t>
      </w:r>
      <w:r w:rsidRPr="009D09EF">
        <w:rPr>
          <w:rFonts w:ascii="Arial Unicode MS" w:hAnsi="Arial Unicode MS"/>
          <w:color w:val="666699"/>
          <w:sz w:val="18"/>
        </w:rPr>
        <w:t>7</w:t>
      </w:r>
      <w:r w:rsidRPr="009D09EF">
        <w:rPr>
          <w:rFonts w:ascii="Arial Unicode MS" w:hAnsi="Arial Unicode MS"/>
          <w:color w:val="666699"/>
          <w:sz w:val="18"/>
        </w:rPr>
        <w:t>、</w:t>
      </w:r>
      <w:r w:rsidRPr="009D09EF">
        <w:rPr>
          <w:rFonts w:ascii="Arial Unicode MS" w:hAnsi="Arial Unicode MS"/>
          <w:color w:val="666699"/>
          <w:sz w:val="18"/>
        </w:rPr>
        <w:t>9</w:t>
      </w:r>
      <w:r w:rsidRPr="009D09EF">
        <w:rPr>
          <w:rFonts w:ascii="Arial Unicode MS" w:hAnsi="Arial Unicode MS"/>
          <w:color w:val="666699"/>
          <w:sz w:val="18"/>
        </w:rPr>
        <w:t>、</w:t>
      </w:r>
      <w:r w:rsidRPr="009D09EF">
        <w:rPr>
          <w:rFonts w:ascii="Arial Unicode MS" w:hAnsi="Arial Unicode MS"/>
          <w:color w:val="666699"/>
          <w:sz w:val="18"/>
        </w:rPr>
        <w:t>14</w:t>
      </w:r>
      <w:r w:rsidRPr="009D09EF">
        <w:rPr>
          <w:rFonts w:ascii="Arial Unicode MS" w:hAnsi="Arial Unicode MS"/>
          <w:color w:val="666699"/>
          <w:sz w:val="18"/>
        </w:rPr>
        <w:t>～</w:t>
      </w:r>
      <w:r w:rsidRPr="009D09EF">
        <w:rPr>
          <w:rFonts w:ascii="Arial Unicode MS" w:hAnsi="Arial Unicode MS"/>
          <w:color w:val="666699"/>
          <w:sz w:val="18"/>
        </w:rPr>
        <w:t>18</w:t>
      </w:r>
      <w:r w:rsidRPr="009D09EF">
        <w:rPr>
          <w:rFonts w:ascii="Arial Unicode MS" w:hAnsi="Arial Unicode MS"/>
          <w:color w:val="666699"/>
          <w:sz w:val="18"/>
        </w:rPr>
        <w:t>條條文；並增訂第</w:t>
      </w:r>
      <w:r w:rsidRPr="009D09EF">
        <w:rPr>
          <w:rFonts w:ascii="Arial Unicode MS" w:hAnsi="Arial Unicode MS"/>
          <w:color w:val="666699"/>
          <w:sz w:val="18"/>
        </w:rPr>
        <w:t>6-1</w:t>
      </w:r>
      <w:r w:rsidRPr="009D09EF">
        <w:rPr>
          <w:rFonts w:ascii="Arial Unicode MS" w:hAnsi="Arial Unicode MS"/>
          <w:color w:val="666699"/>
          <w:sz w:val="18"/>
        </w:rPr>
        <w:t>、</w:t>
      </w:r>
      <w:r w:rsidRPr="009D09EF">
        <w:rPr>
          <w:rFonts w:ascii="Arial Unicode MS" w:hAnsi="Arial Unicode MS"/>
          <w:color w:val="666699"/>
          <w:sz w:val="18"/>
        </w:rPr>
        <w:t>8-1</w:t>
      </w:r>
      <w:r w:rsidRPr="009D09EF">
        <w:rPr>
          <w:rFonts w:ascii="Arial Unicode MS" w:hAnsi="Arial Unicode MS"/>
          <w:color w:val="666699"/>
          <w:sz w:val="18"/>
        </w:rPr>
        <w:t>條條文</w:t>
      </w:r>
    </w:p>
    <w:p w14:paraId="719D8A6C" w14:textId="77777777" w:rsidR="000843BB" w:rsidRPr="009D09EF" w:rsidRDefault="000843BB" w:rsidP="00C37A92">
      <w:pPr>
        <w:ind w:leftChars="75" w:left="150"/>
        <w:rPr>
          <w:rFonts w:ascii="Arial Unicode MS" w:hAnsi="Arial Unicode MS"/>
          <w:color w:val="666699"/>
          <w:sz w:val="18"/>
        </w:rPr>
      </w:pPr>
      <w:r w:rsidRPr="00F22371">
        <w:rPr>
          <w:rFonts w:ascii="Arial Unicode MS" w:hAnsi="Arial Unicode MS"/>
          <w:b/>
          <w:color w:val="666699"/>
          <w:sz w:val="18"/>
        </w:rPr>
        <w:t>3</w:t>
      </w:r>
      <w:r w:rsidR="009F4EFE">
        <w:rPr>
          <w:rFonts w:ascii="Arial Unicode MS" w:hAnsi="Arial Unicode MS" w:hint="eastAsia"/>
          <w:b/>
          <w:bCs/>
          <w:color w:val="666699"/>
          <w:sz w:val="18"/>
        </w:rPr>
        <w:t>‧</w:t>
      </w:r>
      <w:r w:rsidRPr="009D09EF">
        <w:rPr>
          <w:rFonts w:ascii="Arial Unicode MS" w:hAnsi="Arial Unicode MS"/>
          <w:color w:val="666699"/>
          <w:sz w:val="18"/>
        </w:rPr>
        <w:t>中華民國八十八年四月二十一日總統</w:t>
      </w:r>
      <w:r w:rsidR="001C38C5">
        <w:rPr>
          <w:rFonts w:ascii="Arial Unicode MS" w:hAnsi="Arial Unicode MS"/>
          <w:color w:val="666699"/>
          <w:sz w:val="18"/>
        </w:rPr>
        <w:t>（</w:t>
      </w:r>
      <w:r w:rsidRPr="009D09EF">
        <w:rPr>
          <w:rFonts w:ascii="Arial Unicode MS" w:hAnsi="Arial Unicode MS"/>
          <w:color w:val="666699"/>
          <w:sz w:val="18"/>
        </w:rPr>
        <w:t>88</w:t>
      </w:r>
      <w:r w:rsidR="001C38C5">
        <w:rPr>
          <w:rFonts w:ascii="Arial Unicode MS" w:hAnsi="Arial Unicode MS"/>
          <w:color w:val="666699"/>
          <w:sz w:val="18"/>
        </w:rPr>
        <w:t>）</w:t>
      </w:r>
      <w:r w:rsidRPr="009D09EF">
        <w:rPr>
          <w:rFonts w:ascii="Arial Unicode MS" w:hAnsi="Arial Unicode MS"/>
          <w:color w:val="666699"/>
          <w:sz w:val="18"/>
        </w:rPr>
        <w:t>華總一義字第</w:t>
      </w:r>
      <w:r w:rsidRPr="009D09EF">
        <w:rPr>
          <w:rFonts w:ascii="Arial Unicode MS" w:hAnsi="Arial Unicode MS"/>
          <w:color w:val="666699"/>
          <w:sz w:val="18"/>
        </w:rPr>
        <w:t>8800084050</w:t>
      </w:r>
      <w:r w:rsidRPr="009D09EF">
        <w:rPr>
          <w:rFonts w:ascii="Arial Unicode MS" w:hAnsi="Arial Unicode MS"/>
          <w:color w:val="666699"/>
          <w:sz w:val="18"/>
        </w:rPr>
        <w:t>號令修正公布第</w:t>
      </w:r>
      <w:r w:rsidRPr="009D09EF">
        <w:rPr>
          <w:rFonts w:ascii="Arial Unicode MS" w:hAnsi="Arial Unicode MS"/>
          <w:color w:val="666699"/>
          <w:sz w:val="18"/>
        </w:rPr>
        <w:t>9</w:t>
      </w:r>
      <w:r w:rsidRPr="009D09EF">
        <w:rPr>
          <w:rFonts w:ascii="Arial Unicode MS" w:hAnsi="Arial Unicode MS"/>
          <w:color w:val="666699"/>
          <w:sz w:val="18"/>
        </w:rPr>
        <w:t>條條文</w:t>
      </w:r>
    </w:p>
    <w:p w14:paraId="43D455DC" w14:textId="77777777" w:rsidR="000843BB" w:rsidRPr="009D09EF" w:rsidRDefault="000843BB" w:rsidP="00C37A92">
      <w:pPr>
        <w:ind w:leftChars="75" w:left="150"/>
        <w:rPr>
          <w:rFonts w:ascii="Arial Unicode MS" w:hAnsi="Arial Unicode MS"/>
          <w:color w:val="666699"/>
          <w:sz w:val="18"/>
        </w:rPr>
      </w:pPr>
      <w:r w:rsidRPr="00F22371">
        <w:rPr>
          <w:rFonts w:ascii="Arial Unicode MS" w:hAnsi="Arial Unicode MS"/>
          <w:b/>
          <w:color w:val="666699"/>
          <w:sz w:val="18"/>
        </w:rPr>
        <w:t>4</w:t>
      </w:r>
      <w:r w:rsidR="009F4EFE">
        <w:rPr>
          <w:rFonts w:ascii="Arial Unicode MS" w:hAnsi="Arial Unicode MS" w:hint="eastAsia"/>
          <w:b/>
          <w:bCs/>
          <w:color w:val="666699"/>
          <w:sz w:val="18"/>
        </w:rPr>
        <w:t>‧</w:t>
      </w:r>
      <w:r w:rsidRPr="009D09EF">
        <w:rPr>
          <w:rFonts w:ascii="Arial Unicode MS" w:hAnsi="Arial Unicode MS"/>
          <w:color w:val="666699"/>
          <w:sz w:val="18"/>
        </w:rPr>
        <w:t>中華民國八十九年一月十九日總統</w:t>
      </w:r>
      <w:r w:rsidR="001C38C5">
        <w:rPr>
          <w:rFonts w:ascii="Arial Unicode MS" w:hAnsi="Arial Unicode MS"/>
          <w:color w:val="666699"/>
          <w:sz w:val="18"/>
        </w:rPr>
        <w:t>（</w:t>
      </w:r>
      <w:r w:rsidRPr="009D09EF">
        <w:rPr>
          <w:rFonts w:ascii="Arial Unicode MS" w:hAnsi="Arial Unicode MS"/>
          <w:color w:val="666699"/>
          <w:sz w:val="18"/>
        </w:rPr>
        <w:t>89</w:t>
      </w:r>
      <w:r w:rsidR="001C38C5">
        <w:rPr>
          <w:rFonts w:ascii="Arial Unicode MS" w:hAnsi="Arial Unicode MS"/>
          <w:color w:val="666699"/>
          <w:sz w:val="18"/>
        </w:rPr>
        <w:t>）</w:t>
      </w:r>
      <w:r w:rsidRPr="009D09EF">
        <w:rPr>
          <w:rFonts w:ascii="Arial Unicode MS" w:hAnsi="Arial Unicode MS"/>
          <w:color w:val="666699"/>
          <w:sz w:val="18"/>
        </w:rPr>
        <w:t>華總一義字第</w:t>
      </w:r>
      <w:r w:rsidRPr="009D09EF">
        <w:rPr>
          <w:rFonts w:ascii="Arial Unicode MS" w:hAnsi="Arial Unicode MS"/>
          <w:color w:val="666699"/>
          <w:sz w:val="18"/>
        </w:rPr>
        <w:t>8900011950</w:t>
      </w:r>
      <w:r w:rsidRPr="009D09EF">
        <w:rPr>
          <w:rFonts w:ascii="Arial Unicode MS" w:hAnsi="Arial Unicode MS"/>
          <w:color w:val="666699"/>
          <w:sz w:val="18"/>
        </w:rPr>
        <w:t>號令修正公布第</w:t>
      </w:r>
      <w:r w:rsidRPr="009D09EF">
        <w:rPr>
          <w:rFonts w:ascii="Arial Unicode MS" w:hAnsi="Arial Unicode MS"/>
          <w:color w:val="666699"/>
          <w:sz w:val="18"/>
        </w:rPr>
        <w:t>3</w:t>
      </w:r>
      <w:r w:rsidRPr="009D09EF">
        <w:rPr>
          <w:rFonts w:ascii="Arial Unicode MS" w:hAnsi="Arial Unicode MS"/>
          <w:color w:val="666699"/>
          <w:sz w:val="18"/>
        </w:rPr>
        <w:t>條條文</w:t>
      </w:r>
    </w:p>
    <w:p w14:paraId="43EE9FE1" w14:textId="77777777" w:rsidR="00C63735" w:rsidRDefault="000843BB" w:rsidP="00C37A92">
      <w:pPr>
        <w:ind w:leftChars="75" w:left="150"/>
        <w:rPr>
          <w:rFonts w:ascii="Arial Unicode MS" w:hAnsi="Arial Unicode MS"/>
          <w:color w:val="666699"/>
          <w:sz w:val="18"/>
        </w:rPr>
      </w:pPr>
      <w:r w:rsidRPr="00F22371">
        <w:rPr>
          <w:rFonts w:ascii="Arial Unicode MS" w:hAnsi="Arial Unicode MS"/>
          <w:b/>
          <w:color w:val="666699"/>
          <w:sz w:val="18"/>
        </w:rPr>
        <w:t>5</w:t>
      </w:r>
      <w:r w:rsidR="009F4EFE">
        <w:rPr>
          <w:rFonts w:ascii="Arial Unicode MS" w:hAnsi="Arial Unicode MS" w:hint="eastAsia"/>
          <w:b/>
          <w:bCs/>
          <w:color w:val="666699"/>
          <w:sz w:val="18"/>
        </w:rPr>
        <w:t>‧</w:t>
      </w:r>
      <w:r w:rsidRPr="009D09EF">
        <w:rPr>
          <w:rFonts w:ascii="Arial Unicode MS" w:hAnsi="Arial Unicode MS"/>
          <w:color w:val="666699"/>
          <w:sz w:val="18"/>
        </w:rPr>
        <w:t>中華民國八十九年七月十九日總統</w:t>
      </w:r>
      <w:r w:rsidR="001C38C5">
        <w:rPr>
          <w:rFonts w:ascii="Arial Unicode MS" w:hAnsi="Arial Unicode MS"/>
          <w:color w:val="666699"/>
          <w:sz w:val="18"/>
        </w:rPr>
        <w:t>（</w:t>
      </w:r>
      <w:r w:rsidRPr="009D09EF">
        <w:rPr>
          <w:rFonts w:ascii="Arial Unicode MS" w:hAnsi="Arial Unicode MS"/>
          <w:color w:val="666699"/>
          <w:sz w:val="18"/>
        </w:rPr>
        <w:t>89</w:t>
      </w:r>
      <w:r w:rsidR="001C38C5">
        <w:rPr>
          <w:rFonts w:ascii="Arial Unicode MS" w:hAnsi="Arial Unicode MS"/>
          <w:color w:val="666699"/>
          <w:sz w:val="18"/>
        </w:rPr>
        <w:t>）</w:t>
      </w:r>
      <w:r w:rsidRPr="009D09EF">
        <w:rPr>
          <w:rFonts w:ascii="Arial Unicode MS" w:hAnsi="Arial Unicode MS"/>
          <w:color w:val="666699"/>
          <w:sz w:val="18"/>
        </w:rPr>
        <w:t>華總一義字第</w:t>
      </w:r>
      <w:r w:rsidRPr="009D09EF">
        <w:rPr>
          <w:rFonts w:ascii="Arial Unicode MS" w:hAnsi="Arial Unicode MS"/>
          <w:color w:val="666699"/>
          <w:sz w:val="18"/>
        </w:rPr>
        <w:t>8900177710</w:t>
      </w:r>
      <w:r w:rsidRPr="009D09EF">
        <w:rPr>
          <w:rFonts w:ascii="Arial Unicode MS" w:hAnsi="Arial Unicode MS"/>
          <w:color w:val="666699"/>
          <w:sz w:val="18"/>
        </w:rPr>
        <w:t>號令修正公布第</w:t>
      </w:r>
      <w:r w:rsidRPr="009D09EF">
        <w:rPr>
          <w:rFonts w:ascii="Arial Unicode MS" w:hAnsi="Arial Unicode MS"/>
          <w:color w:val="666699"/>
          <w:sz w:val="18"/>
        </w:rPr>
        <w:t>10</w:t>
      </w:r>
      <w:r w:rsidRPr="009D09EF">
        <w:rPr>
          <w:rFonts w:ascii="Arial Unicode MS" w:hAnsi="Arial Unicode MS"/>
          <w:color w:val="666699"/>
          <w:sz w:val="18"/>
        </w:rPr>
        <w:t>、</w:t>
      </w:r>
      <w:r w:rsidR="001E214F" w:rsidRPr="009D09EF">
        <w:rPr>
          <w:rFonts w:ascii="Arial Unicode MS" w:hAnsi="Arial Unicode MS"/>
          <w:color w:val="666699"/>
          <w:sz w:val="18"/>
        </w:rPr>
        <w:t>14</w:t>
      </w:r>
      <w:r w:rsidRPr="009D09EF">
        <w:rPr>
          <w:rFonts w:ascii="Arial Unicode MS" w:hAnsi="Arial Unicode MS"/>
          <w:color w:val="666699"/>
          <w:sz w:val="18"/>
        </w:rPr>
        <w:t>條條文；並增訂第</w:t>
      </w:r>
      <w:r w:rsidRPr="009D09EF">
        <w:rPr>
          <w:rFonts w:ascii="Arial Unicode MS" w:hAnsi="Arial Unicode MS"/>
          <w:color w:val="666699"/>
          <w:sz w:val="18"/>
        </w:rPr>
        <w:t>14-</w:t>
      </w:r>
      <w:r w:rsidR="001E214F" w:rsidRPr="009D09EF">
        <w:rPr>
          <w:rFonts w:ascii="Arial Unicode MS" w:hAnsi="Arial Unicode MS"/>
          <w:color w:val="666699"/>
          <w:sz w:val="18"/>
        </w:rPr>
        <w:t>1</w:t>
      </w:r>
      <w:r w:rsidRPr="009D09EF">
        <w:rPr>
          <w:rFonts w:ascii="Arial Unicode MS" w:hAnsi="Arial Unicode MS"/>
          <w:color w:val="666699"/>
          <w:sz w:val="18"/>
        </w:rPr>
        <w:t>條條文</w:t>
      </w:r>
    </w:p>
    <w:p w14:paraId="3478551A" w14:textId="77777777" w:rsidR="00C63735" w:rsidRDefault="000843BB" w:rsidP="00C37A92">
      <w:pPr>
        <w:ind w:leftChars="75" w:left="150"/>
        <w:rPr>
          <w:rFonts w:ascii="Arial Unicode MS" w:hAnsi="Arial Unicode MS"/>
          <w:color w:val="666699"/>
          <w:sz w:val="18"/>
        </w:rPr>
      </w:pPr>
      <w:r w:rsidRPr="00F22371">
        <w:rPr>
          <w:rFonts w:ascii="Arial Unicode MS" w:hAnsi="Arial Unicode MS" w:hint="eastAsia"/>
          <w:b/>
          <w:bCs/>
          <w:color w:val="666699"/>
          <w:sz w:val="18"/>
        </w:rPr>
        <w:t>6</w:t>
      </w:r>
      <w:r w:rsidR="009F4EFE">
        <w:rPr>
          <w:rFonts w:ascii="Arial Unicode MS" w:hAnsi="Arial Unicode MS" w:hint="eastAsia"/>
          <w:b/>
          <w:bCs/>
          <w:color w:val="666699"/>
          <w:sz w:val="18"/>
        </w:rPr>
        <w:t>‧</w:t>
      </w:r>
      <w:r w:rsidRPr="009D09EF">
        <w:rPr>
          <w:rFonts w:ascii="Arial Unicode MS" w:hAnsi="Arial Unicode MS"/>
          <w:color w:val="666699"/>
          <w:sz w:val="18"/>
        </w:rPr>
        <w:t>中華民國九十四年二月五日總統華總一義字第</w:t>
      </w:r>
      <w:r w:rsidRPr="009D09EF">
        <w:rPr>
          <w:rFonts w:ascii="Arial Unicode MS" w:hAnsi="Arial Unicode MS"/>
          <w:color w:val="666699"/>
          <w:sz w:val="18"/>
        </w:rPr>
        <w:t>09400016871</w:t>
      </w:r>
      <w:r w:rsidRPr="009D09EF">
        <w:rPr>
          <w:rFonts w:ascii="Arial Unicode MS" w:hAnsi="Arial Unicode MS"/>
          <w:color w:val="666699"/>
          <w:sz w:val="18"/>
        </w:rPr>
        <w:t>號令修正公布</w:t>
      </w:r>
      <w:r w:rsidR="00DA5694" w:rsidRPr="00DA5694">
        <w:rPr>
          <w:rFonts w:ascii="Arial Unicode MS" w:hAnsi="Arial Unicode MS" w:hint="eastAsia"/>
          <w:color w:val="666699"/>
          <w:sz w:val="18"/>
        </w:rPr>
        <w:t>第</w:t>
      </w:r>
      <w:r w:rsidR="00DA5694" w:rsidRPr="00DA5694">
        <w:rPr>
          <w:rFonts w:ascii="Arial Unicode MS" w:hAnsi="Arial Unicode MS" w:hint="eastAsia"/>
          <w:color w:val="666699"/>
          <w:sz w:val="18"/>
        </w:rPr>
        <w:t>7</w:t>
      </w:r>
      <w:r w:rsidR="00DA5694" w:rsidRPr="00DA5694">
        <w:rPr>
          <w:rFonts w:ascii="Arial Unicode MS" w:hAnsi="Arial Unicode MS" w:hint="eastAsia"/>
          <w:color w:val="666699"/>
          <w:sz w:val="18"/>
        </w:rPr>
        <w:t>、</w:t>
      </w:r>
      <w:r w:rsidR="00DA5694" w:rsidRPr="00DA5694">
        <w:rPr>
          <w:rFonts w:ascii="Arial Unicode MS" w:hAnsi="Arial Unicode MS" w:hint="eastAsia"/>
          <w:color w:val="666699"/>
          <w:sz w:val="18"/>
        </w:rPr>
        <w:t>9</w:t>
      </w:r>
      <w:r w:rsidR="00DA5694" w:rsidRPr="00DA5694">
        <w:rPr>
          <w:rFonts w:ascii="Arial Unicode MS" w:hAnsi="Arial Unicode MS" w:hint="eastAsia"/>
          <w:color w:val="666699"/>
          <w:sz w:val="18"/>
        </w:rPr>
        <w:t>、</w:t>
      </w:r>
      <w:r w:rsidR="00DA5694" w:rsidRPr="00DA5694">
        <w:rPr>
          <w:rFonts w:ascii="Arial Unicode MS" w:hAnsi="Arial Unicode MS" w:hint="eastAsia"/>
          <w:color w:val="666699"/>
          <w:sz w:val="18"/>
        </w:rPr>
        <w:t>14</w:t>
      </w:r>
      <w:r w:rsidR="00DA5694" w:rsidRPr="00DA5694">
        <w:rPr>
          <w:rFonts w:ascii="Arial Unicode MS" w:hAnsi="Arial Unicode MS" w:hint="eastAsia"/>
          <w:color w:val="666699"/>
          <w:sz w:val="18"/>
        </w:rPr>
        <w:t>、</w:t>
      </w:r>
      <w:r w:rsidR="00DA5694" w:rsidRPr="00DA5694">
        <w:rPr>
          <w:rFonts w:ascii="Arial Unicode MS" w:hAnsi="Arial Unicode MS" w:hint="eastAsia"/>
          <w:color w:val="666699"/>
          <w:sz w:val="18"/>
        </w:rPr>
        <w:t>14-1</w:t>
      </w:r>
      <w:r w:rsidR="00DA5694" w:rsidRPr="00DA5694">
        <w:rPr>
          <w:rFonts w:ascii="Arial Unicode MS" w:hAnsi="Arial Unicode MS" w:hint="eastAsia"/>
          <w:color w:val="666699"/>
          <w:sz w:val="18"/>
        </w:rPr>
        <w:t>、</w:t>
      </w:r>
      <w:r w:rsidR="00DA5694" w:rsidRPr="00DA5694">
        <w:rPr>
          <w:rFonts w:ascii="Arial Unicode MS" w:hAnsi="Arial Unicode MS" w:hint="eastAsia"/>
          <w:color w:val="666699"/>
          <w:sz w:val="18"/>
        </w:rPr>
        <w:t>18</w:t>
      </w:r>
      <w:r w:rsidR="00DA5694" w:rsidRPr="00DA5694">
        <w:rPr>
          <w:rFonts w:ascii="Arial Unicode MS" w:hAnsi="Arial Unicode MS" w:hint="eastAsia"/>
          <w:color w:val="666699"/>
          <w:sz w:val="18"/>
        </w:rPr>
        <w:t>條條文；並增訂第</w:t>
      </w:r>
      <w:r w:rsidR="00DA5694" w:rsidRPr="00DA5694">
        <w:rPr>
          <w:rFonts w:ascii="Arial Unicode MS" w:hAnsi="Arial Unicode MS" w:hint="eastAsia"/>
          <w:color w:val="666699"/>
          <w:sz w:val="18"/>
        </w:rPr>
        <w:t>9-1</w:t>
      </w:r>
      <w:r w:rsidR="00DA5694" w:rsidRPr="00DA5694">
        <w:rPr>
          <w:rFonts w:ascii="Arial Unicode MS" w:hAnsi="Arial Unicode MS" w:hint="eastAsia"/>
          <w:color w:val="666699"/>
          <w:sz w:val="18"/>
        </w:rPr>
        <w:t>條條文</w:t>
      </w:r>
      <w:r w:rsidR="00703320" w:rsidRPr="009D09EF">
        <w:rPr>
          <w:rFonts w:ascii="Arial Unicode MS" w:hAnsi="Arial Unicode MS" w:hint="eastAsia"/>
          <w:color w:val="666699"/>
          <w:sz w:val="18"/>
        </w:rPr>
        <w:t>（名稱：</w:t>
      </w:r>
      <w:hyperlink r:id="rId16" w:history="1">
        <w:r w:rsidR="00703320" w:rsidRPr="0049029C">
          <w:rPr>
            <w:rStyle w:val="a3"/>
            <w:rFonts w:ascii="Arial Unicode MS" w:hAnsi="Arial Unicode MS" w:hint="eastAsia"/>
            <w:sz w:val="18"/>
          </w:rPr>
          <w:t>後天免疫缺乏症候群防治條例</w:t>
        </w:r>
      </w:hyperlink>
      <w:r w:rsidR="00703320" w:rsidRPr="009D09EF">
        <w:rPr>
          <w:rFonts w:ascii="Arial Unicode MS" w:hAnsi="Arial Unicode MS" w:hint="eastAsia"/>
          <w:color w:val="666699"/>
          <w:sz w:val="18"/>
        </w:rPr>
        <w:t>）</w:t>
      </w:r>
    </w:p>
    <w:p w14:paraId="0765A289" w14:textId="1AB009C3" w:rsidR="00E73E8B" w:rsidRDefault="000F387B" w:rsidP="00C37A92">
      <w:pPr>
        <w:ind w:leftChars="75" w:left="150"/>
        <w:rPr>
          <w:rFonts w:ascii="Arial Unicode MS" w:hAnsi="Arial Unicode MS"/>
          <w:color w:val="666699"/>
          <w:sz w:val="18"/>
        </w:rPr>
      </w:pPr>
      <w:r w:rsidRPr="00F22371">
        <w:rPr>
          <w:rFonts w:ascii="Arial Unicode MS" w:hAnsi="Arial Unicode MS" w:hint="eastAsia"/>
          <w:b/>
          <w:color w:val="666699"/>
          <w:sz w:val="18"/>
        </w:rPr>
        <w:t>7</w:t>
      </w:r>
      <w:r w:rsidR="009F4EFE">
        <w:rPr>
          <w:rFonts w:ascii="Arial Unicode MS" w:hAnsi="Arial Unicode MS" w:hint="eastAsia"/>
          <w:b/>
          <w:color w:val="666699"/>
          <w:sz w:val="18"/>
        </w:rPr>
        <w:t>‧</w:t>
      </w:r>
      <w:r w:rsidR="00E73E8B" w:rsidRPr="009D09EF">
        <w:rPr>
          <w:rFonts w:ascii="Arial Unicode MS" w:hAnsi="Arial Unicode MS" w:hint="eastAsia"/>
          <w:color w:val="666699"/>
          <w:sz w:val="18"/>
        </w:rPr>
        <w:t>中華民國九十六年七月十一日總統華總一義字第</w:t>
      </w:r>
      <w:r w:rsidR="00E73E8B" w:rsidRPr="009D09EF">
        <w:rPr>
          <w:rFonts w:ascii="Arial Unicode MS" w:hAnsi="Arial Unicode MS" w:hint="eastAsia"/>
          <w:color w:val="666699"/>
          <w:sz w:val="18"/>
        </w:rPr>
        <w:t>09600089621</w:t>
      </w:r>
      <w:r w:rsidR="00E73E8B" w:rsidRPr="009D09EF">
        <w:rPr>
          <w:rFonts w:ascii="Arial Unicode MS" w:hAnsi="Arial Unicode MS" w:hint="eastAsia"/>
          <w:color w:val="666699"/>
          <w:sz w:val="18"/>
        </w:rPr>
        <w:t>號令修正公布名稱及全文</w:t>
      </w:r>
      <w:r w:rsidR="00E73E8B" w:rsidRPr="009D09EF">
        <w:rPr>
          <w:rFonts w:ascii="Arial Unicode MS" w:hAnsi="Arial Unicode MS" w:hint="eastAsia"/>
          <w:color w:val="666699"/>
          <w:sz w:val="18"/>
        </w:rPr>
        <w:t>27</w:t>
      </w:r>
      <w:r w:rsidR="00E73E8B" w:rsidRPr="009D09EF">
        <w:rPr>
          <w:rFonts w:ascii="Arial Unicode MS" w:hAnsi="Arial Unicode MS" w:hint="eastAsia"/>
          <w:color w:val="666699"/>
          <w:sz w:val="18"/>
        </w:rPr>
        <w:t>條；並自公布日施行</w:t>
      </w:r>
      <w:r w:rsidR="007B46EA" w:rsidRPr="007B46EA">
        <w:rPr>
          <w:rFonts w:ascii="Arial Unicode MS" w:hAnsi="Arial Unicode MS" w:hint="eastAsia"/>
          <w:color w:val="666699"/>
          <w:sz w:val="18"/>
        </w:rPr>
        <w:t xml:space="preserve">　中華民國一百零二年七月十九日行政院院臺規字第</w:t>
      </w:r>
      <w:r w:rsidR="007B46EA" w:rsidRPr="007B46EA">
        <w:rPr>
          <w:rFonts w:ascii="Arial Unicode MS" w:hAnsi="Arial Unicode MS" w:hint="eastAsia"/>
          <w:color w:val="666699"/>
          <w:sz w:val="18"/>
        </w:rPr>
        <w:t>1020141353</w:t>
      </w:r>
      <w:r w:rsidR="007B46EA" w:rsidRPr="007B46EA">
        <w:rPr>
          <w:rFonts w:ascii="Arial Unicode MS" w:hAnsi="Arial Unicode MS" w:hint="eastAsia"/>
          <w:color w:val="666699"/>
          <w:sz w:val="18"/>
        </w:rPr>
        <w:t>號公告</w:t>
      </w:r>
      <w:hyperlink w:anchor="b2" w:history="1">
        <w:r w:rsidR="007B46EA" w:rsidRPr="007B46EA">
          <w:rPr>
            <w:rStyle w:val="a3"/>
            <w:rFonts w:ascii="Arial Unicode MS" w:hAnsi="Arial Unicode MS" w:hint="eastAsia"/>
            <w:sz w:val="18"/>
          </w:rPr>
          <w:t>第</w:t>
        </w:r>
        <w:r w:rsidR="007B46EA" w:rsidRPr="007B46EA">
          <w:rPr>
            <w:rStyle w:val="a3"/>
            <w:rFonts w:ascii="Arial Unicode MS" w:hAnsi="Arial Unicode MS" w:hint="eastAsia"/>
            <w:sz w:val="18"/>
          </w:rPr>
          <w:t>2</w:t>
        </w:r>
        <w:r w:rsidR="007B46EA" w:rsidRPr="007B46EA">
          <w:rPr>
            <w:rStyle w:val="a3"/>
            <w:rFonts w:ascii="Arial Unicode MS" w:hAnsi="Arial Unicode MS" w:hint="eastAsia"/>
            <w:sz w:val="18"/>
          </w:rPr>
          <w:t>條</w:t>
        </w:r>
      </w:hyperlink>
      <w:r w:rsidR="007B46EA" w:rsidRPr="007B46EA">
        <w:rPr>
          <w:rFonts w:ascii="Arial Unicode MS" w:hAnsi="Arial Unicode MS" w:hint="eastAsia"/>
          <w:color w:val="666699"/>
          <w:sz w:val="18"/>
        </w:rPr>
        <w:t>、</w:t>
      </w:r>
      <w:hyperlink w:anchor="b6" w:history="1">
        <w:r w:rsidR="007B46EA" w:rsidRPr="007B46EA">
          <w:rPr>
            <w:rStyle w:val="a3"/>
            <w:rFonts w:ascii="Arial Unicode MS" w:hAnsi="Arial Unicode MS" w:hint="eastAsia"/>
            <w:sz w:val="18"/>
          </w:rPr>
          <w:t>第</w:t>
        </w:r>
        <w:r w:rsidR="007B46EA" w:rsidRPr="007B46EA">
          <w:rPr>
            <w:rStyle w:val="a3"/>
            <w:rFonts w:ascii="Arial Unicode MS" w:hAnsi="Arial Unicode MS" w:hint="eastAsia"/>
            <w:sz w:val="18"/>
          </w:rPr>
          <w:t>6</w:t>
        </w:r>
        <w:r w:rsidR="007B46EA" w:rsidRPr="007B46EA">
          <w:rPr>
            <w:rStyle w:val="a3"/>
            <w:rFonts w:ascii="Arial Unicode MS" w:hAnsi="Arial Unicode MS" w:hint="eastAsia"/>
            <w:sz w:val="18"/>
          </w:rPr>
          <w:t>條</w:t>
        </w:r>
      </w:hyperlink>
      <w:r w:rsidR="007B46EA" w:rsidRPr="007B46EA">
        <w:rPr>
          <w:rFonts w:ascii="Arial Unicode MS" w:hAnsi="Arial Unicode MS" w:hint="eastAsia"/>
          <w:color w:val="666699"/>
          <w:sz w:val="18"/>
        </w:rPr>
        <w:t>第</w:t>
      </w:r>
      <w:r w:rsidR="007B46EA" w:rsidRPr="007B46EA">
        <w:rPr>
          <w:rFonts w:ascii="Arial Unicode MS" w:hAnsi="Arial Unicode MS" w:hint="eastAsia"/>
          <w:color w:val="666699"/>
          <w:sz w:val="18"/>
        </w:rPr>
        <w:t>1</w:t>
      </w:r>
      <w:r w:rsidR="007B46EA" w:rsidRPr="007B46EA">
        <w:rPr>
          <w:rFonts w:ascii="Arial Unicode MS" w:hAnsi="Arial Unicode MS" w:hint="eastAsia"/>
          <w:color w:val="666699"/>
          <w:sz w:val="18"/>
        </w:rPr>
        <w:t>項所列屬「行政院衛生署」、「中央健康保險局」之權責事項，自一百零二年七月二十三日起分別改</w:t>
      </w:r>
      <w:r w:rsidR="007B46EA" w:rsidRPr="00A842A3">
        <w:rPr>
          <w:rFonts w:ascii="Arial Unicode MS" w:hAnsi="Arial Unicode MS" w:hint="eastAsia"/>
          <w:color w:val="666699"/>
          <w:sz w:val="18"/>
        </w:rPr>
        <w:t>由「</w:t>
      </w:r>
      <w:hyperlink r:id="rId17" w:history="1">
        <w:r w:rsidR="00A842A3" w:rsidRPr="00A842A3">
          <w:rPr>
            <w:rStyle w:val="a3"/>
            <w:sz w:val="18"/>
          </w:rPr>
          <w:t>衛生福利部</w:t>
        </w:r>
      </w:hyperlink>
      <w:r w:rsidR="007B46EA" w:rsidRPr="00A842A3">
        <w:rPr>
          <w:rFonts w:ascii="Arial Unicode MS" w:hAnsi="Arial Unicode MS" w:hint="eastAsia"/>
          <w:color w:val="666699"/>
          <w:sz w:val="18"/>
        </w:rPr>
        <w:t>」、「</w:t>
      </w:r>
      <w:hyperlink r:id="rId18" w:tgtFrame="_blank" w:history="1">
        <w:r w:rsidR="00A842A3" w:rsidRPr="00A842A3">
          <w:rPr>
            <w:rStyle w:val="a3"/>
            <w:sz w:val="18"/>
          </w:rPr>
          <w:t>衛生福利部中央健康保險署</w:t>
        </w:r>
      </w:hyperlink>
      <w:r w:rsidR="007B46EA" w:rsidRPr="00A842A3">
        <w:rPr>
          <w:rFonts w:ascii="Arial Unicode MS" w:hAnsi="Arial Unicode MS" w:hint="eastAsia"/>
          <w:color w:val="666699"/>
          <w:sz w:val="18"/>
        </w:rPr>
        <w:t>」管轄</w:t>
      </w:r>
    </w:p>
    <w:p w14:paraId="61191E4F" w14:textId="77777777" w:rsidR="00281580" w:rsidRDefault="007B46EA" w:rsidP="007B46EA">
      <w:pPr>
        <w:ind w:left="142"/>
        <w:jc w:val="both"/>
        <w:rPr>
          <w:rFonts w:ascii="Arial Unicode MS" w:hAnsi="Arial Unicode MS"/>
          <w:color w:val="666699"/>
          <w:sz w:val="18"/>
          <w:szCs w:val="20"/>
        </w:rPr>
      </w:pPr>
      <w:r>
        <w:rPr>
          <w:rFonts w:ascii="Arial Unicode MS" w:hAnsi="Arial Unicode MS" w:hint="eastAsia"/>
          <w:b/>
          <w:color w:val="666699"/>
          <w:sz w:val="18"/>
        </w:rPr>
        <w:t>8</w:t>
      </w:r>
      <w:r>
        <w:rPr>
          <w:rFonts w:ascii="Arial Unicode MS" w:hAnsi="Arial Unicode MS" w:hint="eastAsia"/>
          <w:b/>
          <w:color w:val="666699"/>
          <w:sz w:val="18"/>
        </w:rPr>
        <w:t>‧</w:t>
      </w:r>
      <w:r>
        <w:rPr>
          <w:rFonts w:ascii="Arial Unicode MS" w:hAnsi="Arial Unicode MS" w:hint="eastAsia"/>
          <w:color w:val="666699"/>
          <w:sz w:val="18"/>
          <w:szCs w:val="20"/>
        </w:rPr>
        <w:t>中華民國一百零四年二月四日總統華總一義字第</w:t>
      </w:r>
      <w:r>
        <w:rPr>
          <w:rFonts w:ascii="Arial Unicode MS" w:hAnsi="Arial Unicode MS" w:hint="eastAsia"/>
          <w:color w:val="666699"/>
          <w:sz w:val="18"/>
          <w:szCs w:val="20"/>
        </w:rPr>
        <w:t>10400012491</w:t>
      </w:r>
      <w:r>
        <w:rPr>
          <w:rFonts w:ascii="Arial Unicode MS" w:hAnsi="Arial Unicode MS" w:hint="eastAsia"/>
          <w:color w:val="666699"/>
          <w:sz w:val="18"/>
          <w:szCs w:val="20"/>
        </w:rPr>
        <w:t>號令修正公布第</w:t>
      </w:r>
      <w:hyperlink w:anchor="b2" w:history="1">
        <w:r w:rsidRPr="00C37A92">
          <w:rPr>
            <w:rStyle w:val="a3"/>
            <w:rFonts w:ascii="Arial Unicode MS" w:hAnsi="Arial Unicode MS" w:hint="eastAsia"/>
            <w:sz w:val="18"/>
            <w:szCs w:val="20"/>
          </w:rPr>
          <w:t>2</w:t>
        </w:r>
      </w:hyperlink>
      <w:r>
        <w:rPr>
          <w:rFonts w:ascii="Arial Unicode MS" w:hAnsi="Arial Unicode MS" w:hint="eastAsia"/>
          <w:color w:val="666699"/>
          <w:sz w:val="18"/>
          <w:szCs w:val="20"/>
        </w:rPr>
        <w:t>、</w:t>
      </w:r>
      <w:hyperlink w:anchor="b6" w:history="1">
        <w:r w:rsidRPr="00C37A92">
          <w:rPr>
            <w:rStyle w:val="a3"/>
            <w:rFonts w:ascii="Arial Unicode MS" w:hAnsi="Arial Unicode MS" w:hint="eastAsia"/>
            <w:sz w:val="18"/>
            <w:szCs w:val="20"/>
          </w:rPr>
          <w:t>6</w:t>
        </w:r>
      </w:hyperlink>
      <w:r>
        <w:rPr>
          <w:rFonts w:ascii="Arial Unicode MS" w:hAnsi="Arial Unicode MS" w:hint="eastAsia"/>
          <w:color w:val="666699"/>
          <w:sz w:val="18"/>
          <w:szCs w:val="20"/>
        </w:rPr>
        <w:t>、</w:t>
      </w:r>
      <w:hyperlink w:anchor="b16" w:history="1">
        <w:r w:rsidRPr="00C37A92">
          <w:rPr>
            <w:rStyle w:val="a3"/>
            <w:rFonts w:ascii="Arial Unicode MS" w:hAnsi="Arial Unicode MS" w:hint="eastAsia"/>
            <w:sz w:val="18"/>
            <w:szCs w:val="20"/>
          </w:rPr>
          <w:t>16</w:t>
        </w:r>
      </w:hyperlink>
      <w:r>
        <w:rPr>
          <w:rFonts w:ascii="Arial Unicode MS" w:hAnsi="Arial Unicode MS" w:hint="eastAsia"/>
          <w:color w:val="666699"/>
          <w:sz w:val="18"/>
          <w:szCs w:val="20"/>
        </w:rPr>
        <w:t>、</w:t>
      </w:r>
      <w:hyperlink w:anchor="b17" w:history="1">
        <w:r w:rsidRPr="00C37A92">
          <w:rPr>
            <w:rStyle w:val="a3"/>
            <w:rFonts w:ascii="Arial Unicode MS" w:hAnsi="Arial Unicode MS" w:hint="eastAsia"/>
            <w:sz w:val="18"/>
            <w:szCs w:val="20"/>
          </w:rPr>
          <w:t>17</w:t>
        </w:r>
      </w:hyperlink>
      <w:r>
        <w:rPr>
          <w:rFonts w:ascii="Arial Unicode MS" w:hAnsi="Arial Unicode MS" w:hint="eastAsia"/>
          <w:color w:val="666699"/>
          <w:sz w:val="18"/>
          <w:szCs w:val="20"/>
        </w:rPr>
        <w:t>、</w:t>
      </w:r>
      <w:hyperlink w:anchor="b23" w:history="1">
        <w:r w:rsidRPr="00C37A92">
          <w:rPr>
            <w:rStyle w:val="a3"/>
            <w:rFonts w:ascii="Arial Unicode MS" w:hAnsi="Arial Unicode MS" w:hint="eastAsia"/>
            <w:sz w:val="18"/>
            <w:szCs w:val="20"/>
          </w:rPr>
          <w:t>23</w:t>
        </w:r>
      </w:hyperlink>
      <w:r>
        <w:rPr>
          <w:rFonts w:ascii="Arial Unicode MS" w:hAnsi="Arial Unicode MS" w:hint="eastAsia"/>
          <w:color w:val="666699"/>
          <w:sz w:val="18"/>
          <w:szCs w:val="20"/>
        </w:rPr>
        <w:t>、</w:t>
      </w:r>
      <w:hyperlink w:anchor="b27" w:history="1">
        <w:r w:rsidRPr="00C37A92">
          <w:rPr>
            <w:rStyle w:val="a3"/>
            <w:rFonts w:ascii="Arial Unicode MS" w:hAnsi="Arial Unicode MS" w:hint="eastAsia"/>
            <w:sz w:val="18"/>
            <w:szCs w:val="20"/>
          </w:rPr>
          <w:t>27</w:t>
        </w:r>
      </w:hyperlink>
      <w:r>
        <w:rPr>
          <w:rFonts w:ascii="Arial Unicode MS" w:hAnsi="Arial Unicode MS" w:hint="eastAsia"/>
          <w:color w:val="666699"/>
          <w:sz w:val="18"/>
          <w:szCs w:val="20"/>
        </w:rPr>
        <w:t>條條文；增訂</w:t>
      </w:r>
      <w:hyperlink w:anchor="b15b1" w:history="1">
        <w:r w:rsidRPr="00C37A92">
          <w:rPr>
            <w:rStyle w:val="a3"/>
            <w:rFonts w:ascii="Arial Unicode MS" w:hAnsi="Arial Unicode MS" w:hint="eastAsia"/>
            <w:sz w:val="18"/>
            <w:szCs w:val="20"/>
          </w:rPr>
          <w:t>第</w:t>
        </w:r>
        <w:r w:rsidRPr="00C37A92">
          <w:rPr>
            <w:rStyle w:val="a3"/>
            <w:rFonts w:ascii="Arial Unicode MS" w:hAnsi="Arial Unicode MS" w:hint="eastAsia"/>
            <w:sz w:val="18"/>
            <w:szCs w:val="20"/>
          </w:rPr>
          <w:t>15-1</w:t>
        </w:r>
        <w:r w:rsidRPr="00C37A92">
          <w:rPr>
            <w:rStyle w:val="a3"/>
            <w:rFonts w:ascii="Arial Unicode MS" w:hAnsi="Arial Unicode MS" w:hint="eastAsia"/>
            <w:sz w:val="18"/>
            <w:szCs w:val="20"/>
          </w:rPr>
          <w:t>條</w:t>
        </w:r>
      </w:hyperlink>
      <w:r>
        <w:rPr>
          <w:rFonts w:ascii="Arial Unicode MS" w:hAnsi="Arial Unicode MS" w:hint="eastAsia"/>
          <w:color w:val="666699"/>
          <w:sz w:val="18"/>
          <w:szCs w:val="20"/>
        </w:rPr>
        <w:t>條文；刪除第</w:t>
      </w:r>
      <w:hyperlink w:anchor="b18" w:history="1">
        <w:r w:rsidRPr="00C37A92">
          <w:rPr>
            <w:rStyle w:val="a3"/>
            <w:rFonts w:ascii="Arial Unicode MS" w:hAnsi="Arial Unicode MS" w:hint="eastAsia"/>
            <w:sz w:val="18"/>
            <w:szCs w:val="20"/>
          </w:rPr>
          <w:t>18</w:t>
        </w:r>
      </w:hyperlink>
      <w:r>
        <w:rPr>
          <w:rFonts w:ascii="Arial Unicode MS" w:hAnsi="Arial Unicode MS" w:hint="eastAsia"/>
          <w:color w:val="666699"/>
          <w:sz w:val="18"/>
          <w:szCs w:val="20"/>
        </w:rPr>
        <w:t>～</w:t>
      </w:r>
      <w:hyperlink w:anchor="b20" w:history="1">
        <w:r w:rsidRPr="00C37A92">
          <w:rPr>
            <w:rStyle w:val="a3"/>
            <w:rFonts w:ascii="Arial Unicode MS" w:hAnsi="Arial Unicode MS" w:hint="eastAsia"/>
            <w:sz w:val="18"/>
            <w:szCs w:val="20"/>
          </w:rPr>
          <w:t>20</w:t>
        </w:r>
      </w:hyperlink>
      <w:r>
        <w:rPr>
          <w:rFonts w:ascii="Arial Unicode MS" w:hAnsi="Arial Unicode MS" w:hint="eastAsia"/>
          <w:color w:val="666699"/>
          <w:sz w:val="18"/>
          <w:szCs w:val="20"/>
        </w:rPr>
        <w:t>條條文；除</w:t>
      </w:r>
      <w:hyperlink w:anchor="b16" w:history="1">
        <w:r w:rsidRPr="00C37A92">
          <w:rPr>
            <w:rStyle w:val="a3"/>
            <w:rFonts w:ascii="Arial Unicode MS" w:hAnsi="Arial Unicode MS" w:hint="eastAsia"/>
            <w:sz w:val="18"/>
            <w:szCs w:val="20"/>
          </w:rPr>
          <w:t>第</w:t>
        </w:r>
        <w:r w:rsidRPr="00C37A92">
          <w:rPr>
            <w:rStyle w:val="a3"/>
            <w:rFonts w:ascii="Arial Unicode MS" w:hAnsi="Arial Unicode MS" w:hint="eastAsia"/>
            <w:sz w:val="18"/>
            <w:szCs w:val="20"/>
          </w:rPr>
          <w:t>16</w:t>
        </w:r>
        <w:r w:rsidRPr="00C37A92">
          <w:rPr>
            <w:rStyle w:val="a3"/>
            <w:rFonts w:ascii="Arial Unicode MS" w:hAnsi="Arial Unicode MS" w:hint="eastAsia"/>
            <w:sz w:val="18"/>
            <w:szCs w:val="20"/>
          </w:rPr>
          <w:t>條</w:t>
        </w:r>
      </w:hyperlink>
      <w:r>
        <w:rPr>
          <w:rFonts w:ascii="Arial Unicode MS" w:hAnsi="Arial Unicode MS" w:hint="eastAsia"/>
          <w:color w:val="666699"/>
          <w:sz w:val="18"/>
          <w:szCs w:val="20"/>
        </w:rPr>
        <w:t>第</w:t>
      </w:r>
      <w:r>
        <w:rPr>
          <w:rFonts w:ascii="Arial Unicode MS" w:hAnsi="Arial Unicode MS" w:hint="eastAsia"/>
          <w:color w:val="666699"/>
          <w:sz w:val="18"/>
          <w:szCs w:val="20"/>
        </w:rPr>
        <w:t>3</w:t>
      </w:r>
      <w:r>
        <w:rPr>
          <w:rFonts w:ascii="Arial Unicode MS" w:hAnsi="Arial Unicode MS" w:hint="eastAsia"/>
          <w:color w:val="666699"/>
          <w:sz w:val="18"/>
          <w:szCs w:val="20"/>
        </w:rPr>
        <w:t>、</w:t>
      </w:r>
      <w:r>
        <w:rPr>
          <w:rFonts w:ascii="Arial Unicode MS" w:hAnsi="Arial Unicode MS" w:hint="eastAsia"/>
          <w:color w:val="666699"/>
          <w:sz w:val="18"/>
          <w:szCs w:val="20"/>
        </w:rPr>
        <w:t>4</w:t>
      </w:r>
      <w:r>
        <w:rPr>
          <w:rFonts w:ascii="Arial Unicode MS" w:hAnsi="Arial Unicode MS" w:hint="eastAsia"/>
          <w:color w:val="666699"/>
          <w:sz w:val="18"/>
          <w:szCs w:val="20"/>
        </w:rPr>
        <w:t>項自公布後</w:t>
      </w:r>
      <w:r>
        <w:rPr>
          <w:rFonts w:ascii="Arial Unicode MS" w:hAnsi="Arial Unicode MS" w:hint="eastAsia"/>
          <w:color w:val="666699"/>
          <w:sz w:val="18"/>
          <w:szCs w:val="20"/>
        </w:rPr>
        <w:t>2</w:t>
      </w:r>
      <w:r>
        <w:rPr>
          <w:rFonts w:ascii="Arial Unicode MS" w:hAnsi="Arial Unicode MS" w:hint="eastAsia"/>
          <w:color w:val="666699"/>
          <w:sz w:val="18"/>
          <w:szCs w:val="20"/>
        </w:rPr>
        <w:t>年施行外，自公布日施行</w:t>
      </w:r>
    </w:p>
    <w:p w14:paraId="1BACB3EA" w14:textId="001B450A" w:rsidR="007B46EA" w:rsidRDefault="00281580" w:rsidP="007B46EA">
      <w:pPr>
        <w:ind w:left="142"/>
        <w:jc w:val="both"/>
        <w:rPr>
          <w:rFonts w:ascii="Arial Unicode MS" w:hAnsi="Arial Unicode MS"/>
          <w:color w:val="666699"/>
          <w:sz w:val="18"/>
          <w:szCs w:val="20"/>
        </w:rPr>
      </w:pPr>
      <w:r>
        <w:rPr>
          <w:rFonts w:ascii="Arial Unicode MS" w:hAnsi="Arial Unicode MS" w:hint="eastAsia"/>
          <w:b/>
          <w:color w:val="666699"/>
          <w:sz w:val="18"/>
        </w:rPr>
        <w:t>9</w:t>
      </w:r>
      <w:r>
        <w:rPr>
          <w:rFonts w:ascii="Arial Unicode MS" w:hAnsi="Arial Unicode MS" w:hint="eastAsia"/>
          <w:b/>
          <w:color w:val="666699"/>
          <w:sz w:val="18"/>
        </w:rPr>
        <w:t>‧</w:t>
      </w:r>
      <w:r w:rsidRPr="00281580">
        <w:rPr>
          <w:rFonts w:ascii="Arial Unicode MS" w:hAnsi="Arial Unicode MS" w:hint="eastAsia"/>
          <w:color w:val="666699"/>
          <w:sz w:val="18"/>
          <w:szCs w:val="20"/>
        </w:rPr>
        <w:t>中華民國一百零七年六月十三日總統華總一義字第</w:t>
      </w:r>
      <w:r w:rsidRPr="00281580">
        <w:rPr>
          <w:rFonts w:ascii="Arial Unicode MS" w:hAnsi="Arial Unicode MS" w:hint="eastAsia"/>
          <w:color w:val="666699"/>
          <w:sz w:val="18"/>
          <w:szCs w:val="20"/>
        </w:rPr>
        <w:t>10700062411</w:t>
      </w:r>
      <w:r w:rsidRPr="00281580">
        <w:rPr>
          <w:rFonts w:ascii="Arial Unicode MS" w:hAnsi="Arial Unicode MS" w:hint="eastAsia"/>
          <w:color w:val="666699"/>
          <w:sz w:val="18"/>
          <w:szCs w:val="20"/>
        </w:rPr>
        <w:t>號令修正公布第</w:t>
      </w:r>
      <w:hyperlink w:anchor="b11" w:history="1">
        <w:r w:rsidRPr="009556B3">
          <w:rPr>
            <w:rStyle w:val="a3"/>
            <w:rFonts w:ascii="Arial Unicode MS" w:hAnsi="Arial Unicode MS" w:hint="eastAsia"/>
            <w:sz w:val="18"/>
          </w:rPr>
          <w:t>11</w:t>
        </w:r>
      </w:hyperlink>
      <w:r w:rsidRPr="00281580">
        <w:rPr>
          <w:rFonts w:ascii="Arial Unicode MS" w:hAnsi="Arial Unicode MS" w:hint="eastAsia"/>
          <w:color w:val="666699"/>
          <w:sz w:val="18"/>
          <w:szCs w:val="20"/>
        </w:rPr>
        <w:t>、</w:t>
      </w:r>
      <w:hyperlink w:anchor="b12" w:history="1">
        <w:r w:rsidRPr="009556B3">
          <w:rPr>
            <w:rStyle w:val="a3"/>
            <w:rFonts w:ascii="Arial Unicode MS" w:hAnsi="Arial Unicode MS" w:hint="eastAsia"/>
            <w:sz w:val="18"/>
          </w:rPr>
          <w:t>12</w:t>
        </w:r>
      </w:hyperlink>
      <w:r w:rsidRPr="00281580">
        <w:rPr>
          <w:rFonts w:ascii="Arial Unicode MS" w:hAnsi="Arial Unicode MS" w:hint="eastAsia"/>
          <w:color w:val="666699"/>
          <w:sz w:val="18"/>
          <w:szCs w:val="20"/>
        </w:rPr>
        <w:t>、</w:t>
      </w:r>
      <w:hyperlink w:anchor="b21" w:history="1">
        <w:r w:rsidRPr="009556B3">
          <w:rPr>
            <w:rStyle w:val="a3"/>
            <w:rFonts w:ascii="Arial Unicode MS" w:hAnsi="Arial Unicode MS" w:hint="eastAsia"/>
            <w:sz w:val="18"/>
          </w:rPr>
          <w:t>21</w:t>
        </w:r>
      </w:hyperlink>
      <w:r w:rsidRPr="00281580">
        <w:rPr>
          <w:rFonts w:ascii="Arial Unicode MS" w:hAnsi="Arial Unicode MS" w:hint="eastAsia"/>
          <w:color w:val="666699"/>
          <w:sz w:val="18"/>
          <w:szCs w:val="20"/>
        </w:rPr>
        <w:t>～</w:t>
      </w:r>
      <w:hyperlink w:anchor="b23" w:history="1">
        <w:r w:rsidRPr="009556B3">
          <w:rPr>
            <w:rStyle w:val="a3"/>
            <w:rFonts w:ascii="Arial Unicode MS" w:hAnsi="Arial Unicode MS" w:hint="eastAsia"/>
            <w:sz w:val="18"/>
          </w:rPr>
          <w:t>23</w:t>
        </w:r>
      </w:hyperlink>
      <w:r w:rsidRPr="00281580">
        <w:rPr>
          <w:rFonts w:ascii="Arial Unicode MS" w:hAnsi="Arial Unicode MS" w:hint="eastAsia"/>
          <w:color w:val="666699"/>
          <w:sz w:val="18"/>
          <w:szCs w:val="20"/>
        </w:rPr>
        <w:t>條條文</w:t>
      </w:r>
    </w:p>
    <w:p w14:paraId="3134398B" w14:textId="29CDDE08" w:rsidR="00742A30" w:rsidRDefault="00742A30" w:rsidP="007B46EA">
      <w:pPr>
        <w:ind w:left="142"/>
        <w:jc w:val="both"/>
        <w:rPr>
          <w:rFonts w:ascii="Arial Unicode MS" w:hAnsi="Arial Unicode MS"/>
          <w:color w:val="666699"/>
          <w:sz w:val="18"/>
          <w:szCs w:val="20"/>
        </w:rPr>
      </w:pPr>
      <w:r>
        <w:rPr>
          <w:rFonts w:ascii="Arial Unicode MS" w:hAnsi="Arial Unicode MS" w:hint="eastAsia"/>
          <w:b/>
          <w:color w:val="666699"/>
          <w:sz w:val="18"/>
        </w:rPr>
        <w:t>10</w:t>
      </w:r>
      <w:r>
        <w:rPr>
          <w:rFonts w:ascii="Arial Unicode MS" w:hAnsi="Arial Unicode MS" w:hint="eastAsia"/>
          <w:b/>
          <w:color w:val="666699"/>
          <w:sz w:val="18"/>
        </w:rPr>
        <w:t>‧</w:t>
      </w:r>
      <w:r w:rsidRPr="00742A30">
        <w:rPr>
          <w:rFonts w:ascii="Arial Unicode MS" w:hAnsi="Arial Unicode MS" w:hint="eastAsia"/>
          <w:color w:val="666699"/>
          <w:sz w:val="18"/>
          <w:szCs w:val="20"/>
        </w:rPr>
        <w:t>中華民國一百一十年一月二十日總統華總一義字第</w:t>
      </w:r>
      <w:r w:rsidRPr="00742A30">
        <w:rPr>
          <w:rFonts w:ascii="Arial Unicode MS" w:hAnsi="Arial Unicode MS" w:hint="eastAsia"/>
          <w:color w:val="666699"/>
          <w:sz w:val="18"/>
          <w:szCs w:val="20"/>
        </w:rPr>
        <w:t>11000003551</w:t>
      </w:r>
      <w:r w:rsidRPr="00742A30">
        <w:rPr>
          <w:rFonts w:ascii="Arial Unicode MS" w:hAnsi="Arial Unicode MS" w:hint="eastAsia"/>
          <w:color w:val="666699"/>
          <w:sz w:val="18"/>
          <w:szCs w:val="20"/>
        </w:rPr>
        <w:t>號令修正公布</w:t>
      </w:r>
      <w:hyperlink w:anchor="b15b1" w:history="1">
        <w:r w:rsidRPr="00742A30">
          <w:rPr>
            <w:rStyle w:val="a3"/>
            <w:rFonts w:ascii="Arial Unicode MS" w:hAnsi="Arial Unicode MS" w:hint="eastAsia"/>
            <w:sz w:val="18"/>
            <w:szCs w:val="20"/>
          </w:rPr>
          <w:t>第</w:t>
        </w:r>
        <w:r w:rsidRPr="00742A30">
          <w:rPr>
            <w:rStyle w:val="a3"/>
            <w:rFonts w:ascii="Arial Unicode MS" w:hAnsi="Arial Unicode MS" w:hint="eastAsia"/>
            <w:sz w:val="18"/>
            <w:szCs w:val="20"/>
          </w:rPr>
          <w:t>15-1</w:t>
        </w:r>
        <w:r w:rsidRPr="00742A30">
          <w:rPr>
            <w:rStyle w:val="a3"/>
            <w:rFonts w:ascii="Arial Unicode MS" w:hAnsi="Arial Unicode MS" w:hint="eastAsia"/>
            <w:sz w:val="18"/>
            <w:szCs w:val="20"/>
          </w:rPr>
          <w:t>條</w:t>
        </w:r>
      </w:hyperlink>
      <w:r w:rsidRPr="00742A30">
        <w:rPr>
          <w:rFonts w:ascii="Arial Unicode MS" w:hAnsi="Arial Unicode MS" w:hint="eastAsia"/>
          <w:color w:val="666699"/>
          <w:sz w:val="18"/>
          <w:szCs w:val="20"/>
        </w:rPr>
        <w:t>條文</w:t>
      </w:r>
    </w:p>
    <w:p w14:paraId="4B7ECB1C" w14:textId="0FD954C7" w:rsidR="00281580" w:rsidRPr="0036228B" w:rsidRDefault="0036228B" w:rsidP="007B46EA">
      <w:pPr>
        <w:ind w:left="142"/>
        <w:jc w:val="both"/>
        <w:rPr>
          <w:rFonts w:ascii="Arial Unicode MS" w:hAnsi="Arial Unicode MS"/>
          <w:color w:val="666699"/>
        </w:rPr>
      </w:pPr>
      <w:bookmarkStart w:id="1" w:name="_Hlk62244004"/>
      <w:r w:rsidRPr="0036228B">
        <w:rPr>
          <w:rStyle w:val="a3"/>
          <w:rFonts w:ascii="Arial Unicode MS" w:hAnsi="Arial Unicode MS"/>
          <w:sz w:val="18"/>
          <w:szCs w:val="20"/>
          <w:u w:val="none"/>
        </w:rPr>
        <w:t xml:space="preserve">　　　　　　　　　　　　　　　　　　　　　　　　　　　　　　　　　　　　　　　　　　　　　　　　</w:t>
      </w:r>
      <w:hyperlink w:anchor="top" w:history="1">
        <w:r w:rsidRPr="0036228B">
          <w:rPr>
            <w:rStyle w:val="a3"/>
            <w:sz w:val="18"/>
          </w:rPr>
          <w:t>回頁首</w:t>
        </w:r>
      </w:hyperlink>
      <w:r w:rsidRPr="0036228B">
        <w:rPr>
          <w:rStyle w:val="a3"/>
          <w:rFonts w:ascii="Arial Unicode MS" w:hAnsi="Arial Unicode MS"/>
          <w:sz w:val="18"/>
          <w:szCs w:val="20"/>
          <w:u w:val="none"/>
        </w:rPr>
        <w:t>〉〉</w:t>
      </w:r>
      <w:bookmarkEnd w:id="1"/>
    </w:p>
    <w:p w14:paraId="5A42C65D" w14:textId="16A02E6B" w:rsidR="00E73E8B" w:rsidRPr="00790B22" w:rsidRDefault="00E44D12" w:rsidP="00FD5457">
      <w:pPr>
        <w:pStyle w:val="1"/>
        <w:snapToGrid w:val="0"/>
        <w:spacing w:before="100" w:beforeAutospacing="1" w:after="100" w:afterAutospacing="1"/>
        <w:ind w:left="0"/>
        <w:jc w:val="left"/>
        <w:textAlignment w:val="auto"/>
        <w:rPr>
          <w:color w:val="990000"/>
        </w:rPr>
      </w:pPr>
      <w:bookmarkStart w:id="2" w:name="_【法規內容】"/>
      <w:bookmarkEnd w:id="2"/>
      <w:r>
        <w:rPr>
          <w:color w:val="990000"/>
        </w:rPr>
        <w:t>【法規內容】</w:t>
      </w:r>
    </w:p>
    <w:p w14:paraId="0A89E552" w14:textId="77777777" w:rsidR="00E44D12" w:rsidRDefault="00A01147" w:rsidP="00790B22">
      <w:pPr>
        <w:pStyle w:val="2"/>
      </w:pPr>
      <w:r>
        <w:rPr>
          <w:rFonts w:hint="eastAsia"/>
        </w:rPr>
        <w:t>第</w:t>
      </w:r>
      <w:r>
        <w:rPr>
          <w:rFonts w:hint="eastAsia"/>
        </w:rPr>
        <w:t>1</w:t>
      </w:r>
      <w:r>
        <w:rPr>
          <w:rFonts w:hint="eastAsia"/>
        </w:rPr>
        <w:t>條</w:t>
      </w:r>
      <w:r w:rsidR="001C38C5">
        <w:t>（</w:t>
      </w:r>
      <w:r w:rsidR="005E477A" w:rsidRPr="009D09EF">
        <w:t>立法目的</w:t>
      </w:r>
      <w:r w:rsidR="00E44D12">
        <w:t>）</w:t>
      </w:r>
    </w:p>
    <w:p w14:paraId="55568402" w14:textId="4BBD91BD" w:rsidR="00E73E8B" w:rsidRPr="0049029C" w:rsidRDefault="00475CB8" w:rsidP="00E73E8B">
      <w:pPr>
        <w:ind w:left="119"/>
        <w:jc w:val="both"/>
        <w:rPr>
          <w:rFonts w:ascii="Arial Unicode MS" w:hAnsi="Arial Unicode MS"/>
          <w:color w:val="17365D"/>
        </w:rPr>
      </w:pPr>
      <w:r w:rsidRPr="00071573">
        <w:rPr>
          <w:rFonts w:ascii="Calibri" w:hAnsi="Calibri"/>
          <w:color w:val="404040"/>
          <w:sz w:val="18"/>
        </w:rPr>
        <w:t>﹝</w:t>
      </w:r>
      <w:r w:rsidR="00E44D12" w:rsidRPr="000A7681">
        <w:rPr>
          <w:rFonts w:ascii="Calibri" w:hAnsi="Calibri"/>
          <w:color w:val="404040"/>
          <w:sz w:val="18"/>
        </w:rPr>
        <w:t>1</w:t>
      </w:r>
      <w:r w:rsidR="00E44D12" w:rsidRPr="000A7681">
        <w:rPr>
          <w:rFonts w:ascii="Calibri" w:hAnsi="Calibri"/>
          <w:color w:val="404040"/>
          <w:sz w:val="18"/>
        </w:rPr>
        <w:t>﹞</w:t>
      </w:r>
      <w:r w:rsidR="00E73E8B" w:rsidRPr="0049029C">
        <w:rPr>
          <w:rFonts w:ascii="Arial Unicode MS" w:hAnsi="Arial Unicode MS" w:hint="eastAsia"/>
          <w:color w:val="17365D"/>
        </w:rPr>
        <w:t>為防止人類免疫缺乏病毒之感染、傳染及維護國民健康，並保障感染者權益，特制定本條例。</w:t>
      </w:r>
    </w:p>
    <w:p w14:paraId="70EFEB27" w14:textId="77777777" w:rsidR="00E44D12" w:rsidRDefault="00A01147" w:rsidP="00790B22">
      <w:pPr>
        <w:pStyle w:val="2"/>
        <w:rPr>
          <w:color w:val="FFFFFF"/>
        </w:rPr>
      </w:pPr>
      <w:bookmarkStart w:id="3" w:name="b2"/>
      <w:bookmarkEnd w:id="3"/>
      <w:r>
        <w:rPr>
          <w:rFonts w:hint="eastAsia"/>
        </w:rPr>
        <w:t>第</w:t>
      </w:r>
      <w:r>
        <w:rPr>
          <w:rFonts w:hint="eastAsia"/>
        </w:rPr>
        <w:t>2</w:t>
      </w:r>
      <w:r>
        <w:rPr>
          <w:rFonts w:hint="eastAsia"/>
        </w:rPr>
        <w:t>條</w:t>
      </w:r>
      <w:r w:rsidR="001C38C5">
        <w:t>（</w:t>
      </w:r>
      <w:r w:rsidR="005E477A" w:rsidRPr="009D09EF">
        <w:t>主管機關</w:t>
      </w:r>
      <w:r w:rsidR="001C38C5">
        <w:t>）</w:t>
      </w:r>
      <w:r w:rsidR="00E44D12">
        <w:rPr>
          <w:rFonts w:hint="eastAsia"/>
          <w:color w:val="FFFFFF"/>
        </w:rPr>
        <w:t>∵</w:t>
      </w:r>
    </w:p>
    <w:p w14:paraId="3F761845" w14:textId="32E519A0" w:rsidR="00C37A92" w:rsidRPr="00762CF7" w:rsidRDefault="00475CB8" w:rsidP="00C37A92">
      <w:pPr>
        <w:ind w:left="142"/>
        <w:jc w:val="both"/>
        <w:rPr>
          <w:rFonts w:ascii="Arial Unicode MS" w:hAnsi="Arial Unicode MS"/>
          <w:color w:val="17365D"/>
          <w:szCs w:val="20"/>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C37A92" w:rsidRPr="00762CF7">
        <w:rPr>
          <w:rFonts w:ascii="Arial Unicode MS" w:hAnsi="Arial Unicode MS" w:hint="eastAsia"/>
          <w:color w:val="17365D"/>
          <w:szCs w:val="20"/>
        </w:rPr>
        <w:t>本條例所稱主管機關：在中央為</w:t>
      </w:r>
      <w:hyperlink r:id="rId19" w:tgtFrame="_blank" w:history="1">
        <w:r w:rsidR="00A32069" w:rsidRPr="00401A9A">
          <w:rPr>
            <w:rStyle w:val="a3"/>
            <w:szCs w:val="26"/>
          </w:rPr>
          <w:t>衛生福利部</w:t>
        </w:r>
      </w:hyperlink>
      <w:r w:rsidR="00C37A92" w:rsidRPr="00762CF7">
        <w:rPr>
          <w:rFonts w:ascii="Arial Unicode MS" w:hAnsi="Arial Unicode MS" w:hint="eastAsia"/>
          <w:color w:val="17365D"/>
          <w:szCs w:val="20"/>
        </w:rPr>
        <w:t>；在直轄市為直轄市政府；在縣（市）為縣（市）政府。</w:t>
      </w:r>
    </w:p>
    <w:p w14:paraId="4552018B" w14:textId="2BD124DB" w:rsidR="00E44D12" w:rsidRDefault="00E44D12" w:rsidP="0004553A">
      <w:pPr>
        <w:pStyle w:val="3"/>
      </w:pPr>
      <w:r>
        <w:rPr>
          <w:rFonts w:hint="eastAsia"/>
        </w:rPr>
        <w:t>--</w:t>
      </w:r>
      <w:r w:rsidRPr="0004553A">
        <w:rPr>
          <w:rFonts w:hint="eastAsia"/>
        </w:rPr>
        <w:t>104</w:t>
      </w:r>
      <w:r w:rsidRPr="0004553A">
        <w:t>年</w:t>
      </w:r>
      <w:r w:rsidRPr="0004553A">
        <w:rPr>
          <w:rFonts w:hint="eastAsia"/>
        </w:rPr>
        <w:t>2</w:t>
      </w:r>
      <w:r w:rsidRPr="0004553A">
        <w:t>月</w:t>
      </w:r>
      <w:r w:rsidRPr="0004553A">
        <w:rPr>
          <w:rFonts w:hint="eastAsia"/>
        </w:rPr>
        <w:t>4</w:t>
      </w:r>
      <w:r>
        <w:t>日修正前條文</w:t>
      </w:r>
      <w:r>
        <w:t>--</w:t>
      </w:r>
      <w:hyperlink r:id="rId20" w:history="1">
        <w:r w:rsidRPr="0004553A">
          <w:rPr>
            <w:rStyle w:val="a3"/>
          </w:rPr>
          <w:t>比對程式</w:t>
        </w:r>
      </w:hyperlink>
    </w:p>
    <w:p w14:paraId="4ED6A1D5" w14:textId="2FD8364A" w:rsidR="00E73E8B" w:rsidRPr="00C37A92" w:rsidRDefault="00475CB8" w:rsidP="00E44D12">
      <w:pPr>
        <w:ind w:left="119" w:rightChars="-142" w:right="-284"/>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E73E8B" w:rsidRPr="00C37A92">
        <w:rPr>
          <w:rFonts w:ascii="Arial Unicode MS" w:hAnsi="Arial Unicode MS" w:hint="eastAsia"/>
          <w:color w:val="5F5F5F"/>
        </w:rPr>
        <w:t>本條例所稱主管機關：在中央為行政院衛生署；在直轄市為直轄市政府；在縣（市）為縣（市）政府。</w:t>
      </w:r>
      <w:r w:rsidR="00C515EB" w:rsidRPr="00BB0BFA">
        <w:rPr>
          <w:rFonts w:ascii="Arial Unicode MS" w:hAnsi="Arial Unicode MS" w:hint="eastAsia"/>
          <w:color w:val="FFFFFF"/>
        </w:rPr>
        <w:t>∴</w:t>
      </w:r>
    </w:p>
    <w:p w14:paraId="6C8809D5" w14:textId="77777777" w:rsidR="00E44D12" w:rsidRDefault="00A01147" w:rsidP="00790B22">
      <w:pPr>
        <w:pStyle w:val="2"/>
      </w:pPr>
      <w:r>
        <w:rPr>
          <w:rFonts w:hint="eastAsia"/>
        </w:rPr>
        <w:t>第</w:t>
      </w:r>
      <w:r>
        <w:rPr>
          <w:rFonts w:hint="eastAsia"/>
        </w:rPr>
        <w:t>3</w:t>
      </w:r>
      <w:r>
        <w:rPr>
          <w:rFonts w:hint="eastAsia"/>
        </w:rPr>
        <w:t>條</w:t>
      </w:r>
      <w:r w:rsidR="001C38C5">
        <w:t>（</w:t>
      </w:r>
      <w:r w:rsidR="005E477A" w:rsidRPr="009D09EF">
        <w:t>人類免疫缺乏病毒感染者之定義</w:t>
      </w:r>
      <w:r w:rsidR="00E44D12">
        <w:t>）</w:t>
      </w:r>
    </w:p>
    <w:p w14:paraId="1B2EA20D" w14:textId="7B90FB93" w:rsidR="00E73E8B" w:rsidRPr="0049029C" w:rsidRDefault="00475CB8" w:rsidP="00E73E8B">
      <w:pPr>
        <w:ind w:left="119"/>
        <w:jc w:val="both"/>
        <w:rPr>
          <w:rFonts w:ascii="Arial Unicode MS" w:hAnsi="Arial Unicode MS"/>
          <w:color w:val="17365D"/>
        </w:rPr>
      </w:pPr>
      <w:r w:rsidRPr="00071573">
        <w:rPr>
          <w:rFonts w:ascii="Calibri" w:hAnsi="Calibri"/>
          <w:color w:val="404040"/>
          <w:sz w:val="18"/>
        </w:rPr>
        <w:t>﹝</w:t>
      </w:r>
      <w:r w:rsidR="00E44D12" w:rsidRPr="000A7681">
        <w:rPr>
          <w:rFonts w:ascii="Calibri" w:hAnsi="Calibri"/>
          <w:color w:val="404040"/>
          <w:sz w:val="18"/>
        </w:rPr>
        <w:t>1</w:t>
      </w:r>
      <w:r w:rsidR="00E44D12" w:rsidRPr="000A7681">
        <w:rPr>
          <w:rFonts w:ascii="Calibri" w:hAnsi="Calibri"/>
          <w:color w:val="404040"/>
          <w:sz w:val="18"/>
        </w:rPr>
        <w:t>﹞</w:t>
      </w:r>
      <w:r w:rsidR="00E73E8B" w:rsidRPr="0049029C">
        <w:rPr>
          <w:rFonts w:ascii="Arial Unicode MS" w:hAnsi="Arial Unicode MS" w:hint="eastAsia"/>
          <w:color w:val="17365D"/>
        </w:rPr>
        <w:t>本條例所稱人類免疫缺乏病毒感染者（以下簡稱感染者），指受該病毒感染之後天免疫缺乏症候群患者及感染病毒而未發病者。</w:t>
      </w:r>
    </w:p>
    <w:p w14:paraId="670B8F08" w14:textId="77777777" w:rsidR="000F387B" w:rsidRPr="009D09EF" w:rsidRDefault="00A01147" w:rsidP="00790B22">
      <w:pPr>
        <w:pStyle w:val="2"/>
      </w:pPr>
      <w:bookmarkStart w:id="4" w:name="b4"/>
      <w:bookmarkEnd w:id="4"/>
      <w:r>
        <w:rPr>
          <w:rFonts w:hint="eastAsia"/>
        </w:rPr>
        <w:t>第</w:t>
      </w:r>
      <w:r>
        <w:rPr>
          <w:rFonts w:hint="eastAsia"/>
        </w:rPr>
        <w:t>4</w:t>
      </w:r>
      <w:r>
        <w:rPr>
          <w:rFonts w:hint="eastAsia"/>
        </w:rPr>
        <w:t>條</w:t>
      </w:r>
      <w:r w:rsidR="001C38C5">
        <w:t>（</w:t>
      </w:r>
      <w:r w:rsidR="005E477A" w:rsidRPr="009D09EF">
        <w:t>感染人類免疫缺乏病毒者之人格與權益</w:t>
      </w:r>
      <w:r w:rsidR="001C38C5">
        <w:t>）</w:t>
      </w:r>
      <w:r w:rsidR="00F07CE7" w:rsidRPr="00790B22">
        <w:rPr>
          <w:color w:val="5F5F5F"/>
          <w:sz w:val="18"/>
        </w:rPr>
        <w:t>【</w:t>
      </w:r>
      <w:r w:rsidR="000675DD" w:rsidRPr="00790B22">
        <w:rPr>
          <w:rFonts w:cs="新細明體" w:hint="eastAsia"/>
          <w:color w:val="5F5F5F"/>
          <w:sz w:val="18"/>
          <w:lang w:val="zh-TW"/>
        </w:rPr>
        <w:t>相關罰則】</w:t>
      </w:r>
      <w:r w:rsidR="000675DD" w:rsidRPr="00790B22">
        <w:rPr>
          <w:rFonts w:hint="eastAsia"/>
          <w:color w:val="5F5F5F"/>
          <w:sz w:val="18"/>
        </w:rPr>
        <w:t>第</w:t>
      </w:r>
      <w:r>
        <w:rPr>
          <w:rFonts w:hint="eastAsia"/>
          <w:color w:val="5F5F5F"/>
          <w:sz w:val="18"/>
        </w:rPr>
        <w:t>1</w:t>
      </w:r>
      <w:r w:rsidR="000675DD" w:rsidRPr="00790B22">
        <w:rPr>
          <w:rFonts w:hint="eastAsia"/>
          <w:color w:val="5F5F5F"/>
          <w:sz w:val="18"/>
        </w:rPr>
        <w:t>項或第</w:t>
      </w:r>
      <w:r>
        <w:rPr>
          <w:rFonts w:hint="eastAsia"/>
          <w:color w:val="5F5F5F"/>
          <w:sz w:val="18"/>
        </w:rPr>
        <w:t>3</w:t>
      </w:r>
      <w:r w:rsidR="000675DD" w:rsidRPr="00790B22">
        <w:rPr>
          <w:rFonts w:hint="eastAsia"/>
          <w:color w:val="5F5F5F"/>
          <w:sz w:val="18"/>
        </w:rPr>
        <w:t>項</w:t>
      </w:r>
      <w:r w:rsidR="000675DD" w:rsidRPr="00790B22">
        <w:rPr>
          <w:rFonts w:hint="eastAsia"/>
          <w:color w:val="5F5F5F"/>
          <w:sz w:val="18"/>
        </w:rPr>
        <w:t>~</w:t>
      </w:r>
      <w:hyperlink w:anchor="b23" w:history="1">
        <w:r w:rsidR="000675DD" w:rsidRPr="00790B22">
          <w:rPr>
            <w:rStyle w:val="a3"/>
            <w:rFonts w:ascii="Arial Unicode MS" w:hAnsi="Arial Unicode MS" w:cs="新細明體"/>
            <w:color w:val="5F5F5F"/>
            <w:sz w:val="18"/>
            <w:szCs w:val="20"/>
            <w:lang w:val="zh-TW"/>
          </w:rPr>
          <w:t>§23</w:t>
        </w:r>
      </w:hyperlink>
    </w:p>
    <w:p w14:paraId="42EA3154" w14:textId="7AA765AC" w:rsidR="00E44D12" w:rsidRDefault="00475CB8" w:rsidP="00E73E8B">
      <w:pPr>
        <w:ind w:left="119"/>
        <w:jc w:val="both"/>
        <w:rPr>
          <w:rFonts w:ascii="Arial Unicode MS" w:hAnsi="Arial Unicode MS"/>
          <w:color w:val="17365D"/>
        </w:rPr>
      </w:pPr>
      <w:r w:rsidRPr="00071573">
        <w:rPr>
          <w:rFonts w:ascii="Calibri" w:hAnsi="Calibri" w:hint="eastAsia"/>
          <w:color w:val="404040"/>
          <w:sz w:val="18"/>
        </w:rPr>
        <w:t>﹝</w:t>
      </w:r>
      <w:r w:rsidR="00E44D12" w:rsidRPr="000A7681">
        <w:rPr>
          <w:rFonts w:ascii="Calibri" w:hAnsi="Calibri"/>
          <w:color w:val="404040"/>
          <w:sz w:val="18"/>
        </w:rPr>
        <w:t>1</w:t>
      </w:r>
      <w:r w:rsidR="00E44D12" w:rsidRPr="000A7681">
        <w:rPr>
          <w:rFonts w:ascii="Calibri" w:hAnsi="Calibri"/>
          <w:color w:val="404040"/>
          <w:sz w:val="18"/>
        </w:rPr>
        <w:t>﹞</w:t>
      </w:r>
      <w:r w:rsidR="00E73E8B" w:rsidRPr="0049029C">
        <w:rPr>
          <w:rFonts w:ascii="Arial Unicode MS" w:hAnsi="Arial Unicode MS" w:hint="eastAsia"/>
          <w:color w:val="17365D"/>
        </w:rPr>
        <w:t>感染者之人格與合法權益應受尊重及保障，不得予以歧視，拒絕其就學、就醫、就業、安養、居住或予其他不公平之待遇，相關權益</w:t>
      </w:r>
      <w:hyperlink r:id="rId21" w:history="1">
        <w:r w:rsidR="00E73E8B" w:rsidRPr="00F41028">
          <w:rPr>
            <w:rStyle w:val="a3"/>
            <w:rFonts w:ascii="Arial Unicode MS" w:hAnsi="Arial Unicode MS" w:hint="eastAsia"/>
          </w:rPr>
          <w:t>保障辦法，</w:t>
        </w:r>
      </w:hyperlink>
      <w:r w:rsidR="00E73E8B" w:rsidRPr="0049029C">
        <w:rPr>
          <w:rFonts w:ascii="Arial Unicode MS" w:hAnsi="Arial Unicode MS" w:hint="eastAsia"/>
          <w:color w:val="17365D"/>
        </w:rPr>
        <w:t>由中央主管機關會商中央各目的事業主管機關訂定之</w:t>
      </w:r>
      <w:r w:rsidR="00E44D12">
        <w:rPr>
          <w:rFonts w:ascii="Arial Unicode MS" w:hAnsi="Arial Unicode MS" w:hint="eastAsia"/>
          <w:color w:val="17365D"/>
        </w:rPr>
        <w:t>。</w:t>
      </w:r>
    </w:p>
    <w:p w14:paraId="69A12AB2" w14:textId="78F67D5E" w:rsidR="00E44D12" w:rsidRDefault="00475CB8" w:rsidP="00E73E8B">
      <w:pPr>
        <w:ind w:left="119"/>
        <w:jc w:val="both"/>
        <w:rPr>
          <w:rFonts w:ascii="Arial Unicode MS" w:hAnsi="Arial Unicode MS"/>
          <w:color w:val="17365D"/>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9D09EF">
        <w:rPr>
          <w:rFonts w:ascii="Arial Unicode MS" w:hAnsi="Arial Unicode MS" w:hint="eastAsia"/>
          <w:color w:val="666699"/>
        </w:rPr>
        <w:t>中央主管機關對感染者所從事之工作，為避免其傳染於人，得予必要之執業執行規範</w:t>
      </w:r>
      <w:r w:rsidR="00E44D12">
        <w:rPr>
          <w:rFonts w:ascii="Arial Unicode MS" w:hAnsi="Arial Unicode MS" w:hint="eastAsia"/>
          <w:color w:val="17365D"/>
        </w:rPr>
        <w:t>。</w:t>
      </w:r>
    </w:p>
    <w:p w14:paraId="709D9CBE" w14:textId="2D8B4507" w:rsidR="00E73E8B" w:rsidRPr="0049029C" w:rsidRDefault="00475CB8" w:rsidP="00E73E8B">
      <w:pPr>
        <w:ind w:left="119"/>
        <w:jc w:val="both"/>
        <w:rPr>
          <w:rFonts w:ascii="Arial Unicode MS" w:hAnsi="Arial Unicode MS"/>
          <w:color w:val="17365D"/>
        </w:rPr>
      </w:pPr>
      <w:r w:rsidRPr="00071573">
        <w:rPr>
          <w:rFonts w:ascii="Calibri" w:hAnsi="Calibri" w:hint="eastAsia"/>
          <w:color w:val="404040"/>
          <w:sz w:val="18"/>
        </w:rPr>
        <w:lastRenderedPageBreak/>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E73E8B" w:rsidRPr="0049029C">
        <w:rPr>
          <w:rFonts w:ascii="Arial Unicode MS" w:hAnsi="Arial Unicode MS" w:hint="eastAsia"/>
          <w:color w:val="17365D"/>
        </w:rPr>
        <w:t>非經感染者同意，不得對其錄音、錄影或攝影。</w:t>
      </w:r>
    </w:p>
    <w:p w14:paraId="20BDD194" w14:textId="77777777" w:rsidR="00E44D12" w:rsidRDefault="00A01147" w:rsidP="00790B22">
      <w:pPr>
        <w:pStyle w:val="2"/>
      </w:pPr>
      <w:r>
        <w:rPr>
          <w:rFonts w:hint="eastAsia"/>
        </w:rPr>
        <w:t>第</w:t>
      </w:r>
      <w:r>
        <w:rPr>
          <w:rFonts w:hint="eastAsia"/>
        </w:rPr>
        <w:t>5</w:t>
      </w:r>
      <w:r>
        <w:rPr>
          <w:rFonts w:hint="eastAsia"/>
        </w:rPr>
        <w:t>條</w:t>
      </w:r>
      <w:r w:rsidR="001C38C5">
        <w:t>（</w:t>
      </w:r>
      <w:r w:rsidR="005E477A" w:rsidRPr="009D09EF">
        <w:t>防治及權益保障事項</w:t>
      </w:r>
      <w:r w:rsidR="00E44D12">
        <w:t>）</w:t>
      </w:r>
    </w:p>
    <w:p w14:paraId="2CA31F61" w14:textId="0CB631E0" w:rsidR="00E44D12" w:rsidRDefault="00475CB8" w:rsidP="00E73E8B">
      <w:pPr>
        <w:ind w:left="119"/>
        <w:jc w:val="both"/>
        <w:rPr>
          <w:rFonts w:ascii="Arial Unicode MS" w:hAnsi="Arial Unicode MS"/>
          <w:color w:val="17365D"/>
        </w:rPr>
      </w:pPr>
      <w:r w:rsidRPr="00071573">
        <w:rPr>
          <w:rFonts w:ascii="Calibri" w:hAnsi="Calibri"/>
          <w:color w:val="404040"/>
          <w:sz w:val="18"/>
        </w:rPr>
        <w:t>﹝</w:t>
      </w:r>
      <w:r w:rsidR="00E44D12" w:rsidRPr="000A7681">
        <w:rPr>
          <w:rFonts w:ascii="Calibri" w:hAnsi="Calibri"/>
          <w:color w:val="404040"/>
          <w:sz w:val="18"/>
        </w:rPr>
        <w:t>1</w:t>
      </w:r>
      <w:r w:rsidR="00E44D12" w:rsidRPr="000A7681">
        <w:rPr>
          <w:rFonts w:ascii="Calibri" w:hAnsi="Calibri"/>
          <w:color w:val="404040"/>
          <w:sz w:val="18"/>
        </w:rPr>
        <w:t>﹞</w:t>
      </w:r>
      <w:r w:rsidR="00E73E8B" w:rsidRPr="0049029C">
        <w:rPr>
          <w:rFonts w:ascii="Arial Unicode MS" w:hAnsi="Arial Unicode MS" w:hint="eastAsia"/>
          <w:color w:val="17365D"/>
        </w:rPr>
        <w:t>中央主管機關應邀集感染者權益促進團體、民間機構、學者專家及各目的事業主管機關代表，參與推動人類免疫缺乏病毒傳染防治及感染者權益保障事項；其中單一性別不得少於三分之一，且感染者權益促進團體、民間機構及學者專家之席次比例，不得少於二分之一</w:t>
      </w:r>
      <w:r w:rsidR="00E44D12">
        <w:rPr>
          <w:rFonts w:ascii="Arial Unicode MS" w:hAnsi="Arial Unicode MS" w:hint="eastAsia"/>
          <w:color w:val="17365D"/>
        </w:rPr>
        <w:t>。</w:t>
      </w:r>
    </w:p>
    <w:p w14:paraId="09A923D6" w14:textId="64E34EA6" w:rsidR="00E44D12" w:rsidRPr="009D09EF"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9D09EF">
        <w:rPr>
          <w:rFonts w:ascii="Arial Unicode MS" w:hAnsi="Arial Unicode MS" w:hint="eastAsia"/>
          <w:color w:val="666699"/>
        </w:rPr>
        <w:t>前項防治及權益保障事項包括：</w:t>
      </w:r>
    </w:p>
    <w:p w14:paraId="38D0868F" w14:textId="77777777" w:rsidR="00E44D12" w:rsidRDefault="00E44D12" w:rsidP="00E73E8B">
      <w:pPr>
        <w:ind w:left="119"/>
        <w:jc w:val="both"/>
        <w:rPr>
          <w:rFonts w:ascii="Arial Unicode MS" w:hAnsi="Arial Unicode MS"/>
          <w:color w:val="666699"/>
        </w:rPr>
      </w:pPr>
      <w:r w:rsidRPr="009D09EF">
        <w:rPr>
          <w:rFonts w:ascii="Arial Unicode MS" w:hAnsi="Arial Unicode MS" w:hint="eastAsia"/>
          <w:color w:val="666699"/>
        </w:rPr>
        <w:t xml:space="preserve">　　一、整合、規劃、諮詢、推動人類免疫缺乏病毒傳染防治及感染者權益保障相關事項</w:t>
      </w:r>
      <w:r>
        <w:rPr>
          <w:rFonts w:ascii="Arial Unicode MS" w:hAnsi="Arial Unicode MS" w:hint="eastAsia"/>
          <w:color w:val="666699"/>
        </w:rPr>
        <w:t>。</w:t>
      </w:r>
    </w:p>
    <w:p w14:paraId="32C6F02B" w14:textId="77777777" w:rsidR="00E44D12" w:rsidRDefault="00E44D12" w:rsidP="00E73E8B">
      <w:pPr>
        <w:ind w:left="119"/>
        <w:jc w:val="both"/>
        <w:rPr>
          <w:rFonts w:ascii="Arial Unicode MS" w:hAnsi="Arial Unicode MS"/>
          <w:color w:val="666699"/>
        </w:rPr>
      </w:pPr>
      <w:r>
        <w:rPr>
          <w:rFonts w:ascii="Arial Unicode MS" w:hAnsi="Arial Unicode MS" w:hint="eastAsia"/>
          <w:color w:val="666699"/>
        </w:rPr>
        <w:t xml:space="preserve">　　</w:t>
      </w:r>
      <w:r w:rsidRPr="009D09EF">
        <w:rPr>
          <w:rFonts w:ascii="Arial Unicode MS" w:hAnsi="Arial Unicode MS" w:hint="eastAsia"/>
          <w:color w:val="666699"/>
        </w:rPr>
        <w:t>二</w:t>
      </w:r>
      <w:r>
        <w:rPr>
          <w:rFonts w:ascii="Arial Unicode MS" w:hAnsi="Arial Unicode MS" w:hint="eastAsia"/>
          <w:color w:val="666699"/>
        </w:rPr>
        <w:t>、</w:t>
      </w:r>
      <w:r w:rsidRPr="009D09EF">
        <w:rPr>
          <w:rFonts w:ascii="Arial Unicode MS" w:hAnsi="Arial Unicode MS" w:hint="eastAsia"/>
          <w:color w:val="666699"/>
        </w:rPr>
        <w:t>受理感染者權益侵害協調事宜</w:t>
      </w:r>
      <w:r>
        <w:rPr>
          <w:rFonts w:ascii="Arial Unicode MS" w:hAnsi="Arial Unicode MS" w:hint="eastAsia"/>
          <w:color w:val="666699"/>
        </w:rPr>
        <w:t>。</w:t>
      </w:r>
    </w:p>
    <w:p w14:paraId="70EA9FBA" w14:textId="14F881C2" w:rsidR="00E44D12" w:rsidRDefault="00E44D12" w:rsidP="00E73E8B">
      <w:pPr>
        <w:ind w:left="119"/>
        <w:jc w:val="both"/>
        <w:rPr>
          <w:rFonts w:ascii="Arial Unicode MS" w:hAnsi="Arial Unicode MS"/>
          <w:color w:val="17365D"/>
        </w:rPr>
      </w:pPr>
      <w:r>
        <w:rPr>
          <w:rFonts w:ascii="Arial Unicode MS" w:hAnsi="Arial Unicode MS" w:hint="eastAsia"/>
          <w:color w:val="666699"/>
        </w:rPr>
        <w:t xml:space="preserve">　　</w:t>
      </w:r>
      <w:r w:rsidRPr="009D09EF">
        <w:rPr>
          <w:rFonts w:ascii="Arial Unicode MS" w:hAnsi="Arial Unicode MS" w:hint="eastAsia"/>
          <w:color w:val="666699"/>
        </w:rPr>
        <w:t>三</w:t>
      </w:r>
      <w:r>
        <w:rPr>
          <w:rFonts w:ascii="Arial Unicode MS" w:hAnsi="Arial Unicode MS" w:hint="eastAsia"/>
          <w:color w:val="666699"/>
        </w:rPr>
        <w:t>、</w:t>
      </w:r>
      <w:r w:rsidRPr="009D09EF">
        <w:rPr>
          <w:rFonts w:ascii="Arial Unicode MS" w:hAnsi="Arial Unicode MS" w:hint="eastAsia"/>
          <w:color w:val="666699"/>
        </w:rPr>
        <w:t>訂定權益保障事項與感染者權益侵害協調處理及其他遵行事項之辦法</w:t>
      </w:r>
      <w:r>
        <w:rPr>
          <w:rFonts w:ascii="Arial Unicode MS" w:hAnsi="Arial Unicode MS" w:hint="eastAsia"/>
          <w:color w:val="17365D"/>
        </w:rPr>
        <w:t>。</w:t>
      </w:r>
    </w:p>
    <w:p w14:paraId="387062E1" w14:textId="4FFA4D5B" w:rsidR="00E73E8B" w:rsidRPr="0049029C" w:rsidRDefault="00475CB8" w:rsidP="00E73E8B">
      <w:pPr>
        <w:ind w:left="119"/>
        <w:jc w:val="both"/>
        <w:rPr>
          <w:rFonts w:ascii="Arial Unicode MS" w:hAnsi="Arial Unicode MS"/>
          <w:color w:val="17365D"/>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E73E8B" w:rsidRPr="0049029C">
        <w:rPr>
          <w:rFonts w:ascii="Arial Unicode MS" w:hAnsi="Arial Unicode MS" w:hint="eastAsia"/>
          <w:color w:val="17365D"/>
        </w:rPr>
        <w:t>第一項之感染者權益促進團體及民間機構代表由各立案之民間機構、團體互推後，由主管機關遴聘之。</w:t>
      </w:r>
    </w:p>
    <w:p w14:paraId="3855A2F5" w14:textId="77777777" w:rsidR="00E44D12" w:rsidRDefault="00A01147" w:rsidP="00790B22">
      <w:pPr>
        <w:pStyle w:val="2"/>
        <w:rPr>
          <w:color w:val="FFFFFF"/>
        </w:rPr>
      </w:pPr>
      <w:bookmarkStart w:id="5" w:name="b6"/>
      <w:bookmarkEnd w:id="5"/>
      <w:r>
        <w:rPr>
          <w:rFonts w:hint="eastAsia"/>
        </w:rPr>
        <w:t>第</w:t>
      </w:r>
      <w:r>
        <w:rPr>
          <w:rFonts w:hint="eastAsia"/>
        </w:rPr>
        <w:t>6</w:t>
      </w:r>
      <w:r>
        <w:rPr>
          <w:rFonts w:hint="eastAsia"/>
        </w:rPr>
        <w:t>條</w:t>
      </w:r>
      <w:r w:rsidR="001C38C5">
        <w:t>（</w:t>
      </w:r>
      <w:r w:rsidR="0004553A" w:rsidRPr="0004553A">
        <w:rPr>
          <w:rFonts w:hint="eastAsia"/>
        </w:rPr>
        <w:t>醫事機構依主管機關規定辦理篩檢及預防工作，其費用由公務預算支應</w:t>
      </w:r>
      <w:r w:rsidR="001C38C5">
        <w:t>）</w:t>
      </w:r>
      <w:r w:rsidR="00E44D12">
        <w:rPr>
          <w:rFonts w:hint="eastAsia"/>
          <w:color w:val="FFFFFF"/>
        </w:rPr>
        <w:t>∵</w:t>
      </w:r>
    </w:p>
    <w:p w14:paraId="48563F07" w14:textId="6BC3C828" w:rsidR="00C37A92" w:rsidRPr="00762CF7" w:rsidRDefault="00475CB8" w:rsidP="00C37A92">
      <w:pPr>
        <w:ind w:left="142"/>
        <w:jc w:val="both"/>
        <w:rPr>
          <w:rFonts w:ascii="Arial Unicode MS" w:hAnsi="Arial Unicode MS"/>
          <w:color w:val="17365D"/>
          <w:szCs w:val="20"/>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C37A92" w:rsidRPr="00762CF7">
        <w:rPr>
          <w:rFonts w:ascii="Arial Unicode MS" w:hAnsi="Arial Unicode MS" w:hint="eastAsia"/>
          <w:color w:val="17365D"/>
          <w:szCs w:val="20"/>
        </w:rPr>
        <w:t>醫事機構應依主管機關規定，辦理人類免疫缺乏病毒感染之篩檢及預防工作；其費用由主管機關編列預算支應之。</w:t>
      </w:r>
    </w:p>
    <w:p w14:paraId="537F66B9" w14:textId="38FB381D" w:rsidR="00E44D12" w:rsidRDefault="00E44D12" w:rsidP="0004553A">
      <w:pPr>
        <w:pStyle w:val="3"/>
      </w:pPr>
      <w:r>
        <w:rPr>
          <w:rFonts w:hint="eastAsia"/>
        </w:rPr>
        <w:t>--</w:t>
      </w:r>
      <w:r w:rsidRPr="0004553A">
        <w:rPr>
          <w:rFonts w:hint="eastAsia"/>
        </w:rPr>
        <w:t>104</w:t>
      </w:r>
      <w:r w:rsidRPr="0004553A">
        <w:t>年</w:t>
      </w:r>
      <w:r w:rsidRPr="0004553A">
        <w:rPr>
          <w:rFonts w:hint="eastAsia"/>
        </w:rPr>
        <w:t>2</w:t>
      </w:r>
      <w:r w:rsidRPr="0004553A">
        <w:t>月</w:t>
      </w:r>
      <w:r w:rsidRPr="0004553A">
        <w:rPr>
          <w:rFonts w:hint="eastAsia"/>
        </w:rPr>
        <w:t>4</w:t>
      </w:r>
      <w:r>
        <w:t>日修正前條文</w:t>
      </w:r>
      <w:r>
        <w:t>--</w:t>
      </w:r>
      <w:hyperlink r:id="rId22" w:history="1">
        <w:r w:rsidRPr="0004553A">
          <w:rPr>
            <w:rStyle w:val="a3"/>
          </w:rPr>
          <w:t>比對程式</w:t>
        </w:r>
      </w:hyperlink>
    </w:p>
    <w:p w14:paraId="742EE056" w14:textId="1DF03C6A"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E73E8B" w:rsidRPr="00C37A92">
        <w:rPr>
          <w:rFonts w:ascii="Arial Unicode MS" w:hAnsi="Arial Unicode MS" w:hint="eastAsia"/>
          <w:color w:val="5F5F5F"/>
        </w:rPr>
        <w:t>中央主管機關得指定醫事機構及研究單位，從事人類免疫缺乏病毒有關之檢驗、預防及治療；其費用由中央主管機關編列預算，並得委任中央健康保險局給付之</w:t>
      </w:r>
      <w:r w:rsidR="00E44D12">
        <w:rPr>
          <w:rFonts w:ascii="Arial Unicode MS" w:hAnsi="Arial Unicode MS" w:hint="eastAsia"/>
          <w:color w:val="5F5F5F"/>
        </w:rPr>
        <w:t>。</w:t>
      </w:r>
    </w:p>
    <w:p w14:paraId="481A6D8A" w14:textId="569A9B54" w:rsidR="000F387B" w:rsidRPr="00534B59"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73E8B" w:rsidRPr="00534B59">
        <w:rPr>
          <w:rFonts w:ascii="Arial Unicode MS" w:hAnsi="Arial Unicode MS" w:hint="eastAsia"/>
          <w:color w:val="666699"/>
        </w:rPr>
        <w:t>前項之檢驗、預防及治療費用給付對象、額度、程序及其他應遵行事項之</w:t>
      </w:r>
      <w:hyperlink r:id="rId23" w:history="1">
        <w:r w:rsidR="00E73E8B" w:rsidRPr="00534B59">
          <w:rPr>
            <w:rStyle w:val="a3"/>
            <w:rFonts w:ascii="Arial Unicode MS" w:hAnsi="Arial Unicode MS" w:hint="eastAsia"/>
            <w:color w:val="666699"/>
          </w:rPr>
          <w:t>辦法</w:t>
        </w:r>
      </w:hyperlink>
      <w:r w:rsidR="00E73E8B" w:rsidRPr="00534B59">
        <w:rPr>
          <w:rFonts w:ascii="Arial Unicode MS" w:hAnsi="Arial Unicode MS" w:hint="eastAsia"/>
          <w:color w:val="666699"/>
        </w:rPr>
        <w:t>，由中央主管機關定之。</w:t>
      </w:r>
      <w:r w:rsidR="00C515EB" w:rsidRPr="00C515EB">
        <w:rPr>
          <w:rFonts w:ascii="Arial Unicode MS" w:hAnsi="Arial Unicode MS" w:hint="eastAsia"/>
          <w:color w:val="FFFFFF"/>
        </w:rPr>
        <w:t>∴</w:t>
      </w:r>
    </w:p>
    <w:p w14:paraId="72C9A2E5" w14:textId="77777777" w:rsidR="00E44D12" w:rsidRDefault="00A01147" w:rsidP="00790B22">
      <w:pPr>
        <w:pStyle w:val="2"/>
      </w:pPr>
      <w:r>
        <w:rPr>
          <w:rFonts w:hint="eastAsia"/>
        </w:rPr>
        <w:t>第</w:t>
      </w:r>
      <w:r>
        <w:rPr>
          <w:rFonts w:hint="eastAsia"/>
        </w:rPr>
        <w:t>7</w:t>
      </w:r>
      <w:r>
        <w:rPr>
          <w:rFonts w:hint="eastAsia"/>
        </w:rPr>
        <w:t>條</w:t>
      </w:r>
      <w:r w:rsidR="001C38C5">
        <w:t>（</w:t>
      </w:r>
      <w:r w:rsidR="005E477A" w:rsidRPr="009D09EF">
        <w:t>辦理防治教育及宣導</w:t>
      </w:r>
      <w:r w:rsidR="00E44D12">
        <w:t>）</w:t>
      </w:r>
    </w:p>
    <w:p w14:paraId="79895CCC" w14:textId="02A5796A" w:rsidR="00E44D12" w:rsidRDefault="00475CB8" w:rsidP="00E73E8B">
      <w:pPr>
        <w:ind w:left="119"/>
        <w:jc w:val="both"/>
        <w:rPr>
          <w:rFonts w:ascii="Arial Unicode MS" w:hAnsi="Arial Unicode MS"/>
          <w:color w:val="17365D"/>
        </w:rPr>
      </w:pPr>
      <w:r w:rsidRPr="00071573">
        <w:rPr>
          <w:rFonts w:ascii="Calibri" w:hAnsi="Calibri"/>
          <w:color w:val="404040"/>
          <w:sz w:val="18"/>
        </w:rPr>
        <w:t>﹝</w:t>
      </w:r>
      <w:r w:rsidR="00E44D12" w:rsidRPr="000A7681">
        <w:rPr>
          <w:rFonts w:ascii="Calibri" w:hAnsi="Calibri"/>
          <w:color w:val="404040"/>
          <w:sz w:val="18"/>
        </w:rPr>
        <w:t>1</w:t>
      </w:r>
      <w:r w:rsidR="00E44D12" w:rsidRPr="000A7681">
        <w:rPr>
          <w:rFonts w:ascii="Calibri" w:hAnsi="Calibri"/>
          <w:color w:val="404040"/>
          <w:sz w:val="18"/>
        </w:rPr>
        <w:t>﹞</w:t>
      </w:r>
      <w:r w:rsidR="00E73E8B" w:rsidRPr="0049029C">
        <w:rPr>
          <w:rFonts w:ascii="Arial Unicode MS" w:hAnsi="Arial Unicode MS" w:hint="eastAsia"/>
          <w:color w:val="17365D"/>
        </w:rPr>
        <w:t>主管機關應辦理人類免疫缺乏病毒之防治教育及宣導</w:t>
      </w:r>
      <w:r w:rsidR="00E44D12">
        <w:rPr>
          <w:rFonts w:ascii="Arial Unicode MS" w:hAnsi="Arial Unicode MS" w:hint="eastAsia"/>
          <w:color w:val="17365D"/>
        </w:rPr>
        <w:t>。</w:t>
      </w:r>
    </w:p>
    <w:p w14:paraId="5FE49DD0" w14:textId="3A29FDBF" w:rsidR="00E73E8B" w:rsidRPr="009D09EF"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73E8B" w:rsidRPr="009D09EF">
        <w:rPr>
          <w:rFonts w:ascii="Arial Unicode MS" w:hAnsi="Arial Unicode MS" w:hint="eastAsia"/>
          <w:color w:val="666699"/>
        </w:rPr>
        <w:t>中央各目的事業主管機關應明訂年度教育及宣導計畫；其內容應具有性別意識，並著重反歧視宣導，並由機關、學校、團體及大眾傳播媒體協助推行。</w:t>
      </w:r>
    </w:p>
    <w:p w14:paraId="608727A7" w14:textId="77777777" w:rsidR="000F387B" w:rsidRPr="009D09EF" w:rsidRDefault="00A01147" w:rsidP="00790B22">
      <w:pPr>
        <w:pStyle w:val="2"/>
      </w:pPr>
      <w:bookmarkStart w:id="6" w:name="b8"/>
      <w:bookmarkEnd w:id="6"/>
      <w:r>
        <w:rPr>
          <w:rFonts w:hint="eastAsia"/>
        </w:rPr>
        <w:t>第</w:t>
      </w:r>
      <w:r>
        <w:rPr>
          <w:rFonts w:hint="eastAsia"/>
        </w:rPr>
        <w:t>8</w:t>
      </w:r>
      <w:r>
        <w:rPr>
          <w:rFonts w:hint="eastAsia"/>
        </w:rPr>
        <w:t>條</w:t>
      </w:r>
      <w:r w:rsidR="001C38C5">
        <w:t>（</w:t>
      </w:r>
      <w:r w:rsidR="005E477A" w:rsidRPr="009D09EF">
        <w:t>接受人類免疫缺乏病毒及其他性病防治講習</w:t>
      </w:r>
      <w:r w:rsidR="001C38C5">
        <w:t>）</w:t>
      </w:r>
      <w:r w:rsidR="00F07CE7" w:rsidRPr="00790B22">
        <w:rPr>
          <w:color w:val="5F5F5F"/>
          <w:sz w:val="18"/>
        </w:rPr>
        <w:t>【</w:t>
      </w:r>
      <w:r w:rsidR="005456E2" w:rsidRPr="00790B22">
        <w:rPr>
          <w:rFonts w:hint="eastAsia"/>
          <w:color w:val="5F5F5F"/>
          <w:sz w:val="18"/>
          <w:lang w:val="zh-TW"/>
        </w:rPr>
        <w:t>相關罰則】</w:t>
      </w:r>
      <w:r w:rsidR="005456E2" w:rsidRPr="00790B22">
        <w:rPr>
          <w:rFonts w:hint="eastAsia"/>
          <w:color w:val="5F5F5F"/>
          <w:sz w:val="18"/>
        </w:rPr>
        <w:t>第</w:t>
      </w:r>
      <w:r>
        <w:rPr>
          <w:rFonts w:hint="eastAsia"/>
          <w:color w:val="5F5F5F"/>
          <w:sz w:val="18"/>
        </w:rPr>
        <w:t>1</w:t>
      </w:r>
      <w:r w:rsidR="005456E2" w:rsidRPr="00790B22">
        <w:rPr>
          <w:rFonts w:hint="eastAsia"/>
          <w:color w:val="5F5F5F"/>
          <w:sz w:val="18"/>
        </w:rPr>
        <w:t>項</w:t>
      </w:r>
      <w:r w:rsidR="005456E2" w:rsidRPr="00790B22">
        <w:rPr>
          <w:rFonts w:hint="eastAsia"/>
          <w:color w:val="5F5F5F"/>
          <w:sz w:val="18"/>
        </w:rPr>
        <w:t>~</w:t>
      </w:r>
      <w:hyperlink w:anchor="b24" w:history="1">
        <w:r w:rsidR="005456E2" w:rsidRPr="00790B22">
          <w:rPr>
            <w:rStyle w:val="a3"/>
            <w:rFonts w:ascii="Arial Unicode MS" w:hAnsi="Arial Unicode MS" w:cs="新細明體"/>
            <w:color w:val="5F5F5F"/>
            <w:sz w:val="18"/>
            <w:szCs w:val="20"/>
            <w:lang w:val="zh-TW"/>
          </w:rPr>
          <w:t>§24</w:t>
        </w:r>
      </w:hyperlink>
    </w:p>
    <w:p w14:paraId="3C090B82" w14:textId="0B9002C4" w:rsidR="00E73E8B" w:rsidRPr="0049029C" w:rsidRDefault="00475CB8" w:rsidP="00E73E8B">
      <w:pPr>
        <w:ind w:left="119"/>
        <w:jc w:val="both"/>
        <w:rPr>
          <w:rFonts w:ascii="Arial Unicode MS" w:hAnsi="Arial Unicode MS"/>
          <w:color w:val="17365D"/>
        </w:rPr>
      </w:pPr>
      <w:r w:rsidRPr="00071573">
        <w:rPr>
          <w:rFonts w:ascii="Calibri" w:hAnsi="Calibri" w:hint="eastAsia"/>
          <w:color w:val="404040"/>
          <w:sz w:val="18"/>
        </w:rPr>
        <w:t>﹝</w:t>
      </w:r>
      <w:r w:rsidR="00E44D12" w:rsidRPr="00E44D12">
        <w:rPr>
          <w:rFonts w:ascii="Calibri" w:hAnsi="Calibri"/>
          <w:color w:val="404040"/>
          <w:sz w:val="18"/>
        </w:rPr>
        <w:t>1</w:t>
      </w:r>
      <w:r w:rsidR="00E44D12" w:rsidRPr="00E44D12">
        <w:rPr>
          <w:rFonts w:ascii="Calibri" w:hAnsi="Calibri"/>
          <w:color w:val="404040"/>
          <w:sz w:val="18"/>
        </w:rPr>
        <w:t>﹞</w:t>
      </w:r>
      <w:r w:rsidR="00E73E8B" w:rsidRPr="0049029C">
        <w:rPr>
          <w:rFonts w:ascii="Arial Unicode MS" w:hAnsi="Arial Unicode MS" w:hint="eastAsia"/>
          <w:color w:val="17365D"/>
        </w:rPr>
        <w:t>有下列情形之一者，應接受人類免疫缺乏病毒及其他性病防治講習：</w:t>
      </w:r>
    </w:p>
    <w:p w14:paraId="5E438456" w14:textId="77777777" w:rsidR="00E44D12" w:rsidRDefault="003E58D0" w:rsidP="00E73E8B">
      <w:pPr>
        <w:ind w:left="119"/>
        <w:jc w:val="both"/>
        <w:rPr>
          <w:rFonts w:ascii="Arial Unicode MS" w:hAnsi="Arial Unicode MS"/>
          <w:color w:val="17365D"/>
        </w:rPr>
      </w:pPr>
      <w:r w:rsidRPr="0049029C">
        <w:rPr>
          <w:rFonts w:ascii="Arial Unicode MS" w:hAnsi="Arial Unicode MS" w:hint="eastAsia"/>
          <w:color w:val="17365D"/>
        </w:rPr>
        <w:t xml:space="preserve">　　</w:t>
      </w:r>
      <w:r w:rsidR="00E73E8B" w:rsidRPr="0049029C">
        <w:rPr>
          <w:rFonts w:ascii="Arial Unicode MS" w:hAnsi="Arial Unicode MS" w:hint="eastAsia"/>
          <w:color w:val="17365D"/>
        </w:rPr>
        <w:t>一、經查獲有施用或販賣毒品之行為</w:t>
      </w:r>
      <w:r w:rsidR="00E44D12">
        <w:rPr>
          <w:rFonts w:ascii="Arial Unicode MS" w:hAnsi="Arial Unicode MS" w:hint="eastAsia"/>
          <w:color w:val="17365D"/>
        </w:rPr>
        <w:t>。</w:t>
      </w:r>
    </w:p>
    <w:p w14:paraId="098BC83E" w14:textId="35A34742" w:rsidR="00E44D12" w:rsidRDefault="00E44D12" w:rsidP="00E73E8B">
      <w:pPr>
        <w:ind w:left="119"/>
        <w:jc w:val="both"/>
        <w:rPr>
          <w:rFonts w:ascii="Arial Unicode MS" w:hAnsi="Arial Unicode MS"/>
          <w:color w:val="17365D"/>
        </w:rPr>
      </w:pPr>
      <w:r>
        <w:rPr>
          <w:rFonts w:ascii="Arial Unicode MS" w:hAnsi="Arial Unicode MS" w:hint="eastAsia"/>
          <w:color w:val="17365D"/>
        </w:rPr>
        <w:t xml:space="preserve">　　</w:t>
      </w:r>
      <w:r w:rsidRPr="0049029C">
        <w:rPr>
          <w:rFonts w:ascii="Arial Unicode MS" w:hAnsi="Arial Unicode MS" w:hint="eastAsia"/>
          <w:color w:val="17365D"/>
        </w:rPr>
        <w:t>二</w:t>
      </w:r>
      <w:r>
        <w:rPr>
          <w:rFonts w:ascii="Arial Unicode MS" w:hAnsi="Arial Unicode MS" w:hint="eastAsia"/>
          <w:color w:val="17365D"/>
        </w:rPr>
        <w:t>、</w:t>
      </w:r>
      <w:r w:rsidR="00E73E8B" w:rsidRPr="0049029C">
        <w:rPr>
          <w:rFonts w:ascii="Arial Unicode MS" w:hAnsi="Arial Unicode MS" w:hint="eastAsia"/>
          <w:color w:val="17365D"/>
        </w:rPr>
        <w:t>經查獲意圖營利與他人為性交或猥褻之行為</w:t>
      </w:r>
      <w:r>
        <w:rPr>
          <w:rFonts w:ascii="Arial Unicode MS" w:hAnsi="Arial Unicode MS" w:hint="eastAsia"/>
          <w:color w:val="17365D"/>
        </w:rPr>
        <w:t>。</w:t>
      </w:r>
    </w:p>
    <w:p w14:paraId="14F73A33" w14:textId="77400F24" w:rsidR="00E44D12" w:rsidRDefault="00E44D12" w:rsidP="00E73E8B">
      <w:pPr>
        <w:ind w:left="119"/>
        <w:jc w:val="both"/>
        <w:rPr>
          <w:rFonts w:ascii="Arial Unicode MS" w:hAnsi="Arial Unicode MS"/>
          <w:color w:val="17365D"/>
        </w:rPr>
      </w:pPr>
      <w:r>
        <w:rPr>
          <w:rFonts w:ascii="Arial Unicode MS" w:hAnsi="Arial Unicode MS" w:hint="eastAsia"/>
          <w:color w:val="17365D"/>
        </w:rPr>
        <w:t xml:space="preserve">　　</w:t>
      </w:r>
      <w:r w:rsidRPr="0049029C">
        <w:rPr>
          <w:rFonts w:ascii="Arial Unicode MS" w:hAnsi="Arial Unicode MS" w:hint="eastAsia"/>
          <w:color w:val="17365D"/>
        </w:rPr>
        <w:t>三</w:t>
      </w:r>
      <w:r>
        <w:rPr>
          <w:rFonts w:ascii="Arial Unicode MS" w:hAnsi="Arial Unicode MS" w:hint="eastAsia"/>
          <w:color w:val="17365D"/>
        </w:rPr>
        <w:t>、</w:t>
      </w:r>
      <w:r w:rsidR="00E73E8B" w:rsidRPr="0049029C">
        <w:rPr>
          <w:rFonts w:ascii="Arial Unicode MS" w:hAnsi="Arial Unicode MS" w:hint="eastAsia"/>
          <w:color w:val="17365D"/>
        </w:rPr>
        <w:t>與前款之人為性交或猥褻之行為</w:t>
      </w:r>
      <w:r>
        <w:rPr>
          <w:rFonts w:ascii="Arial Unicode MS" w:hAnsi="Arial Unicode MS" w:hint="eastAsia"/>
          <w:color w:val="17365D"/>
        </w:rPr>
        <w:t>。</w:t>
      </w:r>
    </w:p>
    <w:p w14:paraId="289801D5" w14:textId="1EEE5B1F" w:rsidR="00E73E8B" w:rsidRPr="009D09EF"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73E8B" w:rsidRPr="009D09EF">
        <w:rPr>
          <w:rFonts w:ascii="Arial Unicode MS" w:hAnsi="Arial Unicode MS" w:hint="eastAsia"/>
          <w:color w:val="666699"/>
        </w:rPr>
        <w:t>前項講習之課程、時數、執行單位及其他應遵行事項之</w:t>
      </w:r>
      <w:hyperlink r:id="rId24" w:history="1">
        <w:r w:rsidR="00E73E8B" w:rsidRPr="00126E53">
          <w:rPr>
            <w:rStyle w:val="a3"/>
            <w:rFonts w:ascii="Arial Unicode MS" w:hAnsi="Arial Unicode MS" w:hint="eastAsia"/>
          </w:rPr>
          <w:t>辦法</w:t>
        </w:r>
      </w:hyperlink>
      <w:r w:rsidR="00E73E8B" w:rsidRPr="009D09EF">
        <w:rPr>
          <w:rFonts w:ascii="Arial Unicode MS" w:hAnsi="Arial Unicode MS" w:hint="eastAsia"/>
          <w:color w:val="666699"/>
        </w:rPr>
        <w:t>，由中央主管機關定之。</w:t>
      </w:r>
    </w:p>
    <w:p w14:paraId="35200229" w14:textId="77777777" w:rsidR="00E44D12" w:rsidRDefault="00A01147" w:rsidP="00790B22">
      <w:pPr>
        <w:pStyle w:val="2"/>
      </w:pPr>
      <w:bookmarkStart w:id="7" w:name="b9"/>
      <w:bookmarkEnd w:id="7"/>
      <w:r>
        <w:rPr>
          <w:rFonts w:hint="eastAsia"/>
        </w:rPr>
        <w:t>第</w:t>
      </w:r>
      <w:r>
        <w:rPr>
          <w:rFonts w:hint="eastAsia"/>
        </w:rPr>
        <w:t>9</w:t>
      </w:r>
      <w:r>
        <w:rPr>
          <w:rFonts w:hint="eastAsia"/>
        </w:rPr>
        <w:t>條</w:t>
      </w:r>
      <w:r w:rsidR="001C38C5">
        <w:t>（</w:t>
      </w:r>
      <w:r w:rsidR="005E477A" w:rsidRPr="009D09EF">
        <w:t>針具提供交換回收及管制藥品成癮替代治療等機制之建立</w:t>
      </w:r>
      <w:r w:rsidR="00E44D12">
        <w:t>）</w:t>
      </w:r>
    </w:p>
    <w:p w14:paraId="7E81AC3F" w14:textId="2E6CA635" w:rsidR="00E44D12" w:rsidRDefault="00475CB8" w:rsidP="00E73E8B">
      <w:pPr>
        <w:ind w:left="119"/>
        <w:jc w:val="both"/>
        <w:rPr>
          <w:rFonts w:ascii="Arial Unicode MS" w:hAnsi="Arial Unicode MS"/>
          <w:color w:val="17365D"/>
        </w:rPr>
      </w:pPr>
      <w:r w:rsidRPr="00071573">
        <w:rPr>
          <w:rFonts w:ascii="Calibri" w:hAnsi="Calibri"/>
          <w:color w:val="404040"/>
          <w:sz w:val="18"/>
        </w:rPr>
        <w:t>﹝</w:t>
      </w:r>
      <w:r w:rsidR="00E44D12" w:rsidRPr="000A7681">
        <w:rPr>
          <w:rFonts w:ascii="Calibri" w:hAnsi="Calibri"/>
          <w:color w:val="404040"/>
          <w:sz w:val="18"/>
        </w:rPr>
        <w:t>1</w:t>
      </w:r>
      <w:r w:rsidR="00E44D12" w:rsidRPr="000A7681">
        <w:rPr>
          <w:rFonts w:ascii="Calibri" w:hAnsi="Calibri"/>
          <w:color w:val="404040"/>
          <w:sz w:val="18"/>
        </w:rPr>
        <w:t>﹞</w:t>
      </w:r>
      <w:r w:rsidR="00E73E8B" w:rsidRPr="0049029C">
        <w:rPr>
          <w:rFonts w:ascii="Arial Unicode MS" w:hAnsi="Arial Unicode MS" w:hint="eastAsia"/>
          <w:color w:val="17365D"/>
        </w:rPr>
        <w:t>主管機關為防止人類免疫缺乏病毒透過共用針具、稀釋液或容器傳染於人，得視需要，建立針具提供、交換、回收及管制藥品成癮替代治療等機制；其實施對象、方式、內容與執行機構及其他應遵行事項之</w:t>
      </w:r>
      <w:hyperlink r:id="rId25" w:history="1">
        <w:r w:rsidR="00E73E8B" w:rsidRPr="00D4437E">
          <w:rPr>
            <w:rStyle w:val="a3"/>
            <w:rFonts w:ascii="Arial Unicode MS" w:hAnsi="Arial Unicode MS" w:hint="eastAsia"/>
          </w:rPr>
          <w:t>辦法</w:t>
        </w:r>
      </w:hyperlink>
      <w:r w:rsidR="00E73E8B" w:rsidRPr="0049029C">
        <w:rPr>
          <w:rFonts w:ascii="Arial Unicode MS" w:hAnsi="Arial Unicode MS" w:hint="eastAsia"/>
          <w:color w:val="17365D"/>
        </w:rPr>
        <w:t>，由中央主管機關定之</w:t>
      </w:r>
      <w:r w:rsidR="00E44D12">
        <w:rPr>
          <w:rFonts w:ascii="Arial Unicode MS" w:hAnsi="Arial Unicode MS" w:hint="eastAsia"/>
          <w:color w:val="17365D"/>
        </w:rPr>
        <w:t>。</w:t>
      </w:r>
    </w:p>
    <w:p w14:paraId="243B3D12" w14:textId="0A9F8AC6" w:rsidR="00E73E8B" w:rsidRPr="009D09EF"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73E8B" w:rsidRPr="009D09EF">
        <w:rPr>
          <w:rFonts w:ascii="Arial Unicode MS" w:hAnsi="Arial Unicode MS" w:hint="eastAsia"/>
          <w:color w:val="666699"/>
        </w:rPr>
        <w:t>因參與前項之機制而提供或持有針具或管制藥品，不負刑事責任。</w:t>
      </w:r>
    </w:p>
    <w:p w14:paraId="0FA2B12F" w14:textId="77777777" w:rsidR="000F387B" w:rsidRPr="009D09EF" w:rsidRDefault="00A01147" w:rsidP="00790B22">
      <w:pPr>
        <w:pStyle w:val="2"/>
      </w:pPr>
      <w:bookmarkStart w:id="8" w:name="b10"/>
      <w:bookmarkEnd w:id="8"/>
      <w:r>
        <w:rPr>
          <w:rFonts w:hint="eastAsia"/>
        </w:rPr>
        <w:t>第</w:t>
      </w:r>
      <w:r>
        <w:rPr>
          <w:rFonts w:hint="eastAsia"/>
        </w:rPr>
        <w:t>10</w:t>
      </w:r>
      <w:r>
        <w:rPr>
          <w:rFonts w:hint="eastAsia"/>
        </w:rPr>
        <w:t>條</w:t>
      </w:r>
      <w:r w:rsidR="001C38C5">
        <w:t>（</w:t>
      </w:r>
      <w:r w:rsidR="005E477A" w:rsidRPr="009D09EF">
        <w:t>應提供保險套及水性潤滑劑之營業場所</w:t>
      </w:r>
      <w:r w:rsidR="001C38C5">
        <w:t>）</w:t>
      </w:r>
      <w:r w:rsidR="00F07CE7" w:rsidRPr="00790B22">
        <w:rPr>
          <w:color w:val="5F5F5F"/>
          <w:sz w:val="18"/>
        </w:rPr>
        <w:t>【</w:t>
      </w:r>
      <w:r w:rsidR="000675DD" w:rsidRPr="00790B22">
        <w:rPr>
          <w:rFonts w:hint="eastAsia"/>
          <w:color w:val="5F5F5F"/>
          <w:sz w:val="18"/>
          <w:lang w:val="zh-TW"/>
        </w:rPr>
        <w:t>相關罰則】</w:t>
      </w:r>
      <w:hyperlink w:anchor="b24" w:history="1">
        <w:r w:rsidR="000675DD" w:rsidRPr="00790B22">
          <w:rPr>
            <w:rStyle w:val="a3"/>
            <w:rFonts w:ascii="Arial Unicode MS" w:hAnsi="Arial Unicode MS" w:cs="新細明體"/>
            <w:color w:val="5F5F5F"/>
            <w:sz w:val="18"/>
            <w:szCs w:val="20"/>
            <w:lang w:val="zh-TW"/>
          </w:rPr>
          <w:t>§24</w:t>
        </w:r>
      </w:hyperlink>
    </w:p>
    <w:p w14:paraId="6F742326" w14:textId="5C49E739" w:rsidR="00E73E8B" w:rsidRPr="0049029C" w:rsidRDefault="00475CB8" w:rsidP="00E73E8B">
      <w:pPr>
        <w:ind w:left="119"/>
        <w:jc w:val="both"/>
        <w:rPr>
          <w:rFonts w:ascii="Arial Unicode MS" w:hAnsi="Arial Unicode MS"/>
          <w:color w:val="17365D"/>
        </w:rPr>
      </w:pPr>
      <w:r w:rsidRPr="00071573">
        <w:rPr>
          <w:rFonts w:ascii="Calibri" w:hAnsi="Calibri" w:hint="eastAsia"/>
          <w:color w:val="404040"/>
          <w:sz w:val="18"/>
        </w:rPr>
        <w:t>﹝</w:t>
      </w:r>
      <w:r w:rsidR="00E44D12" w:rsidRPr="00E44D12">
        <w:rPr>
          <w:rFonts w:ascii="Calibri" w:hAnsi="Calibri"/>
          <w:color w:val="404040"/>
          <w:sz w:val="18"/>
        </w:rPr>
        <w:t>1</w:t>
      </w:r>
      <w:r w:rsidR="00E44D12" w:rsidRPr="00E44D12">
        <w:rPr>
          <w:rFonts w:ascii="Calibri" w:hAnsi="Calibri"/>
          <w:color w:val="404040"/>
          <w:sz w:val="18"/>
        </w:rPr>
        <w:t>﹞</w:t>
      </w:r>
      <w:r w:rsidR="00E73E8B" w:rsidRPr="0049029C">
        <w:rPr>
          <w:rFonts w:ascii="Arial Unicode MS" w:hAnsi="Arial Unicode MS" w:hint="eastAsia"/>
          <w:color w:val="17365D"/>
        </w:rPr>
        <w:t>旅館業及浴室業，其營業場所應提供保險套及水性潤滑劑。</w:t>
      </w:r>
    </w:p>
    <w:p w14:paraId="251DD38F" w14:textId="77777777" w:rsidR="00E44D12" w:rsidRDefault="00A01147" w:rsidP="00790B22">
      <w:pPr>
        <w:pStyle w:val="2"/>
        <w:rPr>
          <w:rStyle w:val="a3"/>
          <w:rFonts w:ascii="Arial Unicode MS" w:hAnsi="Arial Unicode MS" w:cs="新細明體"/>
          <w:color w:val="FFFFFF"/>
          <w:sz w:val="18"/>
          <w:szCs w:val="20"/>
          <w:u w:val="none"/>
          <w:lang w:val="zh-TW"/>
        </w:rPr>
      </w:pPr>
      <w:bookmarkStart w:id="9" w:name="b11"/>
      <w:bookmarkEnd w:id="9"/>
      <w:r>
        <w:rPr>
          <w:rFonts w:hint="eastAsia"/>
        </w:rPr>
        <w:t>第</w:t>
      </w:r>
      <w:r>
        <w:rPr>
          <w:rFonts w:hint="eastAsia"/>
        </w:rPr>
        <w:t>11</w:t>
      </w:r>
      <w:r>
        <w:rPr>
          <w:rFonts w:hint="eastAsia"/>
        </w:rPr>
        <w:t>條</w:t>
      </w:r>
      <w:r w:rsidR="001C38C5">
        <w:t>（</w:t>
      </w:r>
      <w:r w:rsidR="00396754" w:rsidRPr="00396754">
        <w:rPr>
          <w:rFonts w:hint="eastAsia"/>
        </w:rPr>
        <w:t>應事先檢驗之情形</w:t>
      </w:r>
      <w:r w:rsidR="001C38C5">
        <w:t>）</w:t>
      </w:r>
      <w:r w:rsidR="00F07CE7" w:rsidRPr="00790B22">
        <w:rPr>
          <w:color w:val="5F5F5F"/>
          <w:sz w:val="18"/>
        </w:rPr>
        <w:t>【</w:t>
      </w:r>
      <w:r w:rsidR="000675DD" w:rsidRPr="00790B22">
        <w:rPr>
          <w:rFonts w:hint="eastAsia"/>
          <w:color w:val="5F5F5F"/>
          <w:sz w:val="18"/>
          <w:lang w:val="zh-TW"/>
        </w:rPr>
        <w:t>相關罰則】</w:t>
      </w:r>
      <w:r w:rsidR="000675DD" w:rsidRPr="00790B22">
        <w:rPr>
          <w:rFonts w:hint="eastAsia"/>
          <w:color w:val="5F5F5F"/>
          <w:sz w:val="18"/>
        </w:rPr>
        <w:t>第</w:t>
      </w:r>
      <w:r>
        <w:rPr>
          <w:rFonts w:hint="eastAsia"/>
          <w:color w:val="5F5F5F"/>
          <w:sz w:val="18"/>
        </w:rPr>
        <w:t>1</w:t>
      </w:r>
      <w:r w:rsidR="000675DD" w:rsidRPr="00790B22">
        <w:rPr>
          <w:rFonts w:hint="eastAsia"/>
          <w:color w:val="5F5F5F"/>
          <w:sz w:val="18"/>
        </w:rPr>
        <w:t>項或第</w:t>
      </w:r>
      <w:r>
        <w:rPr>
          <w:rFonts w:hint="eastAsia"/>
          <w:color w:val="5F5F5F"/>
          <w:sz w:val="18"/>
        </w:rPr>
        <w:t>2</w:t>
      </w:r>
      <w:r w:rsidR="000675DD" w:rsidRPr="00790B22">
        <w:rPr>
          <w:rFonts w:hint="eastAsia"/>
          <w:color w:val="5F5F5F"/>
          <w:sz w:val="18"/>
        </w:rPr>
        <w:t>項</w:t>
      </w:r>
      <w:r w:rsidR="000675DD" w:rsidRPr="00790B22">
        <w:rPr>
          <w:rFonts w:hint="eastAsia"/>
          <w:color w:val="5F5F5F"/>
          <w:sz w:val="18"/>
        </w:rPr>
        <w:t>~</w:t>
      </w:r>
      <w:hyperlink w:anchor="b22" w:history="1">
        <w:r w:rsidR="000675DD" w:rsidRPr="00790B22">
          <w:rPr>
            <w:rStyle w:val="a3"/>
            <w:rFonts w:ascii="Arial Unicode MS" w:hAnsi="Arial Unicode MS" w:cs="新細明體" w:hint="eastAsia"/>
            <w:color w:val="5F5F5F"/>
            <w:sz w:val="18"/>
            <w:szCs w:val="20"/>
            <w:lang w:val="zh-TW"/>
          </w:rPr>
          <w:t>§</w:t>
        </w:r>
        <w:r w:rsidR="000675DD" w:rsidRPr="00790B22">
          <w:rPr>
            <w:rStyle w:val="a3"/>
            <w:rFonts w:ascii="Arial Unicode MS" w:hAnsi="Arial Unicode MS" w:cs="新細明體"/>
            <w:color w:val="5F5F5F"/>
            <w:sz w:val="18"/>
            <w:szCs w:val="20"/>
            <w:lang w:val="zh-TW"/>
          </w:rPr>
          <w:t>22</w:t>
        </w:r>
      </w:hyperlink>
      <w:r w:rsidR="00E16087" w:rsidRPr="00790B22">
        <w:rPr>
          <w:rFonts w:ascii="新細明體" w:hint="eastAsia"/>
          <w:color w:val="5F5F5F"/>
          <w:sz w:val="18"/>
          <w:szCs w:val="18"/>
          <w:lang w:val="zh-TW"/>
        </w:rPr>
        <w:t>；</w:t>
      </w:r>
      <w:r w:rsidR="00E16087" w:rsidRPr="00790B22">
        <w:rPr>
          <w:rFonts w:hint="eastAsia"/>
          <w:color w:val="5F5F5F"/>
          <w:sz w:val="18"/>
        </w:rPr>
        <w:t>第</w:t>
      </w:r>
      <w:r w:rsidR="00E16087">
        <w:rPr>
          <w:rFonts w:hint="eastAsia"/>
          <w:color w:val="5F5F5F"/>
          <w:sz w:val="18"/>
        </w:rPr>
        <w:t>2</w:t>
      </w:r>
      <w:r w:rsidR="00E16087" w:rsidRPr="00790B22">
        <w:rPr>
          <w:rFonts w:hint="eastAsia"/>
          <w:color w:val="5F5F5F"/>
          <w:sz w:val="18"/>
        </w:rPr>
        <w:t>項</w:t>
      </w:r>
      <w:r w:rsidR="00E16087" w:rsidRPr="00E16087">
        <w:rPr>
          <w:rFonts w:hint="eastAsia"/>
          <w:color w:val="5F5F5F"/>
          <w:sz w:val="18"/>
        </w:rPr>
        <w:t>但書</w:t>
      </w:r>
      <w:r w:rsidR="00E16087" w:rsidRPr="00790B22">
        <w:rPr>
          <w:rFonts w:hint="eastAsia"/>
          <w:color w:val="5F5F5F"/>
          <w:sz w:val="18"/>
        </w:rPr>
        <w:t>~</w:t>
      </w:r>
      <w:hyperlink w:anchor="b21" w:history="1">
        <w:r w:rsidR="00E16087">
          <w:rPr>
            <w:rStyle w:val="a3"/>
            <w:rFonts w:ascii="Arial Unicode MS" w:hAnsi="Arial Unicode MS" w:cs="新細明體"/>
            <w:color w:val="5F5F5F"/>
            <w:sz w:val="18"/>
            <w:szCs w:val="20"/>
            <w:lang w:val="zh-TW"/>
          </w:rPr>
          <w:t>§21</w:t>
        </w:r>
      </w:hyperlink>
      <w:r w:rsidR="00703320" w:rsidRPr="00790B22">
        <w:rPr>
          <w:rFonts w:ascii="新細明體" w:hint="eastAsia"/>
          <w:color w:val="5F5F5F"/>
          <w:sz w:val="18"/>
          <w:szCs w:val="18"/>
          <w:lang w:val="zh-TW"/>
        </w:rPr>
        <w:t>；</w:t>
      </w:r>
      <w:r w:rsidR="000675DD" w:rsidRPr="00790B22">
        <w:rPr>
          <w:rFonts w:hint="eastAsia"/>
          <w:color w:val="5F5F5F"/>
          <w:sz w:val="18"/>
        </w:rPr>
        <w:t>第</w:t>
      </w:r>
      <w:r>
        <w:rPr>
          <w:rFonts w:hint="eastAsia"/>
          <w:color w:val="5F5F5F"/>
          <w:sz w:val="18"/>
        </w:rPr>
        <w:t>3</w:t>
      </w:r>
      <w:r w:rsidR="000675DD" w:rsidRPr="00790B22">
        <w:rPr>
          <w:rFonts w:hint="eastAsia"/>
          <w:color w:val="5F5F5F"/>
          <w:sz w:val="18"/>
        </w:rPr>
        <w:t>項</w:t>
      </w:r>
      <w:r w:rsidR="000675DD" w:rsidRPr="00790B22">
        <w:rPr>
          <w:rFonts w:hint="eastAsia"/>
          <w:color w:val="5F5F5F"/>
          <w:sz w:val="18"/>
        </w:rPr>
        <w:t>~</w:t>
      </w:r>
      <w:hyperlink w:anchor="b23" w:history="1">
        <w:r w:rsidR="000675DD" w:rsidRPr="00790B22">
          <w:rPr>
            <w:rStyle w:val="a3"/>
            <w:rFonts w:ascii="Arial Unicode MS" w:hAnsi="Arial Unicode MS" w:cs="新細明體"/>
            <w:color w:val="5F5F5F"/>
            <w:sz w:val="18"/>
            <w:szCs w:val="20"/>
            <w:lang w:val="zh-TW"/>
          </w:rPr>
          <w:t>§23</w:t>
        </w:r>
      </w:hyperlink>
      <w:r w:rsidR="00E44D12">
        <w:rPr>
          <w:rStyle w:val="a3"/>
          <w:rFonts w:ascii="Arial Unicode MS" w:hAnsi="Arial Unicode MS" w:cs="新細明體" w:hint="eastAsia"/>
          <w:color w:val="FFFFFF"/>
          <w:sz w:val="18"/>
          <w:szCs w:val="20"/>
          <w:u w:val="none"/>
          <w:lang w:val="zh-TW"/>
        </w:rPr>
        <w:t>∵</w:t>
      </w:r>
    </w:p>
    <w:p w14:paraId="14500338" w14:textId="0166D076" w:rsidR="00281580" w:rsidRPr="005E7AAE" w:rsidRDefault="00475CB8" w:rsidP="00281580">
      <w:pPr>
        <w:ind w:left="142"/>
        <w:jc w:val="both"/>
        <w:rPr>
          <w:color w:val="17365D"/>
        </w:rPr>
      </w:pPr>
      <w:r w:rsidRPr="00071573">
        <w:rPr>
          <w:rStyle w:val="a3"/>
          <w:rFonts w:ascii="Calibri" w:hAnsi="Calibri" w:cs="新細明體" w:hint="eastAsia"/>
          <w:color w:val="404040"/>
          <w:sz w:val="18"/>
          <w:szCs w:val="20"/>
          <w:u w:val="none"/>
          <w:lang w:val="zh-TW"/>
        </w:rPr>
        <w:t>﹝</w:t>
      </w:r>
      <w:r w:rsidR="00E44D12" w:rsidRPr="000A7681">
        <w:rPr>
          <w:rStyle w:val="a3"/>
          <w:rFonts w:ascii="Calibri" w:hAnsi="Calibri" w:cs="新細明體" w:hint="eastAsia"/>
          <w:color w:val="404040"/>
          <w:sz w:val="18"/>
          <w:szCs w:val="20"/>
          <w:u w:val="none"/>
          <w:lang w:val="zh-TW"/>
        </w:rPr>
        <w:t>1</w:t>
      </w:r>
      <w:r w:rsidR="00E44D12" w:rsidRPr="000A7681">
        <w:rPr>
          <w:rStyle w:val="a3"/>
          <w:rFonts w:ascii="Calibri" w:hAnsi="Calibri" w:cs="新細明體" w:hint="eastAsia"/>
          <w:color w:val="404040"/>
          <w:sz w:val="18"/>
          <w:szCs w:val="20"/>
          <w:u w:val="none"/>
          <w:lang w:val="zh-TW"/>
        </w:rPr>
        <w:t>﹞</w:t>
      </w:r>
      <w:r w:rsidR="00281580" w:rsidRPr="005E7AAE">
        <w:rPr>
          <w:rFonts w:hint="eastAsia"/>
          <w:color w:val="17365D"/>
        </w:rPr>
        <w:t>有下列情形之一者，應事先實施人類免疫缺乏病毒有關檢驗：</w:t>
      </w:r>
    </w:p>
    <w:p w14:paraId="0472DF98" w14:textId="77777777" w:rsidR="00E44D12" w:rsidRDefault="00281580" w:rsidP="00281580">
      <w:pPr>
        <w:ind w:left="142"/>
        <w:jc w:val="both"/>
        <w:rPr>
          <w:color w:val="17365D"/>
        </w:rPr>
      </w:pPr>
      <w:r w:rsidRPr="005E7AAE">
        <w:rPr>
          <w:rFonts w:hint="eastAsia"/>
          <w:color w:val="17365D"/>
        </w:rPr>
        <w:t xml:space="preserve">　　一、採集血液供他人輸用。但有緊急輸血之必要而無法事前檢驗者，不在此限</w:t>
      </w:r>
      <w:r w:rsidR="00E44D12">
        <w:rPr>
          <w:rFonts w:hint="eastAsia"/>
          <w:color w:val="17365D"/>
        </w:rPr>
        <w:t>。</w:t>
      </w:r>
    </w:p>
    <w:p w14:paraId="5361CF38" w14:textId="436E5EF9" w:rsidR="00E44D12" w:rsidRDefault="00E44D12" w:rsidP="00281580">
      <w:pPr>
        <w:ind w:left="142"/>
        <w:jc w:val="both"/>
        <w:rPr>
          <w:color w:val="17365D"/>
        </w:rPr>
      </w:pPr>
      <w:r>
        <w:rPr>
          <w:rFonts w:hint="eastAsia"/>
          <w:color w:val="17365D"/>
        </w:rPr>
        <w:lastRenderedPageBreak/>
        <w:t xml:space="preserve">　　</w:t>
      </w:r>
      <w:r w:rsidRPr="005E7AAE">
        <w:rPr>
          <w:rFonts w:hint="eastAsia"/>
          <w:color w:val="17365D"/>
        </w:rPr>
        <w:t>二</w:t>
      </w:r>
      <w:r>
        <w:rPr>
          <w:rFonts w:hint="eastAsia"/>
          <w:color w:val="17365D"/>
        </w:rPr>
        <w:t>、</w:t>
      </w:r>
      <w:r w:rsidR="00281580" w:rsidRPr="005E7AAE">
        <w:rPr>
          <w:rFonts w:hint="eastAsia"/>
          <w:color w:val="17365D"/>
        </w:rPr>
        <w:t>製造血液製劑</w:t>
      </w:r>
      <w:r>
        <w:rPr>
          <w:rFonts w:hint="eastAsia"/>
          <w:color w:val="17365D"/>
        </w:rPr>
        <w:t>。</w:t>
      </w:r>
    </w:p>
    <w:p w14:paraId="475B56B6" w14:textId="3B59DFF7" w:rsidR="00E44D12" w:rsidRDefault="00E44D12" w:rsidP="00281580">
      <w:pPr>
        <w:ind w:left="142"/>
        <w:jc w:val="both"/>
        <w:rPr>
          <w:color w:val="17365D"/>
        </w:rPr>
      </w:pPr>
      <w:r>
        <w:rPr>
          <w:rFonts w:hint="eastAsia"/>
          <w:color w:val="17365D"/>
        </w:rPr>
        <w:t xml:space="preserve">　　</w:t>
      </w:r>
      <w:r w:rsidRPr="005E7AAE">
        <w:rPr>
          <w:rFonts w:hint="eastAsia"/>
          <w:color w:val="17365D"/>
        </w:rPr>
        <w:t>三</w:t>
      </w:r>
      <w:r>
        <w:rPr>
          <w:rFonts w:hint="eastAsia"/>
          <w:color w:val="17365D"/>
        </w:rPr>
        <w:t>、</w:t>
      </w:r>
      <w:r w:rsidR="00281580" w:rsidRPr="005E7AAE">
        <w:rPr>
          <w:rFonts w:hint="eastAsia"/>
          <w:color w:val="17365D"/>
        </w:rPr>
        <w:t>施行器官、組織、體液或細胞移植</w:t>
      </w:r>
      <w:r>
        <w:rPr>
          <w:rFonts w:hint="eastAsia"/>
          <w:color w:val="17365D"/>
        </w:rPr>
        <w:t>。</w:t>
      </w:r>
    </w:p>
    <w:p w14:paraId="63D2DD63" w14:textId="28523325" w:rsidR="00E44D12"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396754">
        <w:rPr>
          <w:rFonts w:hint="eastAsia"/>
          <w:color w:val="666699"/>
        </w:rPr>
        <w:t>前項檢驗呈陽性反應者，其血液、器官、組織、體液及細胞，不得使用。但受移植之感染者於器官移植手術前以書面同意者，不在此限</w:t>
      </w:r>
      <w:r w:rsidR="00E44D12">
        <w:rPr>
          <w:rFonts w:hint="eastAsia"/>
          <w:color w:val="17365D"/>
        </w:rPr>
        <w:t>。</w:t>
      </w:r>
    </w:p>
    <w:p w14:paraId="4E35ACA8" w14:textId="0E2F57C6" w:rsidR="00281580" w:rsidRPr="005E7AAE"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281580" w:rsidRPr="005E7AAE">
        <w:rPr>
          <w:rFonts w:hint="eastAsia"/>
          <w:color w:val="17365D"/>
        </w:rPr>
        <w:t>醫事機構對第一項檢驗呈陽性反應者，應通報主管機關。</w:t>
      </w:r>
    </w:p>
    <w:p w14:paraId="39520BFE" w14:textId="52D8DA96" w:rsidR="00E44D12" w:rsidRDefault="00E44D12" w:rsidP="00396754">
      <w:pPr>
        <w:pStyle w:val="3"/>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26" w:history="1">
        <w:r w:rsidRPr="00A15053">
          <w:rPr>
            <w:rStyle w:val="a3"/>
            <w:szCs w:val="20"/>
          </w:rPr>
          <w:t>比對程式</w:t>
        </w:r>
      </w:hyperlink>
    </w:p>
    <w:p w14:paraId="78F6F733" w14:textId="460396CB" w:rsidR="00E73E8B" w:rsidRPr="00281580" w:rsidRDefault="00475CB8" w:rsidP="00E73E8B">
      <w:pPr>
        <w:ind w:left="119"/>
        <w:jc w:val="both"/>
        <w:rPr>
          <w:rFonts w:ascii="Arial Unicode MS" w:hAnsi="Arial Unicode MS"/>
          <w:color w:val="5F5F5F"/>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1</w:t>
      </w:r>
      <w:r w:rsidR="00E44D12" w:rsidRPr="000A7681">
        <w:rPr>
          <w:rFonts w:ascii="Calibri" w:hAnsi="Calibri" w:hint="eastAsia"/>
          <w:color w:val="404040"/>
          <w:sz w:val="18"/>
          <w:szCs w:val="20"/>
        </w:rPr>
        <w:t>﹞</w:t>
      </w:r>
      <w:r w:rsidR="00E73E8B" w:rsidRPr="00281580">
        <w:rPr>
          <w:rFonts w:ascii="Arial Unicode MS" w:hAnsi="Arial Unicode MS" w:hint="eastAsia"/>
          <w:color w:val="5F5F5F"/>
        </w:rPr>
        <w:t>有下列情形之一者，應事先實施人類免疫缺乏病毒有關檢驗：</w:t>
      </w:r>
    </w:p>
    <w:p w14:paraId="63E3E872" w14:textId="77777777" w:rsidR="00E44D12" w:rsidRDefault="00E34240" w:rsidP="00E73E8B">
      <w:pPr>
        <w:ind w:left="119"/>
        <w:jc w:val="both"/>
        <w:rPr>
          <w:rFonts w:ascii="Arial Unicode MS" w:hAnsi="Arial Unicode MS"/>
          <w:color w:val="5F5F5F"/>
        </w:rPr>
      </w:pPr>
      <w:r w:rsidRPr="00281580">
        <w:rPr>
          <w:rFonts w:ascii="Arial Unicode MS" w:hAnsi="Arial Unicode MS" w:hint="eastAsia"/>
          <w:color w:val="5F5F5F"/>
        </w:rPr>
        <w:t xml:space="preserve">　　</w:t>
      </w:r>
      <w:r w:rsidR="00E73E8B" w:rsidRPr="00281580">
        <w:rPr>
          <w:rFonts w:ascii="Arial Unicode MS" w:hAnsi="Arial Unicode MS" w:hint="eastAsia"/>
          <w:color w:val="5F5F5F"/>
        </w:rPr>
        <w:t>一、採集血液供他人輸用</w:t>
      </w:r>
      <w:r w:rsidR="00E44D12">
        <w:rPr>
          <w:rFonts w:ascii="Arial Unicode MS" w:hAnsi="Arial Unicode MS" w:hint="eastAsia"/>
          <w:color w:val="5F5F5F"/>
        </w:rPr>
        <w:t>。</w:t>
      </w:r>
    </w:p>
    <w:p w14:paraId="4A872AB3" w14:textId="0134287B" w:rsidR="00E44D12" w:rsidRDefault="00E44D12" w:rsidP="00E73E8B">
      <w:pPr>
        <w:ind w:left="119"/>
        <w:jc w:val="both"/>
        <w:rPr>
          <w:rFonts w:ascii="Arial Unicode MS" w:hAnsi="Arial Unicode MS"/>
          <w:color w:val="5F5F5F"/>
        </w:rPr>
      </w:pPr>
      <w:r>
        <w:rPr>
          <w:rFonts w:ascii="Arial Unicode MS" w:hAnsi="Arial Unicode MS" w:hint="eastAsia"/>
          <w:color w:val="5F5F5F"/>
        </w:rPr>
        <w:t xml:space="preserve">　　</w:t>
      </w:r>
      <w:r w:rsidRPr="00281580">
        <w:rPr>
          <w:rFonts w:ascii="Arial Unicode MS" w:hAnsi="Arial Unicode MS" w:hint="eastAsia"/>
          <w:color w:val="5F5F5F"/>
        </w:rPr>
        <w:t>二</w:t>
      </w:r>
      <w:r>
        <w:rPr>
          <w:rFonts w:ascii="Arial Unicode MS" w:hAnsi="Arial Unicode MS" w:hint="eastAsia"/>
          <w:color w:val="5F5F5F"/>
        </w:rPr>
        <w:t>、</w:t>
      </w:r>
      <w:r w:rsidR="00E73E8B" w:rsidRPr="00281580">
        <w:rPr>
          <w:rFonts w:ascii="Arial Unicode MS" w:hAnsi="Arial Unicode MS" w:hint="eastAsia"/>
          <w:color w:val="5F5F5F"/>
        </w:rPr>
        <w:t>製造血液製劑</w:t>
      </w:r>
      <w:r>
        <w:rPr>
          <w:rFonts w:ascii="Arial Unicode MS" w:hAnsi="Arial Unicode MS" w:hint="eastAsia"/>
          <w:color w:val="5F5F5F"/>
        </w:rPr>
        <w:t>。</w:t>
      </w:r>
    </w:p>
    <w:p w14:paraId="66348C07" w14:textId="6B88B0EE" w:rsidR="00E44D12" w:rsidRDefault="00E44D12" w:rsidP="00E73E8B">
      <w:pPr>
        <w:ind w:left="119"/>
        <w:jc w:val="both"/>
        <w:rPr>
          <w:rFonts w:ascii="Arial Unicode MS" w:hAnsi="Arial Unicode MS"/>
          <w:color w:val="5F5F5F"/>
        </w:rPr>
      </w:pPr>
      <w:r>
        <w:rPr>
          <w:rFonts w:ascii="Arial Unicode MS" w:hAnsi="Arial Unicode MS" w:hint="eastAsia"/>
          <w:color w:val="5F5F5F"/>
        </w:rPr>
        <w:t xml:space="preserve">　　</w:t>
      </w:r>
      <w:r w:rsidRPr="00281580">
        <w:rPr>
          <w:rFonts w:ascii="Arial Unicode MS" w:hAnsi="Arial Unicode MS" w:hint="eastAsia"/>
          <w:color w:val="5F5F5F"/>
        </w:rPr>
        <w:t>三</w:t>
      </w:r>
      <w:r>
        <w:rPr>
          <w:rFonts w:ascii="Arial Unicode MS" w:hAnsi="Arial Unicode MS" w:hint="eastAsia"/>
          <w:color w:val="5F5F5F"/>
        </w:rPr>
        <w:t>、</w:t>
      </w:r>
      <w:r w:rsidR="00E73E8B" w:rsidRPr="00281580">
        <w:rPr>
          <w:rFonts w:ascii="Arial Unicode MS" w:hAnsi="Arial Unicode MS" w:hint="eastAsia"/>
          <w:color w:val="5F5F5F"/>
        </w:rPr>
        <w:t>施行器官、組織、體液或細胞移植</w:t>
      </w:r>
      <w:r>
        <w:rPr>
          <w:rFonts w:ascii="Arial Unicode MS" w:hAnsi="Arial Unicode MS" w:hint="eastAsia"/>
          <w:color w:val="5F5F5F"/>
        </w:rPr>
        <w:t>。</w:t>
      </w:r>
    </w:p>
    <w:p w14:paraId="6F70B13C" w14:textId="6FCD55F8"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9D09EF">
        <w:rPr>
          <w:rFonts w:ascii="Arial Unicode MS" w:hAnsi="Arial Unicode MS" w:hint="eastAsia"/>
          <w:color w:val="666699"/>
        </w:rPr>
        <w:t>前項檢驗呈陽性反應者，不得使用</w:t>
      </w:r>
      <w:r w:rsidR="00E44D12">
        <w:rPr>
          <w:rFonts w:ascii="Arial Unicode MS" w:hAnsi="Arial Unicode MS" w:hint="eastAsia"/>
          <w:color w:val="5F5F5F"/>
        </w:rPr>
        <w:t>。</w:t>
      </w:r>
    </w:p>
    <w:p w14:paraId="08FE03B3" w14:textId="39B4324A"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E44D12" w:rsidRPr="00396754">
        <w:rPr>
          <w:rFonts w:ascii="Arial Unicode MS" w:hAnsi="Arial Unicode MS" w:hint="eastAsia"/>
          <w:color w:val="5F5F5F"/>
        </w:rPr>
        <w:t>醫事機構對第一項檢驗呈陽性反應者，應通報主管機關</w:t>
      </w:r>
      <w:r w:rsidR="00E44D12">
        <w:rPr>
          <w:rFonts w:ascii="Arial Unicode MS" w:hAnsi="Arial Unicode MS" w:hint="eastAsia"/>
          <w:color w:val="5F5F5F"/>
        </w:rPr>
        <w:t>。</w:t>
      </w:r>
    </w:p>
    <w:p w14:paraId="26BD6431" w14:textId="22B84139" w:rsidR="00E73E8B" w:rsidRPr="009D09EF"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4</w:t>
      </w:r>
      <w:r w:rsidR="00E44D12" w:rsidRPr="000A7681">
        <w:rPr>
          <w:rFonts w:ascii="Calibri" w:hAnsi="Calibri" w:hint="eastAsia"/>
          <w:color w:val="404040"/>
          <w:sz w:val="18"/>
        </w:rPr>
        <w:t>﹞</w:t>
      </w:r>
      <w:r w:rsidR="00E73E8B" w:rsidRPr="009D09EF">
        <w:rPr>
          <w:rFonts w:ascii="Arial Unicode MS" w:hAnsi="Arial Unicode MS" w:hint="eastAsia"/>
          <w:color w:val="666699"/>
        </w:rPr>
        <w:t>第一項第一款情形，有緊急輸血之必要而無法事前檢驗者，不在此限。</w:t>
      </w:r>
      <w:r w:rsidR="00C515EB" w:rsidRPr="00C515EB">
        <w:rPr>
          <w:rFonts w:ascii="Arial Unicode MS" w:hAnsi="Arial Unicode MS" w:hint="eastAsia"/>
          <w:color w:val="FFFFFF"/>
        </w:rPr>
        <w:t>∴</w:t>
      </w:r>
    </w:p>
    <w:p w14:paraId="724A6DE2" w14:textId="77777777" w:rsidR="00E44D12" w:rsidRDefault="00A01147" w:rsidP="00790B22">
      <w:pPr>
        <w:pStyle w:val="2"/>
        <w:rPr>
          <w:rStyle w:val="a3"/>
          <w:rFonts w:ascii="Arial Unicode MS" w:hAnsi="Arial Unicode MS" w:cs="新細明體"/>
          <w:color w:val="FFFFFF"/>
          <w:sz w:val="18"/>
          <w:szCs w:val="20"/>
          <w:u w:val="none"/>
          <w:lang w:val="zh-TW"/>
        </w:rPr>
      </w:pPr>
      <w:bookmarkStart w:id="10" w:name="b12"/>
      <w:bookmarkEnd w:id="10"/>
      <w:r>
        <w:rPr>
          <w:rFonts w:hint="eastAsia"/>
        </w:rPr>
        <w:t>第</w:t>
      </w:r>
      <w:r>
        <w:rPr>
          <w:rFonts w:hint="eastAsia"/>
        </w:rPr>
        <w:t>12</w:t>
      </w:r>
      <w:r>
        <w:rPr>
          <w:rFonts w:hint="eastAsia"/>
        </w:rPr>
        <w:t>條</w:t>
      </w:r>
      <w:r w:rsidR="001C38C5">
        <w:t>（</w:t>
      </w:r>
      <w:r w:rsidR="00396754" w:rsidRPr="00396754">
        <w:rPr>
          <w:rFonts w:hint="eastAsia"/>
        </w:rPr>
        <w:t>感染者有提供其感染源或接觸者之義務，主管機關得實施調查</w:t>
      </w:r>
      <w:r w:rsidR="001C38C5">
        <w:t>）</w:t>
      </w:r>
      <w:r w:rsidR="00F07CE7" w:rsidRPr="00790B22">
        <w:rPr>
          <w:color w:val="5F5F5F"/>
          <w:sz w:val="18"/>
        </w:rPr>
        <w:t>【</w:t>
      </w:r>
      <w:r w:rsidR="000675DD" w:rsidRPr="00790B22">
        <w:rPr>
          <w:rFonts w:hint="eastAsia"/>
          <w:color w:val="5F5F5F"/>
          <w:sz w:val="18"/>
          <w:lang w:val="zh-TW"/>
        </w:rPr>
        <w:t>相關罰則】</w:t>
      </w:r>
      <w:hyperlink w:anchor="b23" w:history="1">
        <w:r w:rsidR="000675DD" w:rsidRPr="00790B22">
          <w:rPr>
            <w:rStyle w:val="a3"/>
            <w:rFonts w:ascii="Arial Unicode MS" w:hAnsi="Arial Unicode MS" w:cs="新細明體"/>
            <w:color w:val="5F5F5F"/>
            <w:sz w:val="18"/>
            <w:szCs w:val="20"/>
            <w:lang w:val="zh-TW"/>
          </w:rPr>
          <w:t>§23</w:t>
        </w:r>
      </w:hyperlink>
      <w:r w:rsidR="00E44D12">
        <w:rPr>
          <w:rStyle w:val="a3"/>
          <w:rFonts w:ascii="Arial Unicode MS" w:hAnsi="Arial Unicode MS" w:cs="新細明體" w:hint="eastAsia"/>
          <w:color w:val="FFFFFF"/>
          <w:sz w:val="18"/>
          <w:szCs w:val="20"/>
          <w:u w:val="none"/>
          <w:lang w:val="zh-TW"/>
        </w:rPr>
        <w:t>∵</w:t>
      </w:r>
    </w:p>
    <w:p w14:paraId="2DD59669" w14:textId="63A7403C" w:rsidR="00E44D12" w:rsidRDefault="00475CB8" w:rsidP="00281580">
      <w:pPr>
        <w:ind w:left="142"/>
        <w:jc w:val="both"/>
        <w:rPr>
          <w:color w:val="17365D"/>
        </w:rPr>
      </w:pPr>
      <w:r w:rsidRPr="00071573">
        <w:rPr>
          <w:rStyle w:val="a3"/>
          <w:rFonts w:ascii="Calibri" w:hAnsi="Calibri" w:cs="新細明體" w:hint="eastAsia"/>
          <w:color w:val="404040"/>
          <w:sz w:val="18"/>
          <w:szCs w:val="20"/>
          <w:u w:val="none"/>
          <w:lang w:val="zh-TW"/>
        </w:rPr>
        <w:t>﹝</w:t>
      </w:r>
      <w:r w:rsidR="00E44D12" w:rsidRPr="000A7681">
        <w:rPr>
          <w:rStyle w:val="a3"/>
          <w:rFonts w:ascii="Calibri" w:hAnsi="Calibri" w:cs="新細明體" w:hint="eastAsia"/>
          <w:color w:val="404040"/>
          <w:sz w:val="18"/>
          <w:szCs w:val="20"/>
          <w:u w:val="none"/>
          <w:lang w:val="zh-TW"/>
        </w:rPr>
        <w:t>1</w:t>
      </w:r>
      <w:r w:rsidR="00E44D12" w:rsidRPr="000A7681">
        <w:rPr>
          <w:rStyle w:val="a3"/>
          <w:rFonts w:ascii="Calibri" w:hAnsi="Calibri" w:cs="新細明體" w:hint="eastAsia"/>
          <w:color w:val="404040"/>
          <w:sz w:val="18"/>
          <w:szCs w:val="20"/>
          <w:u w:val="none"/>
          <w:lang w:val="zh-TW"/>
        </w:rPr>
        <w:t>﹞</w:t>
      </w:r>
      <w:r w:rsidR="00281580" w:rsidRPr="005E7AAE">
        <w:rPr>
          <w:rFonts w:hint="eastAsia"/>
          <w:color w:val="17365D"/>
        </w:rPr>
        <w:t>感染者有提供其感染源或接觸者之義務；就醫時，應向醫事人員告知其已感染人類免疫缺乏病毒。但處於緊急情況或身處隱私未受保障之環境者，不在此限</w:t>
      </w:r>
      <w:r w:rsidR="00E44D12">
        <w:rPr>
          <w:rFonts w:hint="eastAsia"/>
          <w:color w:val="17365D"/>
        </w:rPr>
        <w:t>。</w:t>
      </w:r>
    </w:p>
    <w:p w14:paraId="10688268" w14:textId="2B051D91" w:rsidR="00E44D12"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396754">
        <w:rPr>
          <w:rFonts w:hint="eastAsia"/>
          <w:color w:val="666699"/>
        </w:rPr>
        <w:t>主管機關得對感染者及其感染源或接觸者實施調查。但實施調查時不得侵害感染者之人格及隱私</w:t>
      </w:r>
      <w:r w:rsidR="00E44D12">
        <w:rPr>
          <w:rFonts w:hint="eastAsia"/>
          <w:color w:val="17365D"/>
        </w:rPr>
        <w:t>。</w:t>
      </w:r>
    </w:p>
    <w:p w14:paraId="40439410" w14:textId="45FEA631" w:rsidR="00281580" w:rsidRPr="005E7AAE"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281580" w:rsidRPr="005E7AAE">
        <w:rPr>
          <w:rFonts w:hint="eastAsia"/>
          <w:color w:val="17365D"/>
        </w:rPr>
        <w:t>感染者提供其感染事實後，醫事機構及醫事人員不得拒絕提供服務。</w:t>
      </w:r>
    </w:p>
    <w:p w14:paraId="2512657E" w14:textId="30C6ECE4" w:rsidR="00E44D12" w:rsidRDefault="00E44D12" w:rsidP="00396754">
      <w:pPr>
        <w:pStyle w:val="3"/>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27" w:history="1">
        <w:r w:rsidRPr="00A15053">
          <w:rPr>
            <w:rStyle w:val="a3"/>
            <w:szCs w:val="20"/>
          </w:rPr>
          <w:t>比對程式</w:t>
        </w:r>
      </w:hyperlink>
    </w:p>
    <w:p w14:paraId="6CBDE254" w14:textId="3D8DA74A" w:rsidR="00E44D12" w:rsidRDefault="00475CB8" w:rsidP="00E73E8B">
      <w:pPr>
        <w:ind w:left="119"/>
        <w:jc w:val="both"/>
        <w:rPr>
          <w:rFonts w:ascii="Arial Unicode MS" w:hAnsi="Arial Unicode MS"/>
          <w:color w:val="5F5F5F"/>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1</w:t>
      </w:r>
      <w:r w:rsidR="00E44D12" w:rsidRPr="000A7681">
        <w:rPr>
          <w:rFonts w:ascii="Calibri" w:hAnsi="Calibri" w:hint="eastAsia"/>
          <w:color w:val="404040"/>
          <w:sz w:val="18"/>
          <w:szCs w:val="20"/>
        </w:rPr>
        <w:t>﹞</w:t>
      </w:r>
      <w:r w:rsidR="00E73E8B" w:rsidRPr="00281580">
        <w:rPr>
          <w:rFonts w:ascii="Arial Unicode MS" w:hAnsi="Arial Unicode MS" w:hint="eastAsia"/>
          <w:color w:val="5F5F5F"/>
        </w:rPr>
        <w:t>感染者有提供其感染源或接觸者之義務；就醫時，應向醫事人員告知其已感染人類免疫缺乏病毒</w:t>
      </w:r>
      <w:r w:rsidR="00E44D12">
        <w:rPr>
          <w:rFonts w:ascii="Arial Unicode MS" w:hAnsi="Arial Unicode MS" w:hint="eastAsia"/>
          <w:color w:val="5F5F5F"/>
        </w:rPr>
        <w:t>。</w:t>
      </w:r>
    </w:p>
    <w:p w14:paraId="11AF2D7E" w14:textId="00AAA925"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9D09EF">
        <w:rPr>
          <w:rFonts w:ascii="Arial Unicode MS" w:hAnsi="Arial Unicode MS" w:hint="eastAsia"/>
          <w:color w:val="666699"/>
        </w:rPr>
        <w:t>主管機關得對感染者及其感染源或接觸者實施調查。但實施調查時不得侵害感染者之人格及隱私</w:t>
      </w:r>
      <w:r w:rsidR="00E44D12">
        <w:rPr>
          <w:rFonts w:ascii="Arial Unicode MS" w:hAnsi="Arial Unicode MS" w:hint="eastAsia"/>
          <w:color w:val="5F5F5F"/>
        </w:rPr>
        <w:t>。</w:t>
      </w:r>
    </w:p>
    <w:p w14:paraId="3C6DD6A3" w14:textId="3FD9D64A" w:rsidR="00E73E8B" w:rsidRPr="00396754"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E73E8B" w:rsidRPr="00396754">
        <w:rPr>
          <w:rFonts w:ascii="Arial Unicode MS" w:hAnsi="Arial Unicode MS" w:hint="eastAsia"/>
          <w:color w:val="5F5F5F"/>
        </w:rPr>
        <w:t>感染者提供其感染事實後，醫事機構及醫事人員不得拒絕提供服務。</w:t>
      </w:r>
      <w:r w:rsidR="00C515EB" w:rsidRPr="00C515EB">
        <w:rPr>
          <w:rFonts w:ascii="Arial Unicode MS" w:hAnsi="Arial Unicode MS" w:hint="eastAsia"/>
          <w:color w:val="FFFFFF"/>
        </w:rPr>
        <w:t>∴</w:t>
      </w:r>
    </w:p>
    <w:p w14:paraId="5CD00115" w14:textId="77777777" w:rsidR="000F387B" w:rsidRPr="009D09EF" w:rsidRDefault="00A01147" w:rsidP="00790B22">
      <w:pPr>
        <w:pStyle w:val="2"/>
      </w:pPr>
      <w:bookmarkStart w:id="11" w:name="b13"/>
      <w:bookmarkEnd w:id="11"/>
      <w:r>
        <w:rPr>
          <w:rFonts w:hint="eastAsia"/>
        </w:rPr>
        <w:t>第</w:t>
      </w:r>
      <w:r>
        <w:rPr>
          <w:rFonts w:hint="eastAsia"/>
        </w:rPr>
        <w:t>13</w:t>
      </w:r>
      <w:r>
        <w:rPr>
          <w:rFonts w:hint="eastAsia"/>
        </w:rPr>
        <w:t>條</w:t>
      </w:r>
      <w:r w:rsidR="001C38C5">
        <w:t>（</w:t>
      </w:r>
      <w:r w:rsidR="005E477A" w:rsidRPr="009D09EF">
        <w:t>醫事人員之通報義務</w:t>
      </w:r>
      <w:r w:rsidR="001C38C5">
        <w:t>）</w:t>
      </w:r>
      <w:r w:rsidR="0004553A" w:rsidRPr="00790B22">
        <w:rPr>
          <w:color w:val="5F5F5F"/>
          <w:sz w:val="18"/>
        </w:rPr>
        <w:t>【</w:t>
      </w:r>
      <w:r w:rsidR="0004553A" w:rsidRPr="00790B22">
        <w:rPr>
          <w:rFonts w:hint="eastAsia"/>
          <w:color w:val="5F5F5F"/>
          <w:sz w:val="18"/>
          <w:lang w:val="zh-TW"/>
        </w:rPr>
        <w:t>相關罰則】</w:t>
      </w:r>
      <w:hyperlink w:anchor="b23" w:history="1">
        <w:r w:rsidR="0004553A" w:rsidRPr="00790B22">
          <w:rPr>
            <w:rStyle w:val="a3"/>
            <w:rFonts w:ascii="Arial Unicode MS" w:hAnsi="Arial Unicode MS" w:cs="新細明體"/>
            <w:color w:val="5F5F5F"/>
            <w:sz w:val="18"/>
            <w:szCs w:val="20"/>
            <w:lang w:val="zh-TW"/>
          </w:rPr>
          <w:t>§23</w:t>
        </w:r>
      </w:hyperlink>
    </w:p>
    <w:p w14:paraId="432194A1" w14:textId="1E276081" w:rsidR="00E44D12" w:rsidRDefault="00475CB8" w:rsidP="00E73E8B">
      <w:pPr>
        <w:ind w:left="119"/>
        <w:jc w:val="both"/>
        <w:rPr>
          <w:rFonts w:ascii="Arial Unicode MS" w:hAnsi="Arial Unicode MS"/>
          <w:color w:val="17365D"/>
        </w:rPr>
      </w:pPr>
      <w:r w:rsidRPr="00071573">
        <w:rPr>
          <w:rFonts w:ascii="Calibri" w:hAnsi="Calibri" w:hint="eastAsia"/>
          <w:color w:val="404040"/>
          <w:sz w:val="18"/>
        </w:rPr>
        <w:t>﹝</w:t>
      </w:r>
      <w:r w:rsidR="00E44D12" w:rsidRPr="00E44D12">
        <w:rPr>
          <w:rFonts w:ascii="Calibri" w:hAnsi="Calibri"/>
          <w:color w:val="404040"/>
          <w:sz w:val="18"/>
        </w:rPr>
        <w:t>1</w:t>
      </w:r>
      <w:r w:rsidR="00E44D12" w:rsidRPr="00E44D12">
        <w:rPr>
          <w:rFonts w:ascii="Calibri" w:hAnsi="Calibri"/>
          <w:color w:val="404040"/>
          <w:sz w:val="18"/>
        </w:rPr>
        <w:t>﹞</w:t>
      </w:r>
      <w:r w:rsidR="00E73E8B" w:rsidRPr="0049029C">
        <w:rPr>
          <w:rFonts w:ascii="Arial Unicode MS" w:hAnsi="Arial Unicode MS" w:hint="eastAsia"/>
          <w:color w:val="17365D"/>
        </w:rPr>
        <w:t>醫事人員發現感染者應於二十四小時內向地方主管機關通報；其通報程序與內容，由中央主管機關訂</w:t>
      </w:r>
      <w:hyperlink r:id="rId28" w:history="1">
        <w:r w:rsidR="00E73E8B" w:rsidRPr="0049029C">
          <w:rPr>
            <w:rStyle w:val="a3"/>
            <w:rFonts w:hint="eastAsia"/>
          </w:rPr>
          <w:t>定之</w:t>
        </w:r>
      </w:hyperlink>
      <w:r w:rsidR="00E44D12">
        <w:rPr>
          <w:rFonts w:ascii="Arial Unicode MS" w:hAnsi="Arial Unicode MS" w:hint="eastAsia"/>
          <w:color w:val="17365D"/>
        </w:rPr>
        <w:t>。</w:t>
      </w:r>
    </w:p>
    <w:p w14:paraId="7FC1EEA8" w14:textId="15D9A1BA" w:rsidR="00E73E8B" w:rsidRPr="009D09EF"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73E8B" w:rsidRPr="009D09EF">
        <w:rPr>
          <w:rFonts w:ascii="Arial Unicode MS" w:hAnsi="Arial Unicode MS" w:hint="eastAsia"/>
          <w:color w:val="666699"/>
        </w:rPr>
        <w:t>主管機關為防治需要，得要求醫事機構、醫師或法醫師限期提供感染者之相關檢驗結果及治療情形，醫事機構、醫師或法醫師不得拒絕、規避或妨礙。</w:t>
      </w:r>
    </w:p>
    <w:p w14:paraId="4DEDAA20" w14:textId="77777777" w:rsidR="000F387B" w:rsidRPr="009D09EF" w:rsidRDefault="00A01147" w:rsidP="00790B22">
      <w:pPr>
        <w:pStyle w:val="2"/>
      </w:pPr>
      <w:bookmarkStart w:id="12" w:name="b14"/>
      <w:bookmarkEnd w:id="12"/>
      <w:r>
        <w:rPr>
          <w:rFonts w:hint="eastAsia"/>
        </w:rPr>
        <w:t>第</w:t>
      </w:r>
      <w:r>
        <w:rPr>
          <w:rFonts w:hint="eastAsia"/>
        </w:rPr>
        <w:t>14</w:t>
      </w:r>
      <w:r>
        <w:rPr>
          <w:rFonts w:hint="eastAsia"/>
        </w:rPr>
        <w:t>條</w:t>
      </w:r>
      <w:r w:rsidR="001C38C5">
        <w:t>（</w:t>
      </w:r>
      <w:r w:rsidR="005E477A" w:rsidRPr="009D09EF">
        <w:t>保密義務</w:t>
      </w:r>
      <w:r w:rsidR="001C38C5">
        <w:t>）</w:t>
      </w:r>
      <w:r w:rsidR="00F07CE7" w:rsidRPr="00790B22">
        <w:rPr>
          <w:color w:val="5F5F5F"/>
          <w:sz w:val="18"/>
        </w:rPr>
        <w:t>【</w:t>
      </w:r>
      <w:r w:rsidR="000675DD" w:rsidRPr="00790B22">
        <w:rPr>
          <w:rFonts w:hint="eastAsia"/>
          <w:color w:val="5F5F5F"/>
          <w:sz w:val="18"/>
          <w:lang w:val="zh-TW"/>
        </w:rPr>
        <w:t>相關罰則】</w:t>
      </w:r>
      <w:hyperlink w:anchor="b23" w:history="1">
        <w:r w:rsidR="000675DD" w:rsidRPr="00790B22">
          <w:rPr>
            <w:rStyle w:val="a3"/>
            <w:rFonts w:ascii="Arial Unicode MS" w:hAnsi="Arial Unicode MS" w:cs="新細明體"/>
            <w:color w:val="5F5F5F"/>
            <w:sz w:val="18"/>
            <w:szCs w:val="20"/>
            <w:lang w:val="zh-TW"/>
          </w:rPr>
          <w:t>§23</w:t>
        </w:r>
      </w:hyperlink>
    </w:p>
    <w:p w14:paraId="31A47AA6" w14:textId="755F7FBB" w:rsidR="00E73E8B" w:rsidRPr="0049029C" w:rsidRDefault="00475CB8" w:rsidP="00E73E8B">
      <w:pPr>
        <w:ind w:left="119"/>
        <w:jc w:val="both"/>
        <w:rPr>
          <w:rFonts w:ascii="Arial Unicode MS" w:hAnsi="Arial Unicode MS"/>
          <w:color w:val="17365D"/>
        </w:rPr>
      </w:pPr>
      <w:r w:rsidRPr="00071573">
        <w:rPr>
          <w:rFonts w:ascii="Calibri" w:hAnsi="Calibri" w:hint="eastAsia"/>
          <w:color w:val="404040"/>
          <w:sz w:val="18"/>
        </w:rPr>
        <w:t>﹝</w:t>
      </w:r>
      <w:r w:rsidR="00E44D12" w:rsidRPr="00E44D12">
        <w:rPr>
          <w:rFonts w:ascii="Calibri" w:hAnsi="Calibri"/>
          <w:color w:val="404040"/>
          <w:sz w:val="18"/>
        </w:rPr>
        <w:t>1</w:t>
      </w:r>
      <w:r w:rsidR="00E44D12" w:rsidRPr="00E44D12">
        <w:rPr>
          <w:rFonts w:ascii="Calibri" w:hAnsi="Calibri"/>
          <w:color w:val="404040"/>
          <w:sz w:val="18"/>
        </w:rPr>
        <w:t>﹞</w:t>
      </w:r>
      <w:r w:rsidR="00E73E8B" w:rsidRPr="0049029C">
        <w:rPr>
          <w:rFonts w:ascii="Arial Unicode MS" w:hAnsi="Arial Unicode MS" w:hint="eastAsia"/>
          <w:color w:val="17365D"/>
        </w:rPr>
        <w:t>主管機關、醫事機構、醫事人員及其他因業務知悉感染者之姓名及病歷等有關資料者，除依法律規定或基於防治需要者外，對於該項資料，不得洩漏。</w:t>
      </w:r>
    </w:p>
    <w:p w14:paraId="0E01F0CC" w14:textId="77777777" w:rsidR="000F387B" w:rsidRPr="009D09EF" w:rsidRDefault="00A01147" w:rsidP="00790B22">
      <w:pPr>
        <w:pStyle w:val="2"/>
        <w:rPr>
          <w:color w:val="808080"/>
        </w:rPr>
      </w:pPr>
      <w:bookmarkStart w:id="13" w:name="b15"/>
      <w:bookmarkEnd w:id="13"/>
      <w:r>
        <w:rPr>
          <w:rFonts w:hint="eastAsia"/>
        </w:rPr>
        <w:t>第</w:t>
      </w:r>
      <w:r>
        <w:rPr>
          <w:rFonts w:hint="eastAsia"/>
        </w:rPr>
        <w:t>15</w:t>
      </w:r>
      <w:r>
        <w:rPr>
          <w:rFonts w:hint="eastAsia"/>
        </w:rPr>
        <w:t>條</w:t>
      </w:r>
      <w:r w:rsidR="001C38C5">
        <w:t>（</w:t>
      </w:r>
      <w:r w:rsidR="005E477A" w:rsidRPr="009D09EF">
        <w:t>檢查之對象</w:t>
      </w:r>
      <w:r w:rsidR="001C38C5">
        <w:t>）</w:t>
      </w:r>
      <w:r w:rsidR="00F07CE7" w:rsidRPr="00790B22">
        <w:rPr>
          <w:color w:val="5F5F5F"/>
          <w:sz w:val="18"/>
        </w:rPr>
        <w:t>【</w:t>
      </w:r>
      <w:r w:rsidR="000675DD" w:rsidRPr="00790B22">
        <w:rPr>
          <w:rFonts w:hint="eastAsia"/>
          <w:color w:val="5F5F5F"/>
          <w:sz w:val="18"/>
          <w:lang w:val="zh-TW"/>
        </w:rPr>
        <w:t>相關罰則】</w:t>
      </w:r>
      <w:r w:rsidR="000675DD" w:rsidRPr="00790B22">
        <w:rPr>
          <w:rFonts w:hint="eastAsia"/>
          <w:color w:val="5F5F5F"/>
          <w:sz w:val="18"/>
        </w:rPr>
        <w:t>第</w:t>
      </w:r>
      <w:r>
        <w:rPr>
          <w:rFonts w:hint="eastAsia"/>
          <w:color w:val="5F5F5F"/>
          <w:sz w:val="18"/>
        </w:rPr>
        <w:t>1</w:t>
      </w:r>
      <w:r w:rsidR="000675DD" w:rsidRPr="00790B22">
        <w:rPr>
          <w:rFonts w:hint="eastAsia"/>
          <w:color w:val="5F5F5F"/>
          <w:sz w:val="18"/>
        </w:rPr>
        <w:t>項及第</w:t>
      </w:r>
      <w:r>
        <w:rPr>
          <w:rFonts w:hint="eastAsia"/>
          <w:color w:val="5F5F5F"/>
          <w:sz w:val="18"/>
        </w:rPr>
        <w:t>4</w:t>
      </w:r>
      <w:r w:rsidR="000675DD" w:rsidRPr="00790B22">
        <w:rPr>
          <w:rFonts w:hint="eastAsia"/>
          <w:color w:val="5F5F5F"/>
          <w:sz w:val="18"/>
        </w:rPr>
        <w:t>項</w:t>
      </w:r>
      <w:r w:rsidR="000675DD" w:rsidRPr="00790B22">
        <w:rPr>
          <w:rFonts w:hint="eastAsia"/>
          <w:color w:val="5F5F5F"/>
          <w:sz w:val="18"/>
        </w:rPr>
        <w:t>~</w:t>
      </w:r>
      <w:hyperlink w:anchor="b23" w:history="1">
        <w:r w:rsidR="000675DD" w:rsidRPr="00790B22">
          <w:rPr>
            <w:rStyle w:val="a3"/>
            <w:rFonts w:ascii="Arial Unicode MS" w:hAnsi="Arial Unicode MS" w:cs="新細明體"/>
            <w:color w:val="5F5F5F"/>
            <w:sz w:val="18"/>
            <w:szCs w:val="20"/>
            <w:lang w:val="zh-TW"/>
          </w:rPr>
          <w:t>§23</w:t>
        </w:r>
      </w:hyperlink>
    </w:p>
    <w:p w14:paraId="7B7F8850" w14:textId="76E9147F" w:rsidR="00E73E8B" w:rsidRPr="0049029C" w:rsidRDefault="00475CB8" w:rsidP="00E73E8B">
      <w:pPr>
        <w:ind w:left="119"/>
        <w:jc w:val="both"/>
        <w:rPr>
          <w:rFonts w:ascii="Arial Unicode MS" w:hAnsi="Arial Unicode MS"/>
          <w:color w:val="17365D"/>
        </w:rPr>
      </w:pPr>
      <w:r w:rsidRPr="00071573">
        <w:rPr>
          <w:rFonts w:ascii="Calibri" w:hAnsi="Calibri" w:hint="eastAsia"/>
          <w:color w:val="404040"/>
          <w:sz w:val="18"/>
        </w:rPr>
        <w:t>﹝</w:t>
      </w:r>
      <w:r w:rsidR="00E44D12" w:rsidRPr="00E44D12">
        <w:rPr>
          <w:rFonts w:ascii="Calibri" w:hAnsi="Calibri"/>
          <w:color w:val="404040"/>
          <w:sz w:val="18"/>
        </w:rPr>
        <w:t>1</w:t>
      </w:r>
      <w:r w:rsidR="00E44D12" w:rsidRPr="00E44D12">
        <w:rPr>
          <w:rFonts w:ascii="Calibri" w:hAnsi="Calibri"/>
          <w:color w:val="404040"/>
          <w:sz w:val="18"/>
        </w:rPr>
        <w:t>﹞</w:t>
      </w:r>
      <w:r w:rsidR="00E73E8B" w:rsidRPr="0049029C">
        <w:rPr>
          <w:rFonts w:ascii="Arial Unicode MS" w:hAnsi="Arial Unicode MS" w:hint="eastAsia"/>
          <w:color w:val="17365D"/>
        </w:rPr>
        <w:t>主管機關應通知下列之人，至指定之醫事機構，接受人類免疫缺乏病毒諮詢與檢查：</w:t>
      </w:r>
    </w:p>
    <w:p w14:paraId="0E4B4EEA" w14:textId="77777777" w:rsidR="00E44D12" w:rsidRDefault="00E34240" w:rsidP="00E73E8B">
      <w:pPr>
        <w:ind w:left="119"/>
        <w:jc w:val="both"/>
        <w:rPr>
          <w:rFonts w:ascii="Arial Unicode MS" w:hAnsi="Arial Unicode MS"/>
          <w:color w:val="17365D"/>
        </w:rPr>
      </w:pPr>
      <w:r w:rsidRPr="0049029C">
        <w:rPr>
          <w:rFonts w:ascii="Arial Unicode MS" w:hAnsi="Arial Unicode MS" w:hint="eastAsia"/>
          <w:color w:val="17365D"/>
        </w:rPr>
        <w:t xml:space="preserve">　　</w:t>
      </w:r>
      <w:r w:rsidR="00E73E8B" w:rsidRPr="0049029C">
        <w:rPr>
          <w:rFonts w:ascii="Arial Unicode MS" w:hAnsi="Arial Unicode MS" w:hint="eastAsia"/>
          <w:color w:val="17365D"/>
        </w:rPr>
        <w:t>一、接獲報告或發現感染或疑似感染人類免疫缺乏病毒者</w:t>
      </w:r>
      <w:r w:rsidR="00E44D12">
        <w:rPr>
          <w:rFonts w:ascii="Arial Unicode MS" w:hAnsi="Arial Unicode MS" w:hint="eastAsia"/>
          <w:color w:val="17365D"/>
        </w:rPr>
        <w:t>。</w:t>
      </w:r>
    </w:p>
    <w:p w14:paraId="1C3F552C" w14:textId="29ABF465" w:rsidR="00E44D12" w:rsidRDefault="00E44D12" w:rsidP="00E73E8B">
      <w:pPr>
        <w:ind w:left="119"/>
        <w:jc w:val="both"/>
        <w:rPr>
          <w:rFonts w:ascii="Arial Unicode MS" w:hAnsi="Arial Unicode MS"/>
          <w:color w:val="17365D"/>
        </w:rPr>
      </w:pPr>
      <w:r>
        <w:rPr>
          <w:rFonts w:ascii="Arial Unicode MS" w:hAnsi="Arial Unicode MS" w:hint="eastAsia"/>
          <w:color w:val="17365D"/>
        </w:rPr>
        <w:t xml:space="preserve">　　</w:t>
      </w:r>
      <w:r w:rsidRPr="0049029C">
        <w:rPr>
          <w:rFonts w:ascii="Arial Unicode MS" w:hAnsi="Arial Unicode MS" w:hint="eastAsia"/>
          <w:color w:val="17365D"/>
        </w:rPr>
        <w:t>二</w:t>
      </w:r>
      <w:r>
        <w:rPr>
          <w:rFonts w:ascii="Arial Unicode MS" w:hAnsi="Arial Unicode MS" w:hint="eastAsia"/>
          <w:color w:val="17365D"/>
        </w:rPr>
        <w:t>、</w:t>
      </w:r>
      <w:r w:rsidR="00E73E8B" w:rsidRPr="0049029C">
        <w:rPr>
          <w:rFonts w:ascii="Arial Unicode MS" w:hAnsi="Arial Unicode MS" w:hint="eastAsia"/>
          <w:color w:val="17365D"/>
        </w:rPr>
        <w:t>與感染者發生危險性行為、共用針具、稀釋液、容器或有其他危險行為者</w:t>
      </w:r>
      <w:r>
        <w:rPr>
          <w:rFonts w:ascii="Arial Unicode MS" w:hAnsi="Arial Unicode MS" w:hint="eastAsia"/>
          <w:color w:val="17365D"/>
        </w:rPr>
        <w:t>。</w:t>
      </w:r>
    </w:p>
    <w:p w14:paraId="0DF5229C" w14:textId="7DEBD3AE" w:rsidR="00E44D12" w:rsidRDefault="00E44D12" w:rsidP="00E73E8B">
      <w:pPr>
        <w:ind w:left="119"/>
        <w:jc w:val="both"/>
        <w:rPr>
          <w:rFonts w:ascii="Arial Unicode MS" w:hAnsi="Arial Unicode MS"/>
          <w:color w:val="17365D"/>
        </w:rPr>
      </w:pPr>
      <w:r>
        <w:rPr>
          <w:rFonts w:ascii="Arial Unicode MS" w:hAnsi="Arial Unicode MS" w:hint="eastAsia"/>
          <w:color w:val="17365D"/>
        </w:rPr>
        <w:t xml:space="preserve">　　</w:t>
      </w:r>
      <w:r w:rsidRPr="0049029C">
        <w:rPr>
          <w:rFonts w:ascii="Arial Unicode MS" w:hAnsi="Arial Unicode MS" w:hint="eastAsia"/>
          <w:color w:val="17365D"/>
        </w:rPr>
        <w:t>三</w:t>
      </w:r>
      <w:r>
        <w:rPr>
          <w:rFonts w:ascii="Arial Unicode MS" w:hAnsi="Arial Unicode MS" w:hint="eastAsia"/>
          <w:color w:val="17365D"/>
        </w:rPr>
        <w:t>、</w:t>
      </w:r>
      <w:r w:rsidR="00E73E8B" w:rsidRPr="0049029C">
        <w:rPr>
          <w:rFonts w:ascii="Arial Unicode MS" w:hAnsi="Arial Unicode MS" w:hint="eastAsia"/>
          <w:color w:val="17365D"/>
        </w:rPr>
        <w:t>經醫事機構依第</w:t>
      </w:r>
      <w:hyperlink w:anchor="b11" w:history="1">
        <w:r w:rsidR="00FD5457" w:rsidRPr="009D09EF">
          <w:rPr>
            <w:rStyle w:val="a3"/>
            <w:rFonts w:ascii="Arial Unicode MS" w:hAnsi="Arial Unicode MS" w:hint="eastAsia"/>
          </w:rPr>
          <w:t>十一</w:t>
        </w:r>
      </w:hyperlink>
      <w:r w:rsidR="00E73E8B" w:rsidRPr="0049029C">
        <w:rPr>
          <w:rFonts w:ascii="Arial Unicode MS" w:hAnsi="Arial Unicode MS" w:hint="eastAsia"/>
          <w:color w:val="17365D"/>
        </w:rPr>
        <w:t>條第三項通報之陽性反應者</w:t>
      </w:r>
      <w:r>
        <w:rPr>
          <w:rFonts w:ascii="Arial Unicode MS" w:hAnsi="Arial Unicode MS" w:hint="eastAsia"/>
          <w:color w:val="17365D"/>
        </w:rPr>
        <w:t>。</w:t>
      </w:r>
    </w:p>
    <w:p w14:paraId="2731FD10" w14:textId="6D31B640" w:rsidR="00E44D12" w:rsidRDefault="00E44D12" w:rsidP="00E73E8B">
      <w:pPr>
        <w:ind w:left="119"/>
        <w:jc w:val="both"/>
        <w:rPr>
          <w:rFonts w:ascii="Arial Unicode MS" w:hAnsi="Arial Unicode MS"/>
          <w:color w:val="17365D"/>
        </w:rPr>
      </w:pPr>
      <w:r>
        <w:rPr>
          <w:rFonts w:ascii="Arial Unicode MS" w:hAnsi="Arial Unicode MS" w:hint="eastAsia"/>
          <w:color w:val="17365D"/>
        </w:rPr>
        <w:t xml:space="preserve">　　</w:t>
      </w:r>
      <w:r w:rsidRPr="0049029C">
        <w:rPr>
          <w:rFonts w:ascii="Arial Unicode MS" w:hAnsi="Arial Unicode MS" w:hint="eastAsia"/>
          <w:color w:val="17365D"/>
        </w:rPr>
        <w:t>四</w:t>
      </w:r>
      <w:r>
        <w:rPr>
          <w:rFonts w:ascii="Arial Unicode MS" w:hAnsi="Arial Unicode MS" w:hint="eastAsia"/>
          <w:color w:val="17365D"/>
        </w:rPr>
        <w:t>、</w:t>
      </w:r>
      <w:r w:rsidR="00E73E8B" w:rsidRPr="0049029C">
        <w:rPr>
          <w:rFonts w:ascii="Arial Unicode MS" w:hAnsi="Arial Unicode MS" w:hint="eastAsia"/>
          <w:color w:val="17365D"/>
        </w:rPr>
        <w:t>輸用或移植感染人類免疫缺乏病毒之血液、器官、組織、體液者</w:t>
      </w:r>
      <w:r>
        <w:rPr>
          <w:rFonts w:ascii="Arial Unicode MS" w:hAnsi="Arial Unicode MS" w:hint="eastAsia"/>
          <w:color w:val="17365D"/>
        </w:rPr>
        <w:t>。</w:t>
      </w:r>
    </w:p>
    <w:p w14:paraId="060A95AA" w14:textId="3CCE0EB7" w:rsidR="00E44D12" w:rsidRDefault="00E44D12" w:rsidP="00E73E8B">
      <w:pPr>
        <w:ind w:left="119"/>
        <w:jc w:val="both"/>
        <w:rPr>
          <w:rFonts w:ascii="Arial Unicode MS" w:hAnsi="Arial Unicode MS"/>
          <w:color w:val="17365D"/>
        </w:rPr>
      </w:pPr>
      <w:r>
        <w:rPr>
          <w:rFonts w:ascii="Arial Unicode MS" w:hAnsi="Arial Unicode MS" w:hint="eastAsia"/>
          <w:color w:val="17365D"/>
        </w:rPr>
        <w:t xml:space="preserve">　　</w:t>
      </w:r>
      <w:r w:rsidRPr="0049029C">
        <w:rPr>
          <w:rFonts w:ascii="Arial Unicode MS" w:hAnsi="Arial Unicode MS" w:hint="eastAsia"/>
          <w:color w:val="17365D"/>
        </w:rPr>
        <w:t>五</w:t>
      </w:r>
      <w:r>
        <w:rPr>
          <w:rFonts w:ascii="Arial Unicode MS" w:hAnsi="Arial Unicode MS" w:hint="eastAsia"/>
          <w:color w:val="17365D"/>
        </w:rPr>
        <w:t>、</w:t>
      </w:r>
      <w:r w:rsidR="00E73E8B" w:rsidRPr="0049029C">
        <w:rPr>
          <w:rFonts w:ascii="Arial Unicode MS" w:hAnsi="Arial Unicode MS" w:hint="eastAsia"/>
          <w:color w:val="17365D"/>
        </w:rPr>
        <w:t>其他經中央主管機關認為有檢查必要者</w:t>
      </w:r>
      <w:r>
        <w:rPr>
          <w:rFonts w:ascii="Arial Unicode MS" w:hAnsi="Arial Unicode MS" w:hint="eastAsia"/>
          <w:color w:val="17365D"/>
        </w:rPr>
        <w:t>。</w:t>
      </w:r>
    </w:p>
    <w:p w14:paraId="502AA695" w14:textId="136C7A76" w:rsidR="00E44D12" w:rsidRDefault="00475CB8" w:rsidP="00E73E8B">
      <w:pPr>
        <w:ind w:left="119"/>
        <w:jc w:val="both"/>
        <w:rPr>
          <w:rFonts w:ascii="Arial Unicode MS" w:hAnsi="Arial Unicode MS"/>
          <w:color w:val="17365D"/>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9D09EF">
        <w:rPr>
          <w:rFonts w:ascii="Arial Unicode MS" w:hAnsi="Arial Unicode MS" w:hint="eastAsia"/>
          <w:color w:val="666699"/>
        </w:rPr>
        <w:t>前項檢查費用，由中央主管機關及中央各目的事業主管機關編列之，前項第五款有檢查必要之範圍，由中</w:t>
      </w:r>
      <w:r w:rsidR="00E44D12" w:rsidRPr="009D09EF">
        <w:rPr>
          <w:rFonts w:ascii="Arial Unicode MS" w:hAnsi="Arial Unicode MS" w:hint="eastAsia"/>
          <w:color w:val="666699"/>
        </w:rPr>
        <w:lastRenderedPageBreak/>
        <w:t>央主管機關公告之</w:t>
      </w:r>
      <w:r w:rsidR="00E44D12">
        <w:rPr>
          <w:rFonts w:ascii="Arial Unicode MS" w:hAnsi="Arial Unicode MS" w:hint="eastAsia"/>
          <w:color w:val="17365D"/>
        </w:rPr>
        <w:t>。</w:t>
      </w:r>
    </w:p>
    <w:p w14:paraId="06366B7C" w14:textId="527A9653" w:rsidR="00E44D12" w:rsidRDefault="00475CB8" w:rsidP="00E73E8B">
      <w:pPr>
        <w:ind w:left="119"/>
        <w:jc w:val="both"/>
        <w:rPr>
          <w:rFonts w:ascii="Arial Unicode MS" w:hAnsi="Arial Unicode MS"/>
          <w:color w:val="17365D"/>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E44D12" w:rsidRPr="0049029C">
        <w:rPr>
          <w:rFonts w:ascii="Arial Unicode MS" w:hAnsi="Arial Unicode MS" w:hint="eastAsia"/>
          <w:color w:val="17365D"/>
        </w:rPr>
        <w:t>第一項所列之人，亦得主動前往主管機關指定之醫事機構，請求諮詢、檢查</w:t>
      </w:r>
      <w:r w:rsidR="00E44D12">
        <w:rPr>
          <w:rFonts w:ascii="Arial Unicode MS" w:hAnsi="Arial Unicode MS" w:hint="eastAsia"/>
          <w:color w:val="17365D"/>
        </w:rPr>
        <w:t>。</w:t>
      </w:r>
    </w:p>
    <w:p w14:paraId="7D95186B" w14:textId="60531729" w:rsidR="00E73E8B"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4</w:t>
      </w:r>
      <w:r w:rsidR="00E44D12" w:rsidRPr="000A7681">
        <w:rPr>
          <w:rFonts w:ascii="Calibri" w:hAnsi="Calibri" w:hint="eastAsia"/>
          <w:color w:val="404040"/>
          <w:sz w:val="18"/>
        </w:rPr>
        <w:t>﹞</w:t>
      </w:r>
      <w:r w:rsidR="00E73E8B" w:rsidRPr="009D09EF">
        <w:rPr>
          <w:rFonts w:ascii="Arial Unicode MS" w:hAnsi="Arial Unicode MS" w:hint="eastAsia"/>
          <w:color w:val="666699"/>
        </w:rPr>
        <w:t>醫事人員除因第</w:t>
      </w:r>
      <w:hyperlink w:anchor="b11" w:history="1">
        <w:r w:rsidR="00E73E8B" w:rsidRPr="009D09EF">
          <w:rPr>
            <w:rStyle w:val="a3"/>
            <w:rFonts w:ascii="Arial Unicode MS" w:hAnsi="Arial Unicode MS" w:hint="eastAsia"/>
          </w:rPr>
          <w:t>十一</w:t>
        </w:r>
      </w:hyperlink>
      <w:r w:rsidR="00E73E8B" w:rsidRPr="009D09EF">
        <w:rPr>
          <w:rFonts w:ascii="Arial Unicode MS" w:hAnsi="Arial Unicode MS" w:hint="eastAsia"/>
          <w:color w:val="666699"/>
        </w:rPr>
        <w:t>條第一項規定外，應經當事人同意及諮詢程序，始得抽取當事人血液進行人類免疫缺乏病毒檢查。</w:t>
      </w:r>
    </w:p>
    <w:p w14:paraId="0B74360B" w14:textId="77777777" w:rsidR="00E44D12" w:rsidRDefault="00C37A92" w:rsidP="00C37A92">
      <w:pPr>
        <w:pStyle w:val="2"/>
        <w:rPr>
          <w:color w:val="FFFFFF"/>
        </w:rPr>
      </w:pPr>
      <w:bookmarkStart w:id="14" w:name="b15b1"/>
      <w:bookmarkEnd w:id="14"/>
      <w:r w:rsidRPr="00762CF7">
        <w:rPr>
          <w:rFonts w:hint="eastAsia"/>
        </w:rPr>
        <w:t>第</w:t>
      </w:r>
      <w:r>
        <w:rPr>
          <w:rFonts w:hint="eastAsia"/>
        </w:rPr>
        <w:t>15</w:t>
      </w:r>
      <w:r w:rsidRPr="00762CF7">
        <w:rPr>
          <w:rFonts w:hint="eastAsia"/>
        </w:rPr>
        <w:t>條之</w:t>
      </w:r>
      <w:r>
        <w:rPr>
          <w:rFonts w:hint="eastAsia"/>
        </w:rPr>
        <w:t>1</w:t>
      </w:r>
      <w:r w:rsidR="0004553A">
        <w:t>（</w:t>
      </w:r>
      <w:r w:rsidR="0004553A" w:rsidRPr="0004553A">
        <w:rPr>
          <w:rFonts w:hint="eastAsia"/>
        </w:rPr>
        <w:t>醫事人員得採檢體進行檢測，無需受檢查人或法定代理人同意之事由</w:t>
      </w:r>
      <w:r w:rsidR="0004553A">
        <w:t>）</w:t>
      </w:r>
      <w:r w:rsidR="0004553A" w:rsidRPr="00790B22">
        <w:rPr>
          <w:color w:val="5F5F5F"/>
          <w:sz w:val="18"/>
        </w:rPr>
        <w:t>【</w:t>
      </w:r>
      <w:r w:rsidR="0004553A" w:rsidRPr="00790B22">
        <w:rPr>
          <w:rFonts w:hint="eastAsia"/>
          <w:color w:val="5F5F5F"/>
          <w:sz w:val="18"/>
          <w:lang w:val="zh-TW"/>
        </w:rPr>
        <w:t>相關罰則】</w:t>
      </w:r>
      <w:hyperlink w:anchor="b23" w:history="1">
        <w:r w:rsidR="0004553A" w:rsidRPr="00790B22">
          <w:rPr>
            <w:rStyle w:val="a3"/>
            <w:rFonts w:ascii="Arial Unicode MS" w:hAnsi="Arial Unicode MS" w:cs="新細明體"/>
            <w:color w:val="5F5F5F"/>
            <w:sz w:val="18"/>
            <w:szCs w:val="20"/>
            <w:lang w:val="zh-TW"/>
          </w:rPr>
          <w:t>§23</w:t>
        </w:r>
      </w:hyperlink>
      <w:r w:rsidR="00E44D12">
        <w:rPr>
          <w:rFonts w:hint="eastAsia"/>
          <w:color w:val="FFFFFF"/>
        </w:rPr>
        <w:t>∵</w:t>
      </w:r>
    </w:p>
    <w:p w14:paraId="4D1D8D91" w14:textId="67B5D38A" w:rsidR="00742A30" w:rsidRPr="00742A30" w:rsidRDefault="00475CB8" w:rsidP="00742A30">
      <w:pPr>
        <w:ind w:left="142"/>
        <w:jc w:val="both"/>
        <w:rPr>
          <w:rFonts w:ascii="Arial Unicode MS" w:hAnsi="Arial Unicode MS"/>
          <w:color w:val="17365D"/>
          <w:szCs w:val="20"/>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742A30" w:rsidRPr="00742A30">
        <w:rPr>
          <w:rFonts w:ascii="Arial Unicode MS" w:hAnsi="Arial Unicode MS" w:hint="eastAsia"/>
          <w:color w:val="17365D"/>
          <w:szCs w:val="20"/>
        </w:rPr>
        <w:t>有下列情形之一者，因醫療之必要性或急迫性，醫事人員得採集檢體進行人類免疫缺乏病毒感染檢測，無需受檢查人或其法定代理人之同意：</w:t>
      </w:r>
    </w:p>
    <w:p w14:paraId="5C225F86" w14:textId="77777777" w:rsidR="00E44D12" w:rsidRDefault="00742A30" w:rsidP="00742A30">
      <w:pPr>
        <w:ind w:left="142"/>
        <w:jc w:val="both"/>
        <w:rPr>
          <w:rFonts w:ascii="Arial Unicode MS" w:hAnsi="Arial Unicode MS"/>
          <w:color w:val="17365D"/>
          <w:szCs w:val="20"/>
        </w:rPr>
      </w:pPr>
      <w:r w:rsidRPr="00742A30">
        <w:rPr>
          <w:rFonts w:ascii="Arial Unicode MS" w:hAnsi="Arial Unicode MS" w:hint="eastAsia"/>
          <w:color w:val="17365D"/>
          <w:szCs w:val="20"/>
        </w:rPr>
        <w:t xml:space="preserve">　　一、疑似感染來源，有致執行業務人員因執行業務而暴露血液或體液受人類免疫缺乏病毒感染之虞</w:t>
      </w:r>
      <w:r w:rsidR="00E44D12">
        <w:rPr>
          <w:rFonts w:ascii="Arial Unicode MS" w:hAnsi="Arial Unicode MS" w:hint="eastAsia"/>
          <w:color w:val="17365D"/>
          <w:szCs w:val="20"/>
        </w:rPr>
        <w:t>。</w:t>
      </w:r>
    </w:p>
    <w:p w14:paraId="4F6DB1E9" w14:textId="2919E0FC" w:rsidR="00E44D12" w:rsidRDefault="00E44D12" w:rsidP="00742A30">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42A30">
        <w:rPr>
          <w:rFonts w:ascii="Arial Unicode MS" w:hAnsi="Arial Unicode MS" w:hint="eastAsia"/>
          <w:color w:val="17365D"/>
          <w:szCs w:val="20"/>
        </w:rPr>
        <w:t>二</w:t>
      </w:r>
      <w:r>
        <w:rPr>
          <w:rFonts w:ascii="Arial Unicode MS" w:hAnsi="Arial Unicode MS" w:hint="eastAsia"/>
          <w:color w:val="17365D"/>
          <w:szCs w:val="20"/>
        </w:rPr>
        <w:t>、</w:t>
      </w:r>
      <w:r w:rsidR="00742A30" w:rsidRPr="00742A30">
        <w:rPr>
          <w:rFonts w:ascii="Arial Unicode MS" w:hAnsi="Arial Unicode MS" w:hint="eastAsia"/>
          <w:color w:val="17365D"/>
          <w:szCs w:val="20"/>
        </w:rPr>
        <w:t>受檢查人意識不清無法表達意願</w:t>
      </w:r>
      <w:r>
        <w:rPr>
          <w:rFonts w:ascii="Arial Unicode MS" w:hAnsi="Arial Unicode MS" w:hint="eastAsia"/>
          <w:color w:val="17365D"/>
          <w:szCs w:val="20"/>
        </w:rPr>
        <w:t>。</w:t>
      </w:r>
    </w:p>
    <w:p w14:paraId="1955D33C" w14:textId="10D99ADE" w:rsidR="00E44D12" w:rsidRDefault="00E44D12" w:rsidP="00742A30">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42A30">
        <w:rPr>
          <w:rFonts w:ascii="Arial Unicode MS" w:hAnsi="Arial Unicode MS" w:hint="eastAsia"/>
          <w:color w:val="17365D"/>
          <w:szCs w:val="20"/>
        </w:rPr>
        <w:t>三</w:t>
      </w:r>
      <w:r>
        <w:rPr>
          <w:rFonts w:ascii="Arial Unicode MS" w:hAnsi="Arial Unicode MS" w:hint="eastAsia"/>
          <w:color w:val="17365D"/>
          <w:szCs w:val="20"/>
        </w:rPr>
        <w:t>、</w:t>
      </w:r>
      <w:r w:rsidR="00742A30" w:rsidRPr="00742A30">
        <w:rPr>
          <w:rFonts w:ascii="Arial Unicode MS" w:hAnsi="Arial Unicode MS" w:hint="eastAsia"/>
          <w:color w:val="17365D"/>
          <w:szCs w:val="20"/>
        </w:rPr>
        <w:t>新生兒之生母不詳</w:t>
      </w:r>
      <w:r>
        <w:rPr>
          <w:rFonts w:ascii="Arial Unicode MS" w:hAnsi="Arial Unicode MS" w:hint="eastAsia"/>
          <w:color w:val="17365D"/>
          <w:szCs w:val="20"/>
        </w:rPr>
        <w:t>。</w:t>
      </w:r>
    </w:p>
    <w:p w14:paraId="7E4BE09D" w14:textId="0D0CDD6B" w:rsidR="00742A30" w:rsidRPr="00742A30" w:rsidRDefault="00475CB8" w:rsidP="00742A30">
      <w:pPr>
        <w:ind w:left="142"/>
        <w:jc w:val="both"/>
        <w:rPr>
          <w:rFonts w:ascii="Arial Unicode MS" w:hAnsi="Arial Unicode MS"/>
          <w:color w:val="666699"/>
          <w:szCs w:val="20"/>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2</w:t>
      </w:r>
      <w:r w:rsidR="00E44D12" w:rsidRPr="000A7681">
        <w:rPr>
          <w:rFonts w:ascii="Calibri" w:hAnsi="Calibri" w:hint="eastAsia"/>
          <w:color w:val="404040"/>
          <w:sz w:val="18"/>
          <w:szCs w:val="20"/>
        </w:rPr>
        <w:t>﹞</w:t>
      </w:r>
      <w:r w:rsidR="00742A30" w:rsidRPr="00742A30">
        <w:rPr>
          <w:rFonts w:ascii="Arial Unicode MS" w:hAnsi="Arial Unicode MS" w:hint="eastAsia"/>
          <w:color w:val="666699"/>
          <w:szCs w:val="20"/>
        </w:rPr>
        <w:t>因醫療之必要性或急迫性，未成年人未能取得法定代理人之即時同意，經本人同意，醫事人員得採集檢體進行人類免疫缺乏病毒感染檢測。</w:t>
      </w:r>
    </w:p>
    <w:p w14:paraId="68622202" w14:textId="29BC8074" w:rsidR="00E44D12" w:rsidRDefault="00E44D12" w:rsidP="001A64DE">
      <w:pPr>
        <w:pStyle w:val="3"/>
      </w:pPr>
      <w:r>
        <w:rPr>
          <w:rFonts w:hint="eastAsia"/>
        </w:rPr>
        <w:t>--</w:t>
      </w:r>
      <w:r w:rsidRPr="00A22F73">
        <w:rPr>
          <w:rFonts w:hint="eastAsia"/>
        </w:rPr>
        <w:t>1</w:t>
      </w:r>
      <w:r>
        <w:rPr>
          <w:rFonts w:hint="eastAsia"/>
        </w:rPr>
        <w:t>10</w:t>
      </w:r>
      <w:r w:rsidRPr="00A22F73">
        <w:rPr>
          <w:rFonts w:hint="eastAsia"/>
        </w:rPr>
        <w:t>年</w:t>
      </w:r>
      <w:r>
        <w:rPr>
          <w:rFonts w:hint="eastAsia"/>
        </w:rPr>
        <w:t>1</w:t>
      </w:r>
      <w:r w:rsidRPr="00A22F73">
        <w:rPr>
          <w:rFonts w:hint="eastAsia"/>
        </w:rPr>
        <w:t>月</w:t>
      </w:r>
      <w:r>
        <w:t>20</w:t>
      </w:r>
      <w:r w:rsidRPr="00A22F73">
        <w:rPr>
          <w:rFonts w:hint="eastAsia"/>
        </w:rPr>
        <w:t>日修正前條文</w:t>
      </w:r>
      <w:r w:rsidRPr="00A22F73">
        <w:rPr>
          <w:rFonts w:hint="eastAsia"/>
        </w:rPr>
        <w:t>--</w:t>
      </w:r>
      <w:hyperlink r:id="rId29" w:history="1">
        <w:r w:rsidRPr="00A22F73">
          <w:rPr>
            <w:rStyle w:val="a3"/>
          </w:rPr>
          <w:t>比對程式</w:t>
        </w:r>
      </w:hyperlink>
    </w:p>
    <w:p w14:paraId="5A94123C" w14:textId="5AF6EA85" w:rsidR="00C37A92" w:rsidRPr="00742A30" w:rsidRDefault="00475CB8" w:rsidP="00C37A92">
      <w:pPr>
        <w:ind w:left="142"/>
        <w:jc w:val="both"/>
        <w:rPr>
          <w:rFonts w:ascii="Arial Unicode MS" w:hAnsi="Arial Unicode MS"/>
          <w:color w:val="5F5F5F"/>
          <w:szCs w:val="20"/>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C37A92" w:rsidRPr="00742A30">
        <w:rPr>
          <w:rFonts w:ascii="Arial Unicode MS" w:hAnsi="Arial Unicode MS" w:hint="eastAsia"/>
          <w:color w:val="5F5F5F"/>
          <w:szCs w:val="20"/>
        </w:rPr>
        <w:t>有下列情形之一者，因醫療之必要性或急迫性，醫事人員得採集檢體進行人類免疫缺乏病毒感染檢測，無需受檢查人或其法定代理人之同意：</w:t>
      </w:r>
    </w:p>
    <w:p w14:paraId="69F49EB1" w14:textId="77777777" w:rsidR="00E44D12" w:rsidRDefault="00C37A92" w:rsidP="00C37A92">
      <w:pPr>
        <w:ind w:left="142"/>
        <w:jc w:val="both"/>
        <w:rPr>
          <w:rFonts w:ascii="Arial Unicode MS" w:hAnsi="Arial Unicode MS"/>
          <w:color w:val="5F5F5F"/>
          <w:szCs w:val="20"/>
        </w:rPr>
      </w:pPr>
      <w:r w:rsidRPr="00742A30">
        <w:rPr>
          <w:rFonts w:ascii="Arial Unicode MS" w:hAnsi="Arial Unicode MS" w:hint="eastAsia"/>
          <w:color w:val="5F5F5F"/>
          <w:szCs w:val="20"/>
        </w:rPr>
        <w:t xml:space="preserve">　　一、疑似感染來源，有致執行業務人員因執行業務而暴露血液或體液受人類免疫缺乏病毒感染之虞</w:t>
      </w:r>
      <w:r w:rsidR="00E44D12">
        <w:rPr>
          <w:rFonts w:ascii="Arial Unicode MS" w:hAnsi="Arial Unicode MS" w:hint="eastAsia"/>
          <w:color w:val="5F5F5F"/>
          <w:szCs w:val="20"/>
        </w:rPr>
        <w:t>。</w:t>
      </w:r>
    </w:p>
    <w:p w14:paraId="3507A651" w14:textId="7BAEBD01" w:rsidR="00E44D12" w:rsidRDefault="00E44D12" w:rsidP="00C37A92">
      <w:pPr>
        <w:ind w:left="142"/>
        <w:jc w:val="both"/>
        <w:rPr>
          <w:rFonts w:ascii="Arial Unicode MS" w:hAnsi="Arial Unicode MS"/>
          <w:color w:val="5F5F5F"/>
          <w:szCs w:val="20"/>
        </w:rPr>
      </w:pPr>
      <w:r>
        <w:rPr>
          <w:rFonts w:ascii="Arial Unicode MS" w:hAnsi="Arial Unicode MS" w:hint="eastAsia"/>
          <w:color w:val="5F5F5F"/>
          <w:szCs w:val="20"/>
        </w:rPr>
        <w:t xml:space="preserve">　　</w:t>
      </w:r>
      <w:r w:rsidRPr="00742A30">
        <w:rPr>
          <w:rFonts w:ascii="Arial Unicode MS" w:hAnsi="Arial Unicode MS" w:hint="eastAsia"/>
          <w:color w:val="5F5F5F"/>
          <w:szCs w:val="20"/>
        </w:rPr>
        <w:t>二</w:t>
      </w:r>
      <w:r>
        <w:rPr>
          <w:rFonts w:ascii="Arial Unicode MS" w:hAnsi="Arial Unicode MS" w:hint="eastAsia"/>
          <w:color w:val="5F5F5F"/>
          <w:szCs w:val="20"/>
        </w:rPr>
        <w:t>、</w:t>
      </w:r>
      <w:r w:rsidR="00C37A92" w:rsidRPr="00742A30">
        <w:rPr>
          <w:rFonts w:ascii="Arial Unicode MS" w:hAnsi="Arial Unicode MS" w:hint="eastAsia"/>
          <w:color w:val="5F5F5F"/>
          <w:szCs w:val="20"/>
        </w:rPr>
        <w:t>受檢查人意識不清無法表達意願</w:t>
      </w:r>
      <w:r>
        <w:rPr>
          <w:rFonts w:ascii="Arial Unicode MS" w:hAnsi="Arial Unicode MS" w:hint="eastAsia"/>
          <w:color w:val="5F5F5F"/>
          <w:szCs w:val="20"/>
        </w:rPr>
        <w:t>。</w:t>
      </w:r>
    </w:p>
    <w:p w14:paraId="16B1B413" w14:textId="08555CC2" w:rsidR="00E44D12" w:rsidRDefault="00E44D12" w:rsidP="00C37A92">
      <w:pPr>
        <w:ind w:left="142"/>
        <w:jc w:val="both"/>
        <w:rPr>
          <w:rFonts w:ascii="Arial Unicode MS" w:hAnsi="Arial Unicode MS"/>
          <w:color w:val="5F5F5F"/>
          <w:szCs w:val="20"/>
        </w:rPr>
      </w:pPr>
      <w:r>
        <w:rPr>
          <w:rFonts w:ascii="Arial Unicode MS" w:hAnsi="Arial Unicode MS" w:hint="eastAsia"/>
          <w:color w:val="5F5F5F"/>
          <w:szCs w:val="20"/>
        </w:rPr>
        <w:t xml:space="preserve">　　</w:t>
      </w:r>
      <w:r w:rsidRPr="00742A30">
        <w:rPr>
          <w:rFonts w:ascii="Arial Unicode MS" w:hAnsi="Arial Unicode MS" w:hint="eastAsia"/>
          <w:color w:val="5F5F5F"/>
          <w:szCs w:val="20"/>
        </w:rPr>
        <w:t>三</w:t>
      </w:r>
      <w:r>
        <w:rPr>
          <w:rFonts w:ascii="Arial Unicode MS" w:hAnsi="Arial Unicode MS" w:hint="eastAsia"/>
          <w:color w:val="5F5F5F"/>
          <w:szCs w:val="20"/>
        </w:rPr>
        <w:t>、</w:t>
      </w:r>
      <w:r w:rsidR="00C37A92" w:rsidRPr="00742A30">
        <w:rPr>
          <w:rFonts w:ascii="Arial Unicode MS" w:hAnsi="Arial Unicode MS" w:hint="eastAsia"/>
          <w:color w:val="5F5F5F"/>
          <w:szCs w:val="20"/>
        </w:rPr>
        <w:t>新生兒之生母不詳</w:t>
      </w:r>
      <w:r>
        <w:rPr>
          <w:rFonts w:ascii="Arial Unicode MS" w:hAnsi="Arial Unicode MS" w:hint="eastAsia"/>
          <w:color w:val="5F5F5F"/>
          <w:szCs w:val="20"/>
        </w:rPr>
        <w:t>。</w:t>
      </w:r>
    </w:p>
    <w:p w14:paraId="50CCA707" w14:textId="200BF50D" w:rsidR="00C37A92" w:rsidRPr="00C37A92" w:rsidRDefault="00475CB8" w:rsidP="00C37A92">
      <w:pPr>
        <w:ind w:left="142"/>
        <w:jc w:val="both"/>
        <w:rPr>
          <w:rFonts w:ascii="Arial Unicode MS" w:hAnsi="Arial Unicode MS"/>
          <w:color w:val="666699"/>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2</w:t>
      </w:r>
      <w:r w:rsidR="00E44D12" w:rsidRPr="000A7681">
        <w:rPr>
          <w:rFonts w:ascii="Calibri" w:hAnsi="Calibri" w:hint="eastAsia"/>
          <w:color w:val="404040"/>
          <w:sz w:val="18"/>
          <w:szCs w:val="20"/>
        </w:rPr>
        <w:t>﹞</w:t>
      </w:r>
      <w:r w:rsidR="00C37A92" w:rsidRPr="00C37A92">
        <w:rPr>
          <w:rFonts w:ascii="Arial Unicode MS" w:hAnsi="Arial Unicode MS" w:hint="eastAsia"/>
          <w:color w:val="666699"/>
          <w:szCs w:val="20"/>
        </w:rPr>
        <w:t>因醫療之必要性或急迫性，未滿二十歲之人未能取得法定代理人之即時同意，經本人同意，醫事人員得採集檢體進行人類免疫缺乏病毒感染檢測。</w:t>
      </w:r>
      <w:r w:rsidR="002E6D78" w:rsidRPr="003F1156">
        <w:rPr>
          <w:rFonts w:ascii="Arial Unicode MS" w:hAnsi="Arial Unicode MS" w:hint="eastAsia"/>
          <w:color w:val="FFFFFF"/>
        </w:rPr>
        <w:t>∴</w:t>
      </w:r>
    </w:p>
    <w:p w14:paraId="2E9521F0" w14:textId="77777777" w:rsidR="00E44D12" w:rsidRDefault="00A01147" w:rsidP="00790B22">
      <w:pPr>
        <w:pStyle w:val="2"/>
        <w:rPr>
          <w:color w:val="FFFFFF"/>
        </w:rPr>
      </w:pPr>
      <w:bookmarkStart w:id="15" w:name="b16"/>
      <w:bookmarkEnd w:id="15"/>
      <w:r>
        <w:rPr>
          <w:rFonts w:hint="eastAsia"/>
        </w:rPr>
        <w:t>第</w:t>
      </w:r>
      <w:r>
        <w:rPr>
          <w:rFonts w:hint="eastAsia"/>
        </w:rPr>
        <w:t>16</w:t>
      </w:r>
      <w:r>
        <w:rPr>
          <w:rFonts w:hint="eastAsia"/>
        </w:rPr>
        <w:t>條</w:t>
      </w:r>
      <w:r w:rsidR="001C38C5">
        <w:t>（</w:t>
      </w:r>
      <w:r w:rsidR="0004553A" w:rsidRPr="0004553A">
        <w:rPr>
          <w:rFonts w:hint="eastAsia"/>
        </w:rPr>
        <w:t>感染者之治療或醫療費用由公務預算支應</w:t>
      </w:r>
      <w:r w:rsidR="001C38C5">
        <w:t>）</w:t>
      </w:r>
      <w:r w:rsidR="00E44D12">
        <w:rPr>
          <w:rFonts w:hint="eastAsia"/>
          <w:color w:val="FFFFFF"/>
        </w:rPr>
        <w:t>∵</w:t>
      </w:r>
    </w:p>
    <w:p w14:paraId="1BB3E853" w14:textId="665489EB" w:rsidR="00E44D12" w:rsidRDefault="00475CB8" w:rsidP="00C37A92">
      <w:pPr>
        <w:ind w:left="142"/>
        <w:jc w:val="both"/>
        <w:rPr>
          <w:rFonts w:ascii="Arial Unicode MS" w:hAnsi="Arial Unicode MS"/>
          <w:color w:val="17365D"/>
          <w:szCs w:val="20"/>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C37A92" w:rsidRPr="00762CF7">
        <w:rPr>
          <w:rFonts w:ascii="Arial Unicode MS" w:hAnsi="Arial Unicode MS" w:hint="eastAsia"/>
          <w:color w:val="17365D"/>
          <w:szCs w:val="20"/>
        </w:rPr>
        <w:t>感染者應至中央主管機關指定之醫療機構接受人類免疫缺乏病毒感染治療及定期檢查、檢驗</w:t>
      </w:r>
      <w:r w:rsidR="00E44D12">
        <w:rPr>
          <w:rFonts w:ascii="Arial Unicode MS" w:hAnsi="Arial Unicode MS" w:hint="eastAsia"/>
          <w:color w:val="17365D"/>
          <w:szCs w:val="20"/>
        </w:rPr>
        <w:t>。</w:t>
      </w:r>
    </w:p>
    <w:p w14:paraId="361FFCC3" w14:textId="1A55BC19" w:rsidR="00E44D12" w:rsidRDefault="00475CB8" w:rsidP="00C37A92">
      <w:pPr>
        <w:ind w:left="142"/>
        <w:jc w:val="both"/>
        <w:rPr>
          <w:rFonts w:ascii="Arial Unicode MS" w:hAnsi="Arial Unicode MS"/>
          <w:color w:val="17365D"/>
          <w:szCs w:val="20"/>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2</w:t>
      </w:r>
      <w:r w:rsidR="00E44D12" w:rsidRPr="000A7681">
        <w:rPr>
          <w:rFonts w:ascii="Calibri" w:hAnsi="Calibri" w:hint="eastAsia"/>
          <w:color w:val="404040"/>
          <w:sz w:val="18"/>
          <w:szCs w:val="20"/>
        </w:rPr>
        <w:t>﹞</w:t>
      </w:r>
      <w:r w:rsidR="00E44D12" w:rsidRPr="0004553A">
        <w:rPr>
          <w:rFonts w:ascii="Arial Unicode MS" w:hAnsi="Arial Unicode MS" w:hint="eastAsia"/>
          <w:color w:val="666699"/>
          <w:szCs w:val="20"/>
        </w:rPr>
        <w:t>感染者拒絕前項規定之治療及定期檢查、檢驗者，直轄市、縣（市）主管機關得施予講習或輔導教育</w:t>
      </w:r>
      <w:r w:rsidR="00E44D12">
        <w:rPr>
          <w:rFonts w:ascii="Arial Unicode MS" w:hAnsi="Arial Unicode MS" w:hint="eastAsia"/>
          <w:color w:val="17365D"/>
          <w:szCs w:val="20"/>
        </w:rPr>
        <w:t>。</w:t>
      </w:r>
    </w:p>
    <w:p w14:paraId="56319082" w14:textId="1EC53E62" w:rsidR="00E44D12" w:rsidRPr="00762CF7" w:rsidRDefault="00475CB8" w:rsidP="00C37A92">
      <w:pPr>
        <w:ind w:left="142"/>
        <w:jc w:val="both"/>
        <w:rPr>
          <w:rFonts w:ascii="Arial Unicode MS" w:hAnsi="Arial Unicode MS"/>
          <w:color w:val="17365D"/>
          <w:szCs w:val="20"/>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3</w:t>
      </w:r>
      <w:r w:rsidR="00E44D12" w:rsidRPr="000A7681">
        <w:rPr>
          <w:rFonts w:ascii="Calibri" w:hAnsi="Calibri" w:hint="eastAsia"/>
          <w:color w:val="404040"/>
          <w:sz w:val="18"/>
          <w:szCs w:val="20"/>
        </w:rPr>
        <w:t>﹞</w:t>
      </w:r>
      <w:r w:rsidR="00E44D12" w:rsidRPr="00762CF7">
        <w:rPr>
          <w:rFonts w:ascii="Arial Unicode MS" w:hAnsi="Arial Unicode MS" w:hint="eastAsia"/>
          <w:color w:val="17365D"/>
          <w:szCs w:val="20"/>
        </w:rPr>
        <w:t>感染者自確診開始服藥後二年內，以下費用由中央主管機關予以全額補助：</w:t>
      </w:r>
    </w:p>
    <w:p w14:paraId="4681B94C" w14:textId="77777777" w:rsidR="00E44D12" w:rsidRDefault="00E44D12" w:rsidP="00C37A92">
      <w:pPr>
        <w:ind w:left="142"/>
        <w:jc w:val="both"/>
        <w:rPr>
          <w:rFonts w:ascii="Arial Unicode MS" w:hAnsi="Arial Unicode MS"/>
          <w:color w:val="17365D"/>
          <w:szCs w:val="20"/>
        </w:rPr>
      </w:pPr>
      <w:r w:rsidRPr="00762CF7">
        <w:rPr>
          <w:rFonts w:ascii="Arial Unicode MS" w:hAnsi="Arial Unicode MS" w:hint="eastAsia"/>
          <w:color w:val="17365D"/>
          <w:szCs w:val="20"/>
        </w:rPr>
        <w:t xml:space="preserve">　　一、人類免疫缺乏病毒門診及住院診察費等治療相關之醫療費用</w:t>
      </w:r>
      <w:r>
        <w:rPr>
          <w:rFonts w:ascii="Arial Unicode MS" w:hAnsi="Arial Unicode MS" w:hint="eastAsia"/>
          <w:color w:val="17365D"/>
          <w:szCs w:val="20"/>
        </w:rPr>
        <w:t>。</w:t>
      </w:r>
    </w:p>
    <w:p w14:paraId="79AE6BED" w14:textId="77777777" w:rsidR="00E44D12" w:rsidRDefault="00E44D12" w:rsidP="00C37A9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二</w:t>
      </w:r>
      <w:r>
        <w:rPr>
          <w:rFonts w:ascii="Arial Unicode MS" w:hAnsi="Arial Unicode MS" w:hint="eastAsia"/>
          <w:color w:val="17365D"/>
          <w:szCs w:val="20"/>
        </w:rPr>
        <w:t>、</w:t>
      </w:r>
      <w:r w:rsidRPr="00762CF7">
        <w:rPr>
          <w:rFonts w:ascii="Arial Unicode MS" w:hAnsi="Arial Unicode MS" w:hint="eastAsia"/>
          <w:color w:val="17365D"/>
          <w:szCs w:val="20"/>
        </w:rPr>
        <w:t>抗人類免疫缺乏病毒之藥品費</w:t>
      </w:r>
      <w:r>
        <w:rPr>
          <w:rFonts w:ascii="Arial Unicode MS" w:hAnsi="Arial Unicode MS" w:hint="eastAsia"/>
          <w:color w:val="17365D"/>
          <w:szCs w:val="20"/>
        </w:rPr>
        <w:t>。</w:t>
      </w:r>
    </w:p>
    <w:p w14:paraId="336F62B4" w14:textId="77777777" w:rsidR="00E44D12" w:rsidRDefault="00E44D12" w:rsidP="00C37A9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三</w:t>
      </w:r>
      <w:r>
        <w:rPr>
          <w:rFonts w:ascii="Arial Unicode MS" w:hAnsi="Arial Unicode MS" w:hint="eastAsia"/>
          <w:color w:val="17365D"/>
          <w:szCs w:val="20"/>
        </w:rPr>
        <w:t>、</w:t>
      </w:r>
      <w:r w:rsidRPr="00762CF7">
        <w:rPr>
          <w:rFonts w:ascii="Arial Unicode MS" w:hAnsi="Arial Unicode MS" w:hint="eastAsia"/>
          <w:color w:val="17365D"/>
          <w:szCs w:val="20"/>
        </w:rPr>
        <w:t>抗人類免疫缺乏病毒藥品之藥事服務費</w:t>
      </w:r>
      <w:r>
        <w:rPr>
          <w:rFonts w:ascii="Arial Unicode MS" w:hAnsi="Arial Unicode MS" w:hint="eastAsia"/>
          <w:color w:val="17365D"/>
          <w:szCs w:val="20"/>
        </w:rPr>
        <w:t>。</w:t>
      </w:r>
    </w:p>
    <w:p w14:paraId="532A53C1" w14:textId="77777777" w:rsidR="00E44D12" w:rsidRDefault="00E44D12" w:rsidP="00C37A9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四</w:t>
      </w:r>
      <w:r>
        <w:rPr>
          <w:rFonts w:ascii="Arial Unicode MS" w:hAnsi="Arial Unicode MS" w:hint="eastAsia"/>
          <w:color w:val="17365D"/>
          <w:szCs w:val="20"/>
        </w:rPr>
        <w:t>、</w:t>
      </w:r>
      <w:r w:rsidRPr="00762CF7">
        <w:rPr>
          <w:rFonts w:ascii="Arial Unicode MS" w:hAnsi="Arial Unicode MS" w:hint="eastAsia"/>
          <w:color w:val="17365D"/>
          <w:szCs w:val="20"/>
        </w:rPr>
        <w:t>病毒負荷量檢驗及感染性淋巴球檢驗之檢驗費</w:t>
      </w:r>
      <w:r>
        <w:rPr>
          <w:rFonts w:ascii="Arial Unicode MS" w:hAnsi="Arial Unicode MS" w:hint="eastAsia"/>
          <w:color w:val="17365D"/>
          <w:szCs w:val="20"/>
        </w:rPr>
        <w:t>。</w:t>
      </w:r>
    </w:p>
    <w:p w14:paraId="3509E8DC" w14:textId="19DBEE14" w:rsidR="00E44D12" w:rsidRDefault="00E44D12" w:rsidP="00C37A92">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762CF7">
        <w:rPr>
          <w:rFonts w:ascii="Arial Unicode MS" w:hAnsi="Arial Unicode MS" w:hint="eastAsia"/>
          <w:color w:val="17365D"/>
          <w:szCs w:val="20"/>
        </w:rPr>
        <w:t>五</w:t>
      </w:r>
      <w:r>
        <w:rPr>
          <w:rFonts w:ascii="Arial Unicode MS" w:hAnsi="Arial Unicode MS" w:hint="eastAsia"/>
          <w:color w:val="17365D"/>
          <w:szCs w:val="20"/>
        </w:rPr>
        <w:t>、</w:t>
      </w:r>
      <w:r w:rsidRPr="00762CF7">
        <w:rPr>
          <w:rFonts w:ascii="Arial Unicode MS" w:hAnsi="Arial Unicode MS" w:hint="eastAsia"/>
          <w:color w:val="17365D"/>
          <w:szCs w:val="20"/>
        </w:rPr>
        <w:t>其他經中央主管機關指定之項目</w:t>
      </w:r>
      <w:r>
        <w:rPr>
          <w:rFonts w:ascii="Arial Unicode MS" w:hAnsi="Arial Unicode MS" w:hint="eastAsia"/>
          <w:color w:val="17365D"/>
          <w:szCs w:val="20"/>
        </w:rPr>
        <w:t>。</w:t>
      </w:r>
    </w:p>
    <w:p w14:paraId="656FEBF6" w14:textId="0E3037C0" w:rsidR="00E44D12" w:rsidRDefault="00475CB8" w:rsidP="00C37A92">
      <w:pPr>
        <w:ind w:left="142"/>
        <w:jc w:val="both"/>
        <w:rPr>
          <w:rFonts w:ascii="Arial Unicode MS" w:hAnsi="Arial Unicode MS"/>
          <w:color w:val="17365D"/>
          <w:szCs w:val="20"/>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4</w:t>
      </w:r>
      <w:r w:rsidR="00E44D12" w:rsidRPr="000A7681">
        <w:rPr>
          <w:rFonts w:ascii="Calibri" w:hAnsi="Calibri" w:hint="eastAsia"/>
          <w:color w:val="404040"/>
          <w:sz w:val="18"/>
          <w:szCs w:val="20"/>
        </w:rPr>
        <w:t>﹞</w:t>
      </w:r>
      <w:r w:rsidR="00E44D12" w:rsidRPr="0004553A">
        <w:rPr>
          <w:rFonts w:ascii="Arial Unicode MS" w:hAnsi="Arial Unicode MS" w:hint="eastAsia"/>
          <w:color w:val="666699"/>
          <w:szCs w:val="20"/>
        </w:rPr>
        <w:t>前項費用於感染者確診開始服藥二年後，全民健康保險保險對象應自行負擔之費用及依</w:t>
      </w:r>
      <w:hyperlink r:id="rId30" w:history="1">
        <w:r w:rsidR="00E44D12" w:rsidRPr="0004553A">
          <w:rPr>
            <w:rStyle w:val="a3"/>
            <w:rFonts w:ascii="Arial Unicode MS" w:hAnsi="Arial Unicode MS" w:hint="eastAsia"/>
            <w:szCs w:val="20"/>
          </w:rPr>
          <w:t>全民健康保險法</w:t>
        </w:r>
      </w:hyperlink>
      <w:r w:rsidR="00E44D12" w:rsidRPr="0004553A">
        <w:rPr>
          <w:rFonts w:ascii="Arial Unicode MS" w:hAnsi="Arial Unicode MS" w:hint="eastAsia"/>
          <w:color w:val="666699"/>
          <w:szCs w:val="20"/>
        </w:rPr>
        <w:t>未能給付之檢驗及藥物，應由中央主管機關編列預算支應之</w:t>
      </w:r>
      <w:r w:rsidR="00E44D12">
        <w:rPr>
          <w:rFonts w:ascii="Arial Unicode MS" w:hAnsi="Arial Unicode MS" w:hint="eastAsia"/>
          <w:color w:val="17365D"/>
          <w:szCs w:val="20"/>
        </w:rPr>
        <w:t>。</w:t>
      </w:r>
    </w:p>
    <w:p w14:paraId="1A62969A" w14:textId="69670626" w:rsidR="00C37A92" w:rsidRPr="00762CF7" w:rsidRDefault="00475CB8" w:rsidP="00C37A92">
      <w:pPr>
        <w:ind w:left="142"/>
        <w:jc w:val="both"/>
        <w:rPr>
          <w:rFonts w:ascii="Arial Unicode MS" w:hAnsi="Arial Unicode MS"/>
          <w:color w:val="17365D"/>
          <w:szCs w:val="20"/>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5</w:t>
      </w:r>
      <w:r w:rsidR="00E44D12" w:rsidRPr="000A7681">
        <w:rPr>
          <w:rFonts w:ascii="Calibri" w:hAnsi="Calibri" w:hint="eastAsia"/>
          <w:color w:val="404040"/>
          <w:sz w:val="18"/>
          <w:szCs w:val="20"/>
        </w:rPr>
        <w:t>﹞</w:t>
      </w:r>
      <w:r w:rsidR="00C37A92" w:rsidRPr="00762CF7">
        <w:rPr>
          <w:rFonts w:ascii="Arial Unicode MS" w:hAnsi="Arial Unicode MS" w:hint="eastAsia"/>
          <w:color w:val="17365D"/>
          <w:szCs w:val="20"/>
        </w:rPr>
        <w:t>前兩項補助之對象、程序、廢止及其他應遵行事項</w:t>
      </w:r>
      <w:r w:rsidR="00172C4C" w:rsidRPr="00172C4C">
        <w:rPr>
          <w:rFonts w:ascii="Arial Unicode MS" w:hAnsi="Arial Unicode MS" w:hint="eastAsia"/>
          <w:color w:val="17365D"/>
        </w:rPr>
        <w:t>之</w:t>
      </w:r>
      <w:hyperlink r:id="rId31" w:history="1">
        <w:r w:rsidR="00172C4C" w:rsidRPr="00253043">
          <w:rPr>
            <w:rStyle w:val="a3"/>
            <w:rFonts w:hint="eastAsia"/>
          </w:rPr>
          <w:t>辦法</w:t>
        </w:r>
      </w:hyperlink>
      <w:r w:rsidR="00C37A92" w:rsidRPr="00762CF7">
        <w:rPr>
          <w:rFonts w:ascii="Arial Unicode MS" w:hAnsi="Arial Unicode MS" w:hint="eastAsia"/>
          <w:color w:val="17365D"/>
          <w:szCs w:val="20"/>
        </w:rPr>
        <w:t>，由中央主管機關定之。</w:t>
      </w:r>
    </w:p>
    <w:p w14:paraId="28C6749E" w14:textId="74C08D03" w:rsidR="00E44D12" w:rsidRDefault="00E44D12" w:rsidP="0004553A">
      <w:pPr>
        <w:pStyle w:val="3"/>
      </w:pPr>
      <w:r>
        <w:rPr>
          <w:rFonts w:hint="eastAsia"/>
        </w:rPr>
        <w:t>--</w:t>
      </w:r>
      <w:r w:rsidRPr="0004553A">
        <w:rPr>
          <w:rFonts w:hint="eastAsia"/>
        </w:rPr>
        <w:t>104</w:t>
      </w:r>
      <w:r w:rsidRPr="0004553A">
        <w:t>年</w:t>
      </w:r>
      <w:r w:rsidRPr="0004553A">
        <w:rPr>
          <w:rFonts w:hint="eastAsia"/>
        </w:rPr>
        <w:t>2</w:t>
      </w:r>
      <w:r w:rsidRPr="0004553A">
        <w:t>月</w:t>
      </w:r>
      <w:r w:rsidRPr="0004553A">
        <w:rPr>
          <w:rFonts w:hint="eastAsia"/>
        </w:rPr>
        <w:t>4</w:t>
      </w:r>
      <w:r>
        <w:t>日修正前條文</w:t>
      </w:r>
      <w:r>
        <w:t>--</w:t>
      </w:r>
      <w:hyperlink r:id="rId32" w:history="1">
        <w:r w:rsidRPr="0004553A">
          <w:rPr>
            <w:rStyle w:val="a3"/>
          </w:rPr>
          <w:t>比對程式</w:t>
        </w:r>
      </w:hyperlink>
    </w:p>
    <w:p w14:paraId="723D56A4" w14:textId="02228393"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E73E8B" w:rsidRPr="00C37A92">
        <w:rPr>
          <w:rFonts w:ascii="Arial Unicode MS" w:hAnsi="Arial Unicode MS" w:hint="eastAsia"/>
          <w:color w:val="5F5F5F"/>
        </w:rPr>
        <w:t>主管機關對於經檢查證實感染人類免疫缺乏病毒者，應通知其至指定之醫療機構治療或定期接受症狀檢查</w:t>
      </w:r>
      <w:r w:rsidR="00E44D12">
        <w:rPr>
          <w:rFonts w:ascii="Arial Unicode MS" w:hAnsi="Arial Unicode MS" w:hint="eastAsia"/>
          <w:color w:val="5F5F5F"/>
        </w:rPr>
        <w:t>。</w:t>
      </w:r>
    </w:p>
    <w:p w14:paraId="4AF0745F" w14:textId="04DBA389"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9D09EF">
        <w:rPr>
          <w:rFonts w:ascii="Arial Unicode MS" w:hAnsi="Arial Unicode MS" w:hint="eastAsia"/>
          <w:color w:val="666699"/>
        </w:rPr>
        <w:t>前項治療之對象，應包含受本國籍配偶感染或於本國醫療過程中感染之外籍（含大陸地區、香港澳門）配偶及在臺灣地區居留之我國無戶籍國民</w:t>
      </w:r>
      <w:r w:rsidR="00E44D12">
        <w:rPr>
          <w:rFonts w:ascii="Arial Unicode MS" w:hAnsi="Arial Unicode MS" w:hint="eastAsia"/>
          <w:color w:val="5F5F5F"/>
        </w:rPr>
        <w:t>。</w:t>
      </w:r>
    </w:p>
    <w:p w14:paraId="0FCF6E7F" w14:textId="79279967"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E44D12" w:rsidRPr="0004553A">
        <w:rPr>
          <w:rFonts w:ascii="Arial Unicode MS" w:hAnsi="Arial Unicode MS" w:hint="eastAsia"/>
          <w:color w:val="5F5F5F"/>
        </w:rPr>
        <w:t>前二項之檢驗及治療費用，由中央主管機關編列之，治療費用之給付及相關</w:t>
      </w:r>
      <w:hyperlink r:id="rId33" w:history="1">
        <w:r w:rsidR="00E44D12" w:rsidRPr="0004553A">
          <w:rPr>
            <w:rStyle w:val="a3"/>
            <w:rFonts w:ascii="Arial Unicode MS" w:hAnsi="Arial Unicode MS" w:hint="eastAsia"/>
            <w:color w:val="5F5F5F"/>
          </w:rPr>
          <w:t>辦法</w:t>
        </w:r>
      </w:hyperlink>
      <w:r w:rsidR="00E44D12" w:rsidRPr="0004553A">
        <w:rPr>
          <w:rFonts w:ascii="Arial Unicode MS" w:hAnsi="Arial Unicode MS" w:hint="eastAsia"/>
          <w:color w:val="5F5F5F"/>
        </w:rPr>
        <w:t>，由中央主管機關訂定之</w:t>
      </w:r>
      <w:r w:rsidR="00E44D12">
        <w:rPr>
          <w:rFonts w:ascii="Arial Unicode MS" w:hAnsi="Arial Unicode MS" w:hint="eastAsia"/>
          <w:color w:val="5F5F5F"/>
        </w:rPr>
        <w:t>。</w:t>
      </w:r>
    </w:p>
    <w:p w14:paraId="644BADC1" w14:textId="30CE1033" w:rsidR="00E73E8B" w:rsidRPr="009D09EF" w:rsidRDefault="00475CB8" w:rsidP="00E73E8B">
      <w:pPr>
        <w:ind w:left="119"/>
        <w:jc w:val="both"/>
        <w:rPr>
          <w:rFonts w:ascii="Arial Unicode MS" w:hAnsi="Arial Unicode MS"/>
          <w:color w:val="666699"/>
        </w:rPr>
      </w:pPr>
      <w:r w:rsidRPr="00071573">
        <w:rPr>
          <w:rFonts w:ascii="Calibri" w:hAnsi="Calibri" w:hint="eastAsia"/>
          <w:color w:val="404040"/>
          <w:sz w:val="18"/>
        </w:rPr>
        <w:lastRenderedPageBreak/>
        <w:t>﹝</w:t>
      </w:r>
      <w:r w:rsidR="00E44D12" w:rsidRPr="000A7681">
        <w:rPr>
          <w:rFonts w:ascii="Calibri" w:hAnsi="Calibri" w:hint="eastAsia"/>
          <w:color w:val="404040"/>
          <w:sz w:val="18"/>
        </w:rPr>
        <w:t>4</w:t>
      </w:r>
      <w:r w:rsidR="00E44D12" w:rsidRPr="000A7681">
        <w:rPr>
          <w:rFonts w:ascii="Calibri" w:hAnsi="Calibri" w:hint="eastAsia"/>
          <w:color w:val="404040"/>
          <w:sz w:val="18"/>
        </w:rPr>
        <w:t>﹞</w:t>
      </w:r>
      <w:r w:rsidR="00E73E8B" w:rsidRPr="009D09EF">
        <w:rPr>
          <w:rFonts w:ascii="Arial Unicode MS" w:hAnsi="Arial Unicode MS" w:hint="eastAsia"/>
          <w:color w:val="666699"/>
        </w:rPr>
        <w:t>主管機關在執行第一項及第二項規定時，應注意執行之態度與方法，尊重感染者之人格與自主，並維護其隱私。</w:t>
      </w:r>
      <w:r w:rsidR="00C515EB" w:rsidRPr="00C515EB">
        <w:rPr>
          <w:rFonts w:ascii="Arial Unicode MS" w:hAnsi="Arial Unicode MS" w:hint="eastAsia"/>
          <w:color w:val="FFFFFF"/>
        </w:rPr>
        <w:t>∴</w:t>
      </w:r>
    </w:p>
    <w:p w14:paraId="1010E0A3" w14:textId="77777777" w:rsidR="00E44D12" w:rsidRDefault="00A01147" w:rsidP="00790B22">
      <w:pPr>
        <w:pStyle w:val="2"/>
        <w:rPr>
          <w:color w:val="FFFFFF"/>
        </w:rPr>
      </w:pPr>
      <w:bookmarkStart w:id="16" w:name="b17"/>
      <w:bookmarkEnd w:id="16"/>
      <w:r>
        <w:rPr>
          <w:rFonts w:hint="eastAsia"/>
        </w:rPr>
        <w:t>第</w:t>
      </w:r>
      <w:r>
        <w:rPr>
          <w:rFonts w:hint="eastAsia"/>
        </w:rPr>
        <w:t>17</w:t>
      </w:r>
      <w:r>
        <w:rPr>
          <w:rFonts w:hint="eastAsia"/>
        </w:rPr>
        <w:t>條</w:t>
      </w:r>
      <w:r w:rsidR="001C38C5">
        <w:t>（</w:t>
      </w:r>
      <w:r w:rsidR="0004553A" w:rsidRPr="0004553A">
        <w:rPr>
          <w:rFonts w:hint="eastAsia"/>
        </w:rPr>
        <w:t>醫事人員發現感染者屍體之通報義務</w:t>
      </w:r>
      <w:r w:rsidR="001C38C5">
        <w:t>）</w:t>
      </w:r>
      <w:r w:rsidR="00F07CE7" w:rsidRPr="00790B22">
        <w:rPr>
          <w:color w:val="5F5F5F"/>
          <w:sz w:val="18"/>
        </w:rPr>
        <w:t>【</w:t>
      </w:r>
      <w:r w:rsidR="000675DD" w:rsidRPr="00790B22">
        <w:rPr>
          <w:rFonts w:hint="eastAsia"/>
          <w:color w:val="5F5F5F"/>
          <w:sz w:val="18"/>
          <w:lang w:val="zh-TW"/>
        </w:rPr>
        <w:t>相關罰則】</w:t>
      </w:r>
      <w:hyperlink w:anchor="b23" w:history="1">
        <w:r w:rsidR="000675DD" w:rsidRPr="00790B22">
          <w:rPr>
            <w:rStyle w:val="a3"/>
            <w:rFonts w:ascii="Arial Unicode MS" w:hAnsi="Arial Unicode MS" w:cs="新細明體"/>
            <w:color w:val="5F5F5F"/>
            <w:sz w:val="18"/>
            <w:szCs w:val="20"/>
            <w:lang w:val="zh-TW"/>
          </w:rPr>
          <w:t>§23</w:t>
        </w:r>
      </w:hyperlink>
      <w:r w:rsidR="00E44D12">
        <w:rPr>
          <w:rFonts w:hint="eastAsia"/>
          <w:color w:val="FFFFFF"/>
        </w:rPr>
        <w:t>∵</w:t>
      </w:r>
    </w:p>
    <w:p w14:paraId="5EDC5B82" w14:textId="5C9F6311" w:rsidR="00C37A92" w:rsidRPr="00762CF7" w:rsidRDefault="00475CB8" w:rsidP="00C37A92">
      <w:pPr>
        <w:ind w:left="142"/>
        <w:jc w:val="both"/>
        <w:rPr>
          <w:rFonts w:ascii="Arial Unicode MS" w:hAnsi="Arial Unicode MS"/>
          <w:color w:val="17365D"/>
          <w:szCs w:val="20"/>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C37A92" w:rsidRPr="00762CF7">
        <w:rPr>
          <w:rFonts w:ascii="Arial Unicode MS" w:hAnsi="Arial Unicode MS" w:hint="eastAsia"/>
          <w:color w:val="17365D"/>
          <w:szCs w:val="20"/>
        </w:rPr>
        <w:t>醫事人員發現感染者之屍體，應於一週內向地方主管機關通報，地方主管機關接獲通報時，應立即指定醫療機構依防疫需要及家屬意見進行適當處理。</w:t>
      </w:r>
    </w:p>
    <w:p w14:paraId="13805478" w14:textId="3EA437D0" w:rsidR="00E44D12" w:rsidRDefault="00E44D12" w:rsidP="0004553A">
      <w:pPr>
        <w:pStyle w:val="3"/>
      </w:pPr>
      <w:r>
        <w:rPr>
          <w:rFonts w:hint="eastAsia"/>
        </w:rPr>
        <w:t>--</w:t>
      </w:r>
      <w:r w:rsidRPr="0004553A">
        <w:rPr>
          <w:rFonts w:hint="eastAsia"/>
        </w:rPr>
        <w:t>104</w:t>
      </w:r>
      <w:r w:rsidRPr="0004553A">
        <w:t>年</w:t>
      </w:r>
      <w:r w:rsidRPr="0004553A">
        <w:rPr>
          <w:rFonts w:hint="eastAsia"/>
        </w:rPr>
        <w:t>2</w:t>
      </w:r>
      <w:r w:rsidRPr="0004553A">
        <w:t>月</w:t>
      </w:r>
      <w:r w:rsidRPr="0004553A">
        <w:rPr>
          <w:rFonts w:hint="eastAsia"/>
        </w:rPr>
        <w:t>4</w:t>
      </w:r>
      <w:r>
        <w:t>日修正前條文</w:t>
      </w:r>
      <w:r>
        <w:t>--</w:t>
      </w:r>
      <w:hyperlink r:id="rId34" w:history="1">
        <w:r w:rsidRPr="0004553A">
          <w:rPr>
            <w:rStyle w:val="a3"/>
          </w:rPr>
          <w:t>比對程式</w:t>
        </w:r>
      </w:hyperlink>
    </w:p>
    <w:p w14:paraId="53A6FA70" w14:textId="7A9DB8C7" w:rsidR="00E73E8B" w:rsidRPr="00C37A9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E73E8B" w:rsidRPr="00C37A92">
        <w:rPr>
          <w:rFonts w:ascii="Arial Unicode MS" w:hAnsi="Arial Unicode MS" w:hint="eastAsia"/>
          <w:color w:val="5F5F5F"/>
        </w:rPr>
        <w:t>醫事人員發現感染者之屍體，應於二十四小時內向地方主管機關通報，地方主管機關接獲通報時，應立即指定醫療機構依防疫需要及家屬意見進行適當處理。</w:t>
      </w:r>
      <w:r w:rsidR="00C515EB" w:rsidRPr="00C515EB">
        <w:rPr>
          <w:rFonts w:ascii="Arial Unicode MS" w:hAnsi="Arial Unicode MS" w:hint="eastAsia"/>
          <w:color w:val="FFFFFF"/>
        </w:rPr>
        <w:t>∴</w:t>
      </w:r>
    </w:p>
    <w:p w14:paraId="47E2896E" w14:textId="77777777" w:rsidR="000F387B" w:rsidRDefault="00A01147" w:rsidP="00790B22">
      <w:pPr>
        <w:pStyle w:val="2"/>
        <w:rPr>
          <w:color w:val="17365D"/>
          <w:szCs w:val="20"/>
        </w:rPr>
      </w:pPr>
      <w:bookmarkStart w:id="17" w:name="b18"/>
      <w:bookmarkEnd w:id="17"/>
      <w:r>
        <w:rPr>
          <w:rFonts w:hint="eastAsia"/>
        </w:rPr>
        <w:t>第</w:t>
      </w:r>
      <w:r>
        <w:rPr>
          <w:rFonts w:hint="eastAsia"/>
        </w:rPr>
        <w:t>18</w:t>
      </w:r>
      <w:r>
        <w:rPr>
          <w:rFonts w:hint="eastAsia"/>
        </w:rPr>
        <w:t>條</w:t>
      </w:r>
      <w:r w:rsidR="001C38C5">
        <w:t>（</w:t>
      </w:r>
      <w:r w:rsidR="005E477A" w:rsidRPr="009D09EF">
        <w:t>外國人之檢驗</w:t>
      </w:r>
      <w:r w:rsidR="001C38C5">
        <w:t>）</w:t>
      </w:r>
      <w:r w:rsidR="00C37A92" w:rsidRPr="00762CF7">
        <w:rPr>
          <w:rFonts w:hint="eastAsia"/>
          <w:color w:val="17365D"/>
          <w:szCs w:val="20"/>
        </w:rPr>
        <w:t>（刪除）</w:t>
      </w:r>
      <w:r w:rsidR="008A40AB" w:rsidRPr="00BB5888">
        <w:rPr>
          <w:rFonts w:hint="eastAsia"/>
          <w:color w:val="FFFFFF"/>
        </w:rPr>
        <w:t>∵</w:t>
      </w:r>
    </w:p>
    <w:p w14:paraId="5E091C1E" w14:textId="76DA7282" w:rsidR="00E44D12" w:rsidRDefault="00E44D12" w:rsidP="0004553A">
      <w:pPr>
        <w:pStyle w:val="3"/>
      </w:pPr>
      <w:r>
        <w:rPr>
          <w:rFonts w:hint="eastAsia"/>
        </w:rPr>
        <w:t>--</w:t>
      </w:r>
      <w:r w:rsidRPr="0004553A">
        <w:rPr>
          <w:rFonts w:hint="eastAsia"/>
        </w:rPr>
        <w:t>104</w:t>
      </w:r>
      <w:r w:rsidRPr="0004553A">
        <w:t>年</w:t>
      </w:r>
      <w:r w:rsidRPr="0004553A">
        <w:rPr>
          <w:rFonts w:hint="eastAsia"/>
        </w:rPr>
        <w:t>2</w:t>
      </w:r>
      <w:r w:rsidRPr="0004553A">
        <w:t>月</w:t>
      </w:r>
      <w:r w:rsidRPr="0004553A">
        <w:rPr>
          <w:rFonts w:hint="eastAsia"/>
        </w:rPr>
        <w:t>4</w:t>
      </w:r>
      <w:r>
        <w:t>日修正前條文</w:t>
      </w:r>
      <w:r>
        <w:t>--</w:t>
      </w:r>
    </w:p>
    <w:p w14:paraId="2B2091BB" w14:textId="52B2E574"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E73E8B" w:rsidRPr="00C37A92">
        <w:rPr>
          <w:rFonts w:ascii="Arial Unicode MS" w:hAnsi="Arial Unicode MS" w:hint="eastAsia"/>
          <w:color w:val="5F5F5F"/>
        </w:rPr>
        <w:t>中央主管機關對入國（境）停留達三個月以上或居留之外國人、大陸地區人民、香港或澳門居民，得採行檢查措施，或要求其提出最近三個月內人類免疫缺乏病毒抗體之檢驗報告</w:t>
      </w:r>
      <w:r w:rsidR="00E44D12">
        <w:rPr>
          <w:rFonts w:ascii="Arial Unicode MS" w:hAnsi="Arial Unicode MS" w:hint="eastAsia"/>
          <w:color w:val="5F5F5F"/>
        </w:rPr>
        <w:t>。</w:t>
      </w:r>
    </w:p>
    <w:p w14:paraId="02E07F2E" w14:textId="4F2602F7"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9D09EF">
        <w:rPr>
          <w:rFonts w:ascii="Arial Unicode MS" w:hAnsi="Arial Unicode MS" w:hint="eastAsia"/>
          <w:color w:val="666699"/>
        </w:rPr>
        <w:t>前項檢查或檢驗結果呈陽性反應者，中央主管機關應通知外交部或入出國管理機關撤銷或廢止其簽證或停留、居留許可，並令其出國（境）</w:t>
      </w:r>
      <w:r w:rsidR="00E44D12">
        <w:rPr>
          <w:rFonts w:ascii="Arial Unicode MS" w:hAnsi="Arial Unicode MS" w:hint="eastAsia"/>
          <w:color w:val="5F5F5F"/>
        </w:rPr>
        <w:t>。</w:t>
      </w:r>
    </w:p>
    <w:p w14:paraId="22C279DD" w14:textId="17E090E0" w:rsidR="00E73E8B" w:rsidRPr="0004553A"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E73E8B" w:rsidRPr="0004553A">
        <w:rPr>
          <w:rFonts w:ascii="Arial Unicode MS" w:hAnsi="Arial Unicode MS" w:hint="eastAsia"/>
          <w:color w:val="5F5F5F"/>
        </w:rPr>
        <w:t>外國人、大陸地區人民、香港或澳門居民拒絕依第一項規定檢查或提出檢驗報告者，中央主管機關應通知外交部或入出國管理機關撤銷或廢止其簽證或停留、居留許可，並令其出國（境）。</w:t>
      </w:r>
      <w:r w:rsidR="00C515EB" w:rsidRPr="00C515EB">
        <w:rPr>
          <w:rFonts w:ascii="Arial Unicode MS" w:hAnsi="Arial Unicode MS" w:hint="eastAsia"/>
          <w:color w:val="FFFFFF"/>
        </w:rPr>
        <w:t>∴</w:t>
      </w:r>
    </w:p>
    <w:p w14:paraId="19C9E4E2" w14:textId="77777777" w:rsidR="000F387B" w:rsidRDefault="00A01147" w:rsidP="00790B22">
      <w:pPr>
        <w:pStyle w:val="2"/>
        <w:rPr>
          <w:color w:val="17365D"/>
          <w:szCs w:val="20"/>
        </w:rPr>
      </w:pPr>
      <w:bookmarkStart w:id="18" w:name="b19"/>
      <w:bookmarkEnd w:id="18"/>
      <w:r>
        <w:rPr>
          <w:rFonts w:hint="eastAsia"/>
        </w:rPr>
        <w:t>第</w:t>
      </w:r>
      <w:r>
        <w:rPr>
          <w:rFonts w:hint="eastAsia"/>
        </w:rPr>
        <w:t>19</w:t>
      </w:r>
      <w:r>
        <w:rPr>
          <w:rFonts w:hint="eastAsia"/>
        </w:rPr>
        <w:t>條</w:t>
      </w:r>
      <w:r w:rsidR="001C38C5">
        <w:t>（</w:t>
      </w:r>
      <w:r w:rsidR="005E477A" w:rsidRPr="009D09EF">
        <w:t>外國人之檢驗</w:t>
      </w:r>
      <w:r w:rsidR="001C38C5">
        <w:t>）</w:t>
      </w:r>
      <w:r w:rsidR="00C37A92" w:rsidRPr="00762CF7">
        <w:rPr>
          <w:rFonts w:hint="eastAsia"/>
          <w:color w:val="17365D"/>
          <w:szCs w:val="20"/>
        </w:rPr>
        <w:t>（刪除）</w:t>
      </w:r>
      <w:r w:rsidR="008A40AB" w:rsidRPr="00BB5888">
        <w:rPr>
          <w:rFonts w:hint="eastAsia"/>
          <w:color w:val="FFFFFF"/>
        </w:rPr>
        <w:t>∵</w:t>
      </w:r>
    </w:p>
    <w:p w14:paraId="4E76B5CD" w14:textId="3A544269" w:rsidR="00E44D12" w:rsidRDefault="00E44D12" w:rsidP="0004553A">
      <w:pPr>
        <w:pStyle w:val="3"/>
      </w:pPr>
      <w:r>
        <w:rPr>
          <w:rFonts w:hint="eastAsia"/>
        </w:rPr>
        <w:t>--</w:t>
      </w:r>
      <w:r w:rsidRPr="0004553A">
        <w:rPr>
          <w:rFonts w:hint="eastAsia"/>
        </w:rPr>
        <w:t>104</w:t>
      </w:r>
      <w:r w:rsidRPr="0004553A">
        <w:t>年</w:t>
      </w:r>
      <w:r w:rsidRPr="0004553A">
        <w:rPr>
          <w:rFonts w:hint="eastAsia"/>
        </w:rPr>
        <w:t>2</w:t>
      </w:r>
      <w:r w:rsidRPr="0004553A">
        <w:t>月</w:t>
      </w:r>
      <w:r w:rsidRPr="0004553A">
        <w:rPr>
          <w:rFonts w:hint="eastAsia"/>
        </w:rPr>
        <w:t>4</w:t>
      </w:r>
      <w:r>
        <w:t>日修正前條文</w:t>
      </w:r>
      <w:r>
        <w:t>--</w:t>
      </w:r>
    </w:p>
    <w:p w14:paraId="06B2F6E7" w14:textId="52E62D09"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E73E8B" w:rsidRPr="00C37A92">
        <w:rPr>
          <w:rFonts w:ascii="Arial Unicode MS" w:hAnsi="Arial Unicode MS" w:hint="eastAsia"/>
          <w:color w:val="5F5F5F"/>
        </w:rPr>
        <w:t>依前條規定出國（境）者，再申請簽證或停留、居留許可時，外交部、入出國管理機關得核給每季不超過一次，每次不超過十四天之短期簽證或停留許可，並不受理延期申請；停留期間如有違反本條例規定者，不受理其後再入境之申請</w:t>
      </w:r>
      <w:r w:rsidR="00E44D12">
        <w:rPr>
          <w:rFonts w:ascii="Arial Unicode MS" w:hAnsi="Arial Unicode MS" w:hint="eastAsia"/>
          <w:color w:val="5F5F5F"/>
        </w:rPr>
        <w:t>。</w:t>
      </w:r>
    </w:p>
    <w:p w14:paraId="1EF56700" w14:textId="25224FCF" w:rsidR="00E73E8B" w:rsidRPr="0004553A"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73E8B" w:rsidRPr="0004553A">
        <w:rPr>
          <w:rFonts w:ascii="Arial Unicode MS" w:hAnsi="Arial Unicode MS" w:hint="eastAsia"/>
          <w:color w:val="666699"/>
        </w:rPr>
        <w:t>前項對象於許可停留期間，不適用</w:t>
      </w:r>
      <w:hyperlink w:anchor="b6" w:history="1">
        <w:r w:rsidR="00E73E8B" w:rsidRPr="0004553A">
          <w:rPr>
            <w:rStyle w:val="a3"/>
            <w:rFonts w:ascii="Arial Unicode MS" w:hAnsi="Arial Unicode MS" w:hint="eastAsia"/>
            <w:color w:val="666699"/>
          </w:rPr>
          <w:t>第六條</w:t>
        </w:r>
      </w:hyperlink>
      <w:r w:rsidR="00E73E8B" w:rsidRPr="0004553A">
        <w:rPr>
          <w:rFonts w:ascii="Arial Unicode MS" w:hAnsi="Arial Unicode MS" w:hint="eastAsia"/>
          <w:color w:val="666699"/>
        </w:rPr>
        <w:t>第一項規定。</w:t>
      </w:r>
      <w:r w:rsidR="00C515EB" w:rsidRPr="00C515EB">
        <w:rPr>
          <w:rFonts w:ascii="Arial Unicode MS" w:hAnsi="Arial Unicode MS" w:hint="eastAsia"/>
          <w:color w:val="FFFFFF"/>
        </w:rPr>
        <w:t>∴</w:t>
      </w:r>
    </w:p>
    <w:p w14:paraId="477D1B1B" w14:textId="77777777" w:rsidR="000F387B" w:rsidRDefault="00A01147" w:rsidP="00790B22">
      <w:pPr>
        <w:pStyle w:val="2"/>
        <w:rPr>
          <w:color w:val="17365D"/>
          <w:szCs w:val="20"/>
        </w:rPr>
      </w:pPr>
      <w:bookmarkStart w:id="19" w:name="b20"/>
      <w:bookmarkEnd w:id="19"/>
      <w:r>
        <w:rPr>
          <w:rFonts w:hint="eastAsia"/>
        </w:rPr>
        <w:t>第</w:t>
      </w:r>
      <w:r>
        <w:rPr>
          <w:rFonts w:hint="eastAsia"/>
        </w:rPr>
        <w:t>20</w:t>
      </w:r>
      <w:r>
        <w:rPr>
          <w:rFonts w:hint="eastAsia"/>
        </w:rPr>
        <w:t>條</w:t>
      </w:r>
      <w:r w:rsidR="001C38C5">
        <w:t>（</w:t>
      </w:r>
      <w:r w:rsidR="005E477A" w:rsidRPr="009D09EF">
        <w:t>外國人受感染之處理</w:t>
      </w:r>
      <w:r w:rsidR="001C38C5">
        <w:t>）</w:t>
      </w:r>
      <w:r w:rsidR="00C37A92" w:rsidRPr="00762CF7">
        <w:rPr>
          <w:rFonts w:hint="eastAsia"/>
          <w:color w:val="17365D"/>
          <w:szCs w:val="20"/>
        </w:rPr>
        <w:t>（刪除）</w:t>
      </w:r>
      <w:r w:rsidR="008A40AB" w:rsidRPr="00BB5888">
        <w:rPr>
          <w:rFonts w:hint="eastAsia"/>
          <w:color w:val="FFFFFF"/>
        </w:rPr>
        <w:t>∵</w:t>
      </w:r>
    </w:p>
    <w:p w14:paraId="712E7BCA" w14:textId="57E001D3" w:rsidR="00E44D12" w:rsidRDefault="00E44D12" w:rsidP="0004553A">
      <w:pPr>
        <w:pStyle w:val="3"/>
      </w:pPr>
      <w:r>
        <w:rPr>
          <w:rFonts w:hint="eastAsia"/>
        </w:rPr>
        <w:t>--</w:t>
      </w:r>
      <w:r w:rsidRPr="0004553A">
        <w:rPr>
          <w:rFonts w:hint="eastAsia"/>
        </w:rPr>
        <w:t>104</w:t>
      </w:r>
      <w:r w:rsidRPr="0004553A">
        <w:t>年</w:t>
      </w:r>
      <w:r w:rsidRPr="0004553A">
        <w:rPr>
          <w:rFonts w:hint="eastAsia"/>
        </w:rPr>
        <w:t>2</w:t>
      </w:r>
      <w:r w:rsidRPr="0004553A">
        <w:t>月</w:t>
      </w:r>
      <w:r w:rsidRPr="0004553A">
        <w:rPr>
          <w:rFonts w:hint="eastAsia"/>
        </w:rPr>
        <w:t>4</w:t>
      </w:r>
      <w:r>
        <w:t>日修正前條文</w:t>
      </w:r>
      <w:r>
        <w:t>--</w:t>
      </w:r>
    </w:p>
    <w:p w14:paraId="68FFE6DA" w14:textId="6872B14A"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E73E8B" w:rsidRPr="00C37A92">
        <w:rPr>
          <w:rFonts w:ascii="Arial Unicode MS" w:hAnsi="Arial Unicode MS" w:hint="eastAsia"/>
          <w:color w:val="5F5F5F"/>
        </w:rPr>
        <w:t>依第</w:t>
      </w:r>
      <w:hyperlink w:anchor="b18" w:history="1">
        <w:r w:rsidR="00E73E8B" w:rsidRPr="00C37A92">
          <w:rPr>
            <w:rStyle w:val="a3"/>
            <w:rFonts w:hint="eastAsia"/>
            <w:color w:val="5F5F5F"/>
          </w:rPr>
          <w:t>十八</w:t>
        </w:r>
      </w:hyperlink>
      <w:r w:rsidR="00E73E8B" w:rsidRPr="00C37A92">
        <w:rPr>
          <w:rFonts w:ascii="Arial Unicode MS" w:hAnsi="Arial Unicode MS" w:hint="eastAsia"/>
          <w:color w:val="5F5F5F"/>
        </w:rPr>
        <w:t>條第二項規定令其出國（境）者，如係受本國籍配偶傳染或於本國醫療過程中感染及我國無戶籍國民有二親等內之親屬於臺灣地區設有戶籍者，得以書面向中央主管機關提出申覆</w:t>
      </w:r>
      <w:r w:rsidR="00E44D12">
        <w:rPr>
          <w:rFonts w:ascii="Arial Unicode MS" w:hAnsi="Arial Unicode MS" w:hint="eastAsia"/>
          <w:color w:val="5F5F5F"/>
        </w:rPr>
        <w:t>。</w:t>
      </w:r>
    </w:p>
    <w:p w14:paraId="7FE0DA61" w14:textId="3FA4A353"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9D09EF">
        <w:rPr>
          <w:rFonts w:ascii="Arial Unicode MS" w:hAnsi="Arial Unicode MS" w:hint="eastAsia"/>
          <w:color w:val="666699"/>
        </w:rPr>
        <w:t>前項申覆，以一次為限，並應於出國（境）後於六個月內為之。但尚未出國（境）者，亦得提出，申覆期間得暫不出國（境）</w:t>
      </w:r>
      <w:r w:rsidR="00E44D12">
        <w:rPr>
          <w:rFonts w:ascii="Arial Unicode MS" w:hAnsi="Arial Unicode MS" w:hint="eastAsia"/>
          <w:color w:val="5F5F5F"/>
        </w:rPr>
        <w:t>。</w:t>
      </w:r>
    </w:p>
    <w:p w14:paraId="26B76AB2" w14:textId="5732122B" w:rsidR="00E73E8B" w:rsidRPr="00C37A9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E73E8B" w:rsidRPr="00C37A92">
        <w:rPr>
          <w:rFonts w:ascii="Arial Unicode MS" w:hAnsi="Arial Unicode MS" w:hint="eastAsia"/>
          <w:color w:val="5F5F5F"/>
        </w:rPr>
        <w:t>申覆案件經確認符合前二項規定者，中央主管機關應通知外交部或入出國管理機關於受理申覆者申請簽證、停留、居留或定居許可時，不得以其人類免疫缺乏病毒抗體檢驗陽性為唯一理由，對其申請不予許可。</w:t>
      </w:r>
      <w:r w:rsidR="00C515EB" w:rsidRPr="00C515EB">
        <w:rPr>
          <w:rFonts w:ascii="Arial Unicode MS" w:hAnsi="Arial Unicode MS" w:hint="eastAsia"/>
          <w:color w:val="FFFFFF"/>
        </w:rPr>
        <w:t>∴</w:t>
      </w:r>
    </w:p>
    <w:p w14:paraId="780BEA1E" w14:textId="77777777" w:rsidR="00E44D12" w:rsidRDefault="00A01147" w:rsidP="00790B22">
      <w:pPr>
        <w:pStyle w:val="2"/>
        <w:rPr>
          <w:color w:val="FFFFFF"/>
        </w:rPr>
      </w:pPr>
      <w:bookmarkStart w:id="20" w:name="b21"/>
      <w:bookmarkEnd w:id="20"/>
      <w:r>
        <w:rPr>
          <w:rFonts w:hint="eastAsia"/>
        </w:rPr>
        <w:t>第</w:t>
      </w:r>
      <w:r>
        <w:rPr>
          <w:rFonts w:hint="eastAsia"/>
        </w:rPr>
        <w:t>21</w:t>
      </w:r>
      <w:r>
        <w:rPr>
          <w:rFonts w:hint="eastAsia"/>
        </w:rPr>
        <w:t>條</w:t>
      </w:r>
      <w:r w:rsidR="001C38C5">
        <w:t>（</w:t>
      </w:r>
      <w:r w:rsidR="005E477A" w:rsidRPr="009D09EF">
        <w:t>罰則</w:t>
      </w:r>
      <w:r w:rsidR="001C38C5">
        <w:t>）</w:t>
      </w:r>
      <w:r w:rsidR="00E44D12">
        <w:rPr>
          <w:rFonts w:hint="eastAsia"/>
          <w:color w:val="FFFFFF"/>
        </w:rPr>
        <w:t>∵</w:t>
      </w:r>
    </w:p>
    <w:p w14:paraId="5B7E4446" w14:textId="2930694D" w:rsidR="00E44D12"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281580" w:rsidRPr="005E7AAE">
        <w:rPr>
          <w:rFonts w:hint="eastAsia"/>
          <w:color w:val="17365D"/>
        </w:rPr>
        <w:t>明知自己為感染者，隱瞞而與他人進行危險性行為或有共用針具、稀釋液或容器等之施打行為，致傳染於人者，處五年以上十二年以下有期徒刑</w:t>
      </w:r>
      <w:r w:rsidR="00E44D12">
        <w:rPr>
          <w:rFonts w:hint="eastAsia"/>
          <w:color w:val="17365D"/>
        </w:rPr>
        <w:t>。</w:t>
      </w:r>
    </w:p>
    <w:p w14:paraId="54A357A2" w14:textId="79FFCABC" w:rsidR="00E44D12"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8A40AB">
        <w:rPr>
          <w:rFonts w:hint="eastAsia"/>
          <w:color w:val="666699"/>
        </w:rPr>
        <w:t>明知自己為感染者，而供血或以器官、組織、體液或細胞提供移植或他人使用，致傳染於人者，亦同。但第</w:t>
      </w:r>
      <w:hyperlink w:anchor="b11" w:history="1">
        <w:r w:rsidR="00E44D12" w:rsidRPr="008A40AB">
          <w:rPr>
            <w:rStyle w:val="a3"/>
            <w:rFonts w:ascii="Times New Roman" w:hAnsi="Times New Roman" w:hint="eastAsia"/>
          </w:rPr>
          <w:t>十一</w:t>
        </w:r>
      </w:hyperlink>
      <w:r w:rsidR="00E44D12" w:rsidRPr="008A40AB">
        <w:rPr>
          <w:rFonts w:hint="eastAsia"/>
          <w:color w:val="666699"/>
        </w:rPr>
        <w:t>條第二項但書所定情形，不罰</w:t>
      </w:r>
      <w:r w:rsidR="00E44D12">
        <w:rPr>
          <w:rFonts w:hint="eastAsia"/>
          <w:color w:val="17365D"/>
        </w:rPr>
        <w:t>。</w:t>
      </w:r>
    </w:p>
    <w:p w14:paraId="5166A9EF" w14:textId="6E638CEF" w:rsidR="00E44D12"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E44D12" w:rsidRPr="005E7AAE">
        <w:rPr>
          <w:rFonts w:hint="eastAsia"/>
          <w:color w:val="17365D"/>
        </w:rPr>
        <w:t>前二項之未遂犯罰之</w:t>
      </w:r>
      <w:r w:rsidR="00E44D12">
        <w:rPr>
          <w:rFonts w:hint="eastAsia"/>
          <w:color w:val="17365D"/>
        </w:rPr>
        <w:t>。</w:t>
      </w:r>
    </w:p>
    <w:p w14:paraId="6769B4DA" w14:textId="5615FCBD" w:rsidR="00281580" w:rsidRDefault="00475CB8" w:rsidP="00281580">
      <w:pPr>
        <w:ind w:left="142"/>
        <w:jc w:val="both"/>
        <w:rPr>
          <w:color w:val="666699"/>
        </w:rPr>
      </w:pPr>
      <w:r w:rsidRPr="00071573">
        <w:rPr>
          <w:rFonts w:ascii="Calibri" w:hAnsi="Calibri" w:hint="eastAsia"/>
          <w:color w:val="404040"/>
          <w:sz w:val="18"/>
        </w:rPr>
        <w:t>﹝</w:t>
      </w:r>
      <w:r w:rsidR="00E44D12" w:rsidRPr="000A7681">
        <w:rPr>
          <w:rFonts w:ascii="Calibri" w:hAnsi="Calibri" w:hint="eastAsia"/>
          <w:color w:val="404040"/>
          <w:sz w:val="18"/>
        </w:rPr>
        <w:t>4</w:t>
      </w:r>
      <w:r w:rsidR="00E44D12" w:rsidRPr="000A7681">
        <w:rPr>
          <w:rFonts w:ascii="Calibri" w:hAnsi="Calibri" w:hint="eastAsia"/>
          <w:color w:val="404040"/>
          <w:sz w:val="18"/>
        </w:rPr>
        <w:t>﹞</w:t>
      </w:r>
      <w:r w:rsidR="00281580" w:rsidRPr="008A40AB">
        <w:rPr>
          <w:rFonts w:hint="eastAsia"/>
          <w:color w:val="666699"/>
        </w:rPr>
        <w:t>危險性行為之範圍，由中央主管機關參照世界衛生組織相關規</w:t>
      </w:r>
      <w:r w:rsidR="008A40AB" w:rsidRPr="009D09EF">
        <w:rPr>
          <w:rFonts w:ascii="Arial Unicode MS" w:hAnsi="Arial Unicode MS" w:hint="eastAsia"/>
          <w:color w:val="666699"/>
        </w:rPr>
        <w:t>定</w:t>
      </w:r>
      <w:hyperlink r:id="rId35" w:history="1">
        <w:r w:rsidR="008A40AB" w:rsidRPr="00137242">
          <w:rPr>
            <w:rStyle w:val="a3"/>
            <w:rFonts w:ascii="Arial Unicode MS" w:hAnsi="Arial Unicode MS" w:hint="eastAsia"/>
          </w:rPr>
          <w:t>訂之</w:t>
        </w:r>
      </w:hyperlink>
      <w:r w:rsidR="00281580" w:rsidRPr="008A40AB">
        <w:rPr>
          <w:rFonts w:hint="eastAsia"/>
          <w:color w:val="666699"/>
        </w:rPr>
        <w:t>。</w:t>
      </w:r>
    </w:p>
    <w:p w14:paraId="00243742" w14:textId="739F267E" w:rsidR="007C5E90" w:rsidRPr="007C5E90" w:rsidRDefault="007C5E90" w:rsidP="00F10328">
      <w:pPr>
        <w:jc w:val="both"/>
        <w:rPr>
          <w:color w:val="666699"/>
        </w:rPr>
      </w:pPr>
      <w:bookmarkStart w:id="21" w:name="_Hlk64838831"/>
      <w:r w:rsidRPr="006C61FC">
        <w:rPr>
          <w:rFonts w:ascii="Arial Unicode MS" w:hAnsi="Arial Unicode MS" w:hint="eastAsia"/>
          <w:color w:val="5F5F5F"/>
          <w:sz w:val="18"/>
        </w:rPr>
        <w:t>【具參考價值】</w:t>
      </w:r>
      <w:bookmarkEnd w:id="21"/>
      <w:r w:rsidR="00483801">
        <w:fldChar w:fldCharType="begin"/>
      </w:r>
      <w:r w:rsidR="00483801">
        <w:instrText xml:space="preserve"> HYPERLINK "../law1/</w:instrText>
      </w:r>
      <w:r w:rsidR="00483801">
        <w:instrText>最高法院刑事庭具參考價值裁判</w:instrText>
      </w:r>
      <w:r w:rsidR="00483801">
        <w:instrText xml:space="preserve">02.docx" \l "a107b57" </w:instrText>
      </w:r>
      <w:r w:rsidR="00483801">
        <w:fldChar w:fldCharType="separate"/>
      </w:r>
      <w:r>
        <w:rPr>
          <w:rStyle w:val="a3"/>
          <w:rFonts w:ascii="Arial Unicode MS" w:hAnsi="Arial Unicode MS" w:hint="eastAsia"/>
          <w:color w:val="5F5F5F"/>
          <w:sz w:val="18"/>
        </w:rPr>
        <w:t>最高法院</w:t>
      </w:r>
      <w:r>
        <w:rPr>
          <w:rStyle w:val="a3"/>
          <w:rFonts w:ascii="Arial Unicode MS" w:hAnsi="Arial Unicode MS" w:hint="eastAsia"/>
          <w:color w:val="5F5F5F"/>
          <w:sz w:val="18"/>
        </w:rPr>
        <w:t>107</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3428</w:t>
      </w:r>
      <w:r>
        <w:rPr>
          <w:rStyle w:val="a3"/>
          <w:rFonts w:ascii="Arial Unicode MS" w:hAnsi="Arial Unicode MS" w:hint="eastAsia"/>
          <w:color w:val="5F5F5F"/>
          <w:sz w:val="18"/>
        </w:rPr>
        <w:t>號判決</w:t>
      </w:r>
      <w:r w:rsidR="00483801">
        <w:rPr>
          <w:rStyle w:val="a3"/>
          <w:rFonts w:ascii="Arial Unicode MS" w:hAnsi="Arial Unicode MS"/>
          <w:color w:val="5F5F5F"/>
          <w:sz w:val="18"/>
        </w:rPr>
        <w:fldChar w:fldCharType="end"/>
      </w:r>
      <w:r w:rsidR="00B74E47" w:rsidRPr="00F10328">
        <w:rPr>
          <w:rFonts w:ascii="Arial Unicode MS" w:hAnsi="Arial Unicode MS" w:hint="eastAsia"/>
          <w:color w:val="5F5F5F"/>
          <w:sz w:val="18"/>
        </w:rPr>
        <w:t>【足資討論】</w:t>
      </w:r>
      <w:hyperlink r:id="rId36" w:anchor="w109b212" w:history="1">
        <w:r w:rsidR="00483801">
          <w:rPr>
            <w:rStyle w:val="a3"/>
            <w:rFonts w:ascii="Arial Unicode MS" w:hAnsi="Arial Unicode MS" w:hint="eastAsia"/>
            <w:color w:val="5F5F5F"/>
            <w:sz w:val="18"/>
          </w:rPr>
          <w:t>高等法院</w:t>
        </w:r>
        <w:r w:rsidR="00483801">
          <w:rPr>
            <w:rStyle w:val="a3"/>
            <w:rFonts w:ascii="Arial Unicode MS" w:hAnsi="Arial Unicode MS" w:hint="eastAsia"/>
            <w:color w:val="5F5F5F"/>
            <w:sz w:val="18"/>
          </w:rPr>
          <w:t>109</w:t>
        </w:r>
        <w:r w:rsidR="00483801">
          <w:rPr>
            <w:rStyle w:val="a3"/>
            <w:rFonts w:ascii="Arial Unicode MS" w:hAnsi="Arial Unicode MS" w:hint="eastAsia"/>
            <w:color w:val="5F5F5F"/>
            <w:sz w:val="18"/>
          </w:rPr>
          <w:t>年度上訴字第</w:t>
        </w:r>
        <w:r w:rsidR="00483801">
          <w:rPr>
            <w:rStyle w:val="a3"/>
            <w:rFonts w:ascii="Arial Unicode MS" w:hAnsi="Arial Unicode MS" w:hint="eastAsia"/>
            <w:color w:val="5F5F5F"/>
            <w:sz w:val="18"/>
          </w:rPr>
          <w:t>212</w:t>
        </w:r>
        <w:r w:rsidR="00483801">
          <w:rPr>
            <w:rStyle w:val="a3"/>
            <w:rFonts w:ascii="Arial Unicode MS" w:hAnsi="Arial Unicode MS" w:hint="eastAsia"/>
            <w:color w:val="5F5F5F"/>
            <w:sz w:val="18"/>
          </w:rPr>
          <w:t>號判決</w:t>
        </w:r>
      </w:hyperlink>
    </w:p>
    <w:p w14:paraId="30A9F8CC" w14:textId="21937EEC" w:rsidR="00E44D12" w:rsidRDefault="00E44D12" w:rsidP="00396754">
      <w:pPr>
        <w:pStyle w:val="3"/>
        <w:rPr>
          <w:szCs w:val="20"/>
        </w:rPr>
      </w:pPr>
      <w:r>
        <w:rPr>
          <w:rFonts w:hint="eastAsia"/>
          <w:szCs w:val="20"/>
        </w:rPr>
        <w:lastRenderedPageBreak/>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37" w:history="1">
        <w:r w:rsidRPr="00A15053">
          <w:rPr>
            <w:rStyle w:val="a3"/>
            <w:szCs w:val="20"/>
          </w:rPr>
          <w:t>比對程式</w:t>
        </w:r>
      </w:hyperlink>
    </w:p>
    <w:p w14:paraId="6160FAD7" w14:textId="6E363DC9" w:rsidR="00E44D12" w:rsidRPr="00DD353B" w:rsidRDefault="00475CB8" w:rsidP="000F387B">
      <w:pPr>
        <w:ind w:left="119"/>
        <w:jc w:val="both"/>
        <w:rPr>
          <w:rFonts w:ascii="Arial Unicode MS" w:hAnsi="Arial Unicode MS"/>
          <w:color w:val="5F5F5F"/>
        </w:rPr>
      </w:pPr>
      <w:r w:rsidRPr="00071573">
        <w:rPr>
          <w:rFonts w:ascii="Calibri" w:hAnsi="Calibri" w:hint="eastAsia"/>
          <w:color w:val="404040"/>
          <w:sz w:val="18"/>
          <w:szCs w:val="20"/>
        </w:rPr>
        <w:t>﹝</w:t>
      </w:r>
      <w:r w:rsidR="00E44D12" w:rsidRPr="000A7681">
        <w:rPr>
          <w:rFonts w:ascii="Calibri" w:hAnsi="Calibri" w:hint="eastAsia"/>
          <w:color w:val="5F5F5F"/>
          <w:sz w:val="18"/>
          <w:szCs w:val="20"/>
        </w:rPr>
        <w:t>1</w:t>
      </w:r>
      <w:r w:rsidR="00E44D12" w:rsidRPr="000A7681">
        <w:rPr>
          <w:rFonts w:ascii="Calibri" w:hAnsi="Calibri" w:hint="eastAsia"/>
          <w:color w:val="5F5F5F"/>
          <w:sz w:val="18"/>
          <w:szCs w:val="20"/>
        </w:rPr>
        <w:t>﹞</w:t>
      </w:r>
      <w:r w:rsidR="00E73E8B" w:rsidRPr="00DD353B">
        <w:rPr>
          <w:rFonts w:ascii="Arial Unicode MS" w:hAnsi="Arial Unicode MS" w:hint="eastAsia"/>
          <w:color w:val="5F5F5F"/>
        </w:rPr>
        <w:t>明知自己為感染者，隱瞞而與他人進行危險性行為或有共用針具、稀釋液或容器等之施打行為，致傳染於人者，處五年以上十二年以下有期徒刑</w:t>
      </w:r>
      <w:r w:rsidR="00E44D12" w:rsidRPr="00DD353B">
        <w:rPr>
          <w:rFonts w:ascii="Arial Unicode MS" w:hAnsi="Arial Unicode MS" w:hint="eastAsia"/>
          <w:color w:val="5F5F5F"/>
        </w:rPr>
        <w:t>。</w:t>
      </w:r>
    </w:p>
    <w:p w14:paraId="3C6D85B5" w14:textId="7765BF89" w:rsidR="00E44D12" w:rsidRPr="00DD353B"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5F5F5F"/>
          <w:sz w:val="18"/>
        </w:rPr>
        <w:t>2</w:t>
      </w:r>
      <w:r w:rsidR="00E44D12" w:rsidRPr="000A7681">
        <w:rPr>
          <w:rFonts w:ascii="Calibri" w:hAnsi="Calibri" w:hint="eastAsia"/>
          <w:color w:val="5F5F5F"/>
          <w:sz w:val="18"/>
        </w:rPr>
        <w:t>﹞</w:t>
      </w:r>
      <w:r w:rsidR="00E44D12" w:rsidRPr="00DD353B">
        <w:rPr>
          <w:rFonts w:ascii="Arial Unicode MS" w:hAnsi="Arial Unicode MS" w:hint="eastAsia"/>
          <w:color w:val="5F5F5F"/>
        </w:rPr>
        <w:t>明知自己為感染者，而供血或以器官、組織、體液或細胞提供移植或他人使用，致傳染於人者，亦同。</w:t>
      </w:r>
    </w:p>
    <w:p w14:paraId="7AF05F1C" w14:textId="4ED17E4F" w:rsidR="00E44D12" w:rsidRPr="00DD353B"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5F5F5F"/>
          <w:sz w:val="18"/>
        </w:rPr>
        <w:t>3</w:t>
      </w:r>
      <w:r w:rsidR="00E44D12" w:rsidRPr="000A7681">
        <w:rPr>
          <w:rFonts w:ascii="Calibri" w:hAnsi="Calibri" w:hint="eastAsia"/>
          <w:color w:val="5F5F5F"/>
          <w:sz w:val="18"/>
        </w:rPr>
        <w:t>﹞</w:t>
      </w:r>
      <w:r w:rsidR="00E44D12" w:rsidRPr="00DD353B">
        <w:rPr>
          <w:rFonts w:ascii="Arial Unicode MS" w:hAnsi="Arial Unicode MS" w:hint="eastAsia"/>
          <w:color w:val="5F5F5F"/>
        </w:rPr>
        <w:t>前二項之未遂犯罰之。</w:t>
      </w:r>
    </w:p>
    <w:p w14:paraId="7A46CD12" w14:textId="2C9E7397" w:rsidR="00E73E8B" w:rsidRPr="008A40AB"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5F5F5F"/>
          <w:sz w:val="18"/>
        </w:rPr>
        <w:t>4</w:t>
      </w:r>
      <w:r w:rsidR="00E44D12" w:rsidRPr="000A7681">
        <w:rPr>
          <w:rFonts w:ascii="Calibri" w:hAnsi="Calibri" w:hint="eastAsia"/>
          <w:color w:val="5F5F5F"/>
          <w:sz w:val="18"/>
        </w:rPr>
        <w:t>﹞</w:t>
      </w:r>
      <w:r w:rsidR="00E73E8B" w:rsidRPr="00DD353B">
        <w:rPr>
          <w:rFonts w:ascii="Arial Unicode MS" w:hAnsi="Arial Unicode MS" w:hint="eastAsia"/>
          <w:color w:val="5F5F5F"/>
        </w:rPr>
        <w:t>危險性行為之範圍，由中央主管機關參照世界衛生組織相關規定</w:t>
      </w:r>
      <w:hyperlink r:id="rId38" w:history="1">
        <w:r w:rsidR="00E73E8B" w:rsidRPr="00DD353B">
          <w:rPr>
            <w:rStyle w:val="a3"/>
            <w:rFonts w:ascii="Arial Unicode MS" w:hAnsi="Arial Unicode MS" w:hint="eastAsia"/>
            <w:color w:val="5F5F5F"/>
          </w:rPr>
          <w:t>訂之</w:t>
        </w:r>
      </w:hyperlink>
      <w:r w:rsidR="00E73E8B" w:rsidRPr="00DD353B">
        <w:rPr>
          <w:rFonts w:ascii="Arial Unicode MS" w:hAnsi="Arial Unicode MS" w:hint="eastAsia"/>
          <w:color w:val="5F5F5F"/>
        </w:rPr>
        <w:t>。</w:t>
      </w:r>
      <w:r w:rsidR="00C515EB" w:rsidRPr="00C515EB">
        <w:rPr>
          <w:rFonts w:ascii="Arial Unicode MS" w:hAnsi="Arial Unicode MS" w:hint="eastAsia"/>
          <w:color w:val="FFFFFF"/>
        </w:rPr>
        <w:t>∴</w:t>
      </w:r>
    </w:p>
    <w:p w14:paraId="64998977" w14:textId="77777777" w:rsidR="00E44D12" w:rsidRDefault="00A01147" w:rsidP="00790B22">
      <w:pPr>
        <w:pStyle w:val="2"/>
        <w:rPr>
          <w:rStyle w:val="a3"/>
          <w:rFonts w:ascii="Arial Unicode MS" w:hAnsi="Arial Unicode MS" w:cs="新細明體"/>
          <w:color w:val="FFFFFF"/>
          <w:sz w:val="18"/>
          <w:szCs w:val="20"/>
          <w:u w:val="none"/>
          <w:lang w:val="zh-TW"/>
        </w:rPr>
      </w:pPr>
      <w:bookmarkStart w:id="22" w:name="b22"/>
      <w:bookmarkEnd w:id="22"/>
      <w:r>
        <w:rPr>
          <w:rFonts w:hint="eastAsia"/>
        </w:rPr>
        <w:t>第</w:t>
      </w:r>
      <w:r>
        <w:rPr>
          <w:rFonts w:hint="eastAsia"/>
        </w:rPr>
        <w:t>22</w:t>
      </w:r>
      <w:r>
        <w:rPr>
          <w:rFonts w:hint="eastAsia"/>
        </w:rPr>
        <w:t>條</w:t>
      </w:r>
      <w:r w:rsidR="001C38C5">
        <w:t>（</w:t>
      </w:r>
      <w:r w:rsidR="005E477A" w:rsidRPr="009D09EF">
        <w:t>罰則</w:t>
      </w:r>
      <w:r w:rsidR="001C38C5">
        <w:t>）</w:t>
      </w:r>
      <w:r w:rsidR="00E44D12">
        <w:rPr>
          <w:rStyle w:val="a3"/>
          <w:rFonts w:ascii="Arial Unicode MS" w:hAnsi="Arial Unicode MS" w:cs="新細明體" w:hint="eastAsia"/>
          <w:color w:val="FFFFFF"/>
          <w:sz w:val="18"/>
          <w:szCs w:val="20"/>
          <w:u w:val="none"/>
          <w:lang w:val="zh-TW"/>
        </w:rPr>
        <w:t>∵</w:t>
      </w:r>
    </w:p>
    <w:p w14:paraId="7DAEEFF9" w14:textId="08991C51" w:rsidR="00281580" w:rsidRPr="005E7AAE" w:rsidRDefault="00475CB8" w:rsidP="00281580">
      <w:pPr>
        <w:ind w:left="142"/>
        <w:jc w:val="both"/>
        <w:rPr>
          <w:color w:val="17365D"/>
        </w:rPr>
      </w:pPr>
      <w:r w:rsidRPr="00071573">
        <w:rPr>
          <w:rStyle w:val="a3"/>
          <w:rFonts w:ascii="Calibri" w:hAnsi="Calibri" w:cs="新細明體" w:hint="eastAsia"/>
          <w:color w:val="404040"/>
          <w:sz w:val="18"/>
          <w:szCs w:val="20"/>
          <w:u w:val="none"/>
          <w:lang w:val="zh-TW"/>
        </w:rPr>
        <w:t>﹝</w:t>
      </w:r>
      <w:r w:rsidR="00E44D12" w:rsidRPr="000A7681">
        <w:rPr>
          <w:rStyle w:val="a3"/>
          <w:rFonts w:ascii="Calibri" w:hAnsi="Calibri" w:cs="新細明體" w:hint="eastAsia"/>
          <w:color w:val="404040"/>
          <w:sz w:val="18"/>
          <w:szCs w:val="20"/>
          <w:u w:val="none"/>
          <w:lang w:val="zh-TW"/>
        </w:rPr>
        <w:t>1</w:t>
      </w:r>
      <w:r w:rsidR="00E44D12" w:rsidRPr="000A7681">
        <w:rPr>
          <w:rStyle w:val="a3"/>
          <w:rFonts w:ascii="Calibri" w:hAnsi="Calibri" w:cs="新細明體" w:hint="eastAsia"/>
          <w:color w:val="404040"/>
          <w:sz w:val="18"/>
          <w:szCs w:val="20"/>
          <w:u w:val="none"/>
          <w:lang w:val="zh-TW"/>
        </w:rPr>
        <w:t>﹞</w:t>
      </w:r>
      <w:r w:rsidR="00281580" w:rsidRPr="005E7AAE">
        <w:rPr>
          <w:rFonts w:hint="eastAsia"/>
          <w:color w:val="17365D"/>
        </w:rPr>
        <w:t>違反</w:t>
      </w:r>
      <w:r w:rsidR="00281580" w:rsidRPr="0049029C">
        <w:rPr>
          <w:rFonts w:ascii="Arial Unicode MS" w:hAnsi="Arial Unicode MS" w:hint="eastAsia"/>
          <w:color w:val="17365D"/>
        </w:rPr>
        <w:t>第</w:t>
      </w:r>
      <w:hyperlink w:anchor="b11" w:history="1">
        <w:r w:rsidR="00281580" w:rsidRPr="0049029C">
          <w:rPr>
            <w:rStyle w:val="a3"/>
            <w:rFonts w:hint="eastAsia"/>
          </w:rPr>
          <w:t>十一</w:t>
        </w:r>
      </w:hyperlink>
      <w:r w:rsidR="00281580" w:rsidRPr="005E7AAE">
        <w:rPr>
          <w:rFonts w:hint="eastAsia"/>
          <w:color w:val="17365D"/>
        </w:rPr>
        <w:t>條第一項或第二項本文規定者，處新臺幣三萬元以上十五萬元以下罰鍰，因而致人感染人類免疫缺乏病毒者，處三年以上十年以下有期徒刑。</w:t>
      </w:r>
    </w:p>
    <w:p w14:paraId="4DEF2676" w14:textId="16C694FD" w:rsidR="00E44D12" w:rsidRDefault="00E44D12" w:rsidP="00396754">
      <w:pPr>
        <w:pStyle w:val="3"/>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39" w:history="1">
        <w:r w:rsidRPr="00A15053">
          <w:rPr>
            <w:rStyle w:val="a3"/>
            <w:szCs w:val="20"/>
          </w:rPr>
          <w:t>比對程式</w:t>
        </w:r>
      </w:hyperlink>
    </w:p>
    <w:p w14:paraId="1BF9E69F" w14:textId="530CB05F" w:rsidR="00E73E8B" w:rsidRPr="00281580" w:rsidRDefault="00475CB8" w:rsidP="00E73E8B">
      <w:pPr>
        <w:ind w:left="119"/>
        <w:jc w:val="both"/>
        <w:rPr>
          <w:rFonts w:ascii="Arial Unicode MS" w:hAnsi="Arial Unicode MS"/>
          <w:color w:val="5F5F5F"/>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1</w:t>
      </w:r>
      <w:r w:rsidR="00E44D12" w:rsidRPr="000A7681">
        <w:rPr>
          <w:rFonts w:ascii="Calibri" w:hAnsi="Calibri" w:hint="eastAsia"/>
          <w:color w:val="404040"/>
          <w:sz w:val="18"/>
          <w:szCs w:val="20"/>
        </w:rPr>
        <w:t>﹞</w:t>
      </w:r>
      <w:r w:rsidR="00E73E8B" w:rsidRPr="00281580">
        <w:rPr>
          <w:rFonts w:ascii="Arial Unicode MS" w:hAnsi="Arial Unicode MS" w:hint="eastAsia"/>
          <w:color w:val="5F5F5F"/>
        </w:rPr>
        <w:t>違反第</w:t>
      </w:r>
      <w:hyperlink w:anchor="b11" w:history="1">
        <w:r w:rsidR="00E73E8B" w:rsidRPr="00281580">
          <w:rPr>
            <w:rStyle w:val="a3"/>
            <w:rFonts w:hint="eastAsia"/>
            <w:color w:val="5F5F5F"/>
          </w:rPr>
          <w:t>十一</w:t>
        </w:r>
      </w:hyperlink>
      <w:r w:rsidR="00E73E8B" w:rsidRPr="00281580">
        <w:rPr>
          <w:rFonts w:ascii="Arial Unicode MS" w:hAnsi="Arial Unicode MS" w:hint="eastAsia"/>
          <w:color w:val="5F5F5F"/>
        </w:rPr>
        <w:t>條第一項或第二項規定者，處新臺幣三萬元以上十五萬元以下罰鍰，因而致人感染人類免疫缺乏病毒者，處三年以上十年以下有期徒刑。</w:t>
      </w:r>
      <w:r w:rsidR="00C515EB" w:rsidRPr="00C515EB">
        <w:rPr>
          <w:rFonts w:ascii="Arial Unicode MS" w:hAnsi="Arial Unicode MS" w:hint="eastAsia"/>
          <w:color w:val="FFFFFF"/>
        </w:rPr>
        <w:t>∴</w:t>
      </w:r>
    </w:p>
    <w:p w14:paraId="24F836B4" w14:textId="77777777" w:rsidR="00E44D12" w:rsidRDefault="00A01147" w:rsidP="00790B22">
      <w:pPr>
        <w:pStyle w:val="2"/>
        <w:rPr>
          <w:color w:val="FFFFFF"/>
        </w:rPr>
      </w:pPr>
      <w:bookmarkStart w:id="23" w:name="b23"/>
      <w:bookmarkEnd w:id="23"/>
      <w:r>
        <w:rPr>
          <w:rFonts w:hint="eastAsia"/>
        </w:rPr>
        <w:t>第</w:t>
      </w:r>
      <w:r>
        <w:rPr>
          <w:rFonts w:hint="eastAsia"/>
        </w:rPr>
        <w:t>23</w:t>
      </w:r>
      <w:r>
        <w:rPr>
          <w:rFonts w:hint="eastAsia"/>
        </w:rPr>
        <w:t>條</w:t>
      </w:r>
      <w:r w:rsidR="001C38C5">
        <w:t>（</w:t>
      </w:r>
      <w:r w:rsidR="005E477A" w:rsidRPr="009D09EF">
        <w:t>罰則</w:t>
      </w:r>
      <w:r w:rsidR="001C38C5">
        <w:t>）</w:t>
      </w:r>
      <w:r w:rsidR="00E44D12">
        <w:rPr>
          <w:rFonts w:hint="eastAsia"/>
          <w:color w:val="FFFFFF"/>
        </w:rPr>
        <w:t>∵</w:t>
      </w:r>
    </w:p>
    <w:p w14:paraId="4AC5944C" w14:textId="5C5AB985" w:rsidR="00E44D12"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281580" w:rsidRPr="00762CF7">
        <w:rPr>
          <w:rFonts w:ascii="Arial Unicode MS" w:hAnsi="Arial Unicode MS" w:hint="eastAsia"/>
          <w:color w:val="17365D"/>
          <w:szCs w:val="20"/>
        </w:rPr>
        <w:t>違反第</w:t>
      </w:r>
      <w:hyperlink w:anchor="b11" w:history="1">
        <w:r w:rsidR="00281580" w:rsidRPr="0049029C">
          <w:rPr>
            <w:rStyle w:val="a3"/>
            <w:rFonts w:hint="eastAsia"/>
          </w:rPr>
          <w:t>十一</w:t>
        </w:r>
      </w:hyperlink>
      <w:r w:rsidR="00281580" w:rsidRPr="00762CF7">
        <w:rPr>
          <w:rFonts w:ascii="Arial Unicode MS" w:hAnsi="Arial Unicode MS" w:hint="eastAsia"/>
          <w:color w:val="17365D"/>
          <w:szCs w:val="20"/>
        </w:rPr>
        <w:t>條第三項、第</w:t>
      </w:r>
      <w:hyperlink w:anchor="b12" w:history="1">
        <w:r w:rsidR="00281580" w:rsidRPr="0049029C">
          <w:rPr>
            <w:rStyle w:val="a3"/>
            <w:rFonts w:hint="eastAsia"/>
          </w:rPr>
          <w:t>十二</w:t>
        </w:r>
      </w:hyperlink>
      <w:r w:rsidR="00281580" w:rsidRPr="00762CF7">
        <w:rPr>
          <w:rFonts w:ascii="Arial Unicode MS" w:hAnsi="Arial Unicode MS" w:hint="eastAsia"/>
          <w:color w:val="17365D"/>
          <w:szCs w:val="20"/>
        </w:rPr>
        <w:t>條、第</w:t>
      </w:r>
      <w:hyperlink w:anchor="b14" w:history="1">
        <w:r w:rsidR="00281580" w:rsidRPr="0049029C">
          <w:rPr>
            <w:rStyle w:val="a3"/>
            <w:rFonts w:hint="eastAsia"/>
          </w:rPr>
          <w:t>十四</w:t>
        </w:r>
      </w:hyperlink>
      <w:r w:rsidR="00281580" w:rsidRPr="00762CF7">
        <w:rPr>
          <w:rFonts w:ascii="Arial Unicode MS" w:hAnsi="Arial Unicode MS" w:hint="eastAsia"/>
          <w:color w:val="17365D"/>
          <w:szCs w:val="20"/>
        </w:rPr>
        <w:t>條、第</w:t>
      </w:r>
      <w:hyperlink w:anchor="b15" w:history="1">
        <w:r w:rsidR="00281580" w:rsidRPr="0049029C">
          <w:rPr>
            <w:rStyle w:val="a3"/>
            <w:rFonts w:hint="eastAsia"/>
          </w:rPr>
          <w:t>十五</w:t>
        </w:r>
      </w:hyperlink>
      <w:r w:rsidR="00281580" w:rsidRPr="00762CF7">
        <w:rPr>
          <w:rFonts w:ascii="Arial Unicode MS" w:hAnsi="Arial Unicode MS" w:hint="eastAsia"/>
          <w:color w:val="17365D"/>
          <w:szCs w:val="20"/>
        </w:rPr>
        <w:t>條第一項及第四項、第</w:t>
      </w:r>
      <w:hyperlink w:anchor="b15b1" w:history="1">
        <w:r w:rsidR="00281580" w:rsidRPr="0004553A">
          <w:rPr>
            <w:rStyle w:val="a3"/>
            <w:rFonts w:ascii="Arial Unicode MS" w:hAnsi="Arial Unicode MS" w:hint="eastAsia"/>
            <w:szCs w:val="20"/>
          </w:rPr>
          <w:t>十五條之一</w:t>
        </w:r>
      </w:hyperlink>
      <w:r w:rsidR="00281580" w:rsidRPr="00762CF7">
        <w:rPr>
          <w:rFonts w:ascii="Arial Unicode MS" w:hAnsi="Arial Unicode MS" w:hint="eastAsia"/>
          <w:color w:val="17365D"/>
          <w:szCs w:val="20"/>
        </w:rPr>
        <w:t>或第</w:t>
      </w:r>
      <w:hyperlink w:anchor="b17" w:history="1">
        <w:r w:rsidR="00281580" w:rsidRPr="0049029C">
          <w:rPr>
            <w:rStyle w:val="a3"/>
            <w:rFonts w:hint="eastAsia"/>
          </w:rPr>
          <w:t>十七</w:t>
        </w:r>
      </w:hyperlink>
      <w:r w:rsidR="00281580" w:rsidRPr="005E7AAE">
        <w:rPr>
          <w:rFonts w:hint="eastAsia"/>
          <w:color w:val="17365D"/>
        </w:rPr>
        <w:t>條者，處新臺幣三萬元以上十五萬元以下罰鍰。但第</w:t>
      </w:r>
      <w:hyperlink w:anchor="b12" w:history="1">
        <w:r w:rsidR="00281580" w:rsidRPr="0049029C">
          <w:rPr>
            <w:rStyle w:val="a3"/>
            <w:rFonts w:hint="eastAsia"/>
          </w:rPr>
          <w:t>十二</w:t>
        </w:r>
      </w:hyperlink>
      <w:r w:rsidR="00281580" w:rsidRPr="005E7AAE">
        <w:rPr>
          <w:rFonts w:hint="eastAsia"/>
          <w:color w:val="17365D"/>
        </w:rPr>
        <w:t>條第一項但書所定情形，不罰</w:t>
      </w:r>
      <w:r w:rsidR="00E44D12">
        <w:rPr>
          <w:rFonts w:hint="eastAsia"/>
          <w:color w:val="17365D"/>
        </w:rPr>
        <w:t>。</w:t>
      </w:r>
    </w:p>
    <w:p w14:paraId="67C324FF" w14:textId="5C138FD1" w:rsidR="00E44D12"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281580">
        <w:rPr>
          <w:rFonts w:hint="eastAsia"/>
          <w:color w:val="666699"/>
        </w:rPr>
        <w:t>醫事人員違反第</w:t>
      </w:r>
      <w:hyperlink w:anchor="b13" w:history="1">
        <w:r w:rsidR="00E44D12" w:rsidRPr="0049029C">
          <w:rPr>
            <w:rStyle w:val="a3"/>
            <w:rFonts w:hint="eastAsia"/>
          </w:rPr>
          <w:t>十三</w:t>
        </w:r>
      </w:hyperlink>
      <w:r w:rsidR="00E44D12" w:rsidRPr="00281580">
        <w:rPr>
          <w:rFonts w:hint="eastAsia"/>
          <w:color w:val="666699"/>
        </w:rPr>
        <w:t>條規定者，處新臺幣九萬元以上四十五萬元以下罰鍰</w:t>
      </w:r>
      <w:r w:rsidR="00E44D12">
        <w:rPr>
          <w:rFonts w:hint="eastAsia"/>
          <w:color w:val="17365D"/>
        </w:rPr>
        <w:t>。</w:t>
      </w:r>
    </w:p>
    <w:p w14:paraId="185F2D50" w14:textId="790CAE43" w:rsidR="00E44D12"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E44D12" w:rsidRPr="005E7AAE">
        <w:rPr>
          <w:rFonts w:hint="eastAsia"/>
          <w:color w:val="17365D"/>
        </w:rPr>
        <w:t>違反</w:t>
      </w:r>
      <w:hyperlink w:anchor="b4" w:history="1">
        <w:r w:rsidR="00E44D12" w:rsidRPr="009D09EF">
          <w:rPr>
            <w:rStyle w:val="a3"/>
            <w:rFonts w:ascii="Arial Unicode MS" w:hAnsi="Arial Unicode MS" w:hint="eastAsia"/>
          </w:rPr>
          <w:t>第四條</w:t>
        </w:r>
      </w:hyperlink>
      <w:r w:rsidR="00E44D12" w:rsidRPr="005E7AAE">
        <w:rPr>
          <w:rFonts w:hint="eastAsia"/>
          <w:color w:val="17365D"/>
        </w:rPr>
        <w:t>第一項或第三項、醫事機構違反第</w:t>
      </w:r>
      <w:hyperlink w:anchor="b12" w:history="1">
        <w:r w:rsidR="00E44D12" w:rsidRPr="0049029C">
          <w:rPr>
            <w:rStyle w:val="a3"/>
            <w:rFonts w:hint="eastAsia"/>
          </w:rPr>
          <w:t>十二</w:t>
        </w:r>
      </w:hyperlink>
      <w:r w:rsidR="00E44D12" w:rsidRPr="005E7AAE">
        <w:rPr>
          <w:rFonts w:hint="eastAsia"/>
          <w:color w:val="17365D"/>
        </w:rPr>
        <w:t>條第三項規定者，處新臺幣三十萬元以上一百五十萬元以下罰鍰</w:t>
      </w:r>
      <w:r w:rsidR="00E44D12">
        <w:rPr>
          <w:rFonts w:hint="eastAsia"/>
          <w:color w:val="17365D"/>
        </w:rPr>
        <w:t>。</w:t>
      </w:r>
    </w:p>
    <w:p w14:paraId="3FCAA993" w14:textId="18E2552D" w:rsidR="00E44D12" w:rsidRPr="00DD353B"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17365D"/>
          <w:sz w:val="18"/>
        </w:rPr>
        <w:t>4</w:t>
      </w:r>
      <w:r w:rsidR="00E44D12" w:rsidRPr="000A7681">
        <w:rPr>
          <w:rFonts w:ascii="Calibri" w:hAnsi="Calibri" w:hint="eastAsia"/>
          <w:color w:val="17365D"/>
          <w:sz w:val="18"/>
        </w:rPr>
        <w:t>﹞</w:t>
      </w:r>
      <w:r w:rsidR="00E44D12" w:rsidRPr="00DD353B">
        <w:rPr>
          <w:rFonts w:hint="eastAsia"/>
          <w:color w:val="17365D"/>
        </w:rPr>
        <w:t>第一項及前項之情形，主管機關於必要時，得限期令其改善；屆期未改善者，按次處罰之。</w:t>
      </w:r>
    </w:p>
    <w:p w14:paraId="2A876F9C" w14:textId="616CBAD7" w:rsidR="00281580" w:rsidRPr="005E7AAE" w:rsidRDefault="00475CB8" w:rsidP="00281580">
      <w:pPr>
        <w:ind w:left="142"/>
        <w:jc w:val="both"/>
        <w:rPr>
          <w:color w:val="17365D"/>
        </w:rPr>
      </w:pPr>
      <w:r w:rsidRPr="00071573">
        <w:rPr>
          <w:rFonts w:ascii="Calibri" w:hAnsi="Calibri" w:hint="eastAsia"/>
          <w:color w:val="404040"/>
          <w:sz w:val="18"/>
        </w:rPr>
        <w:t>﹝</w:t>
      </w:r>
      <w:r w:rsidR="00E44D12" w:rsidRPr="000A7681">
        <w:rPr>
          <w:rFonts w:ascii="Calibri" w:hAnsi="Calibri" w:hint="eastAsia"/>
          <w:color w:val="404040"/>
          <w:sz w:val="18"/>
        </w:rPr>
        <w:t>5</w:t>
      </w:r>
      <w:r w:rsidR="00E44D12" w:rsidRPr="000A7681">
        <w:rPr>
          <w:rFonts w:ascii="Calibri" w:hAnsi="Calibri" w:hint="eastAsia"/>
          <w:color w:val="404040"/>
          <w:sz w:val="18"/>
        </w:rPr>
        <w:t>﹞</w:t>
      </w:r>
      <w:r w:rsidR="00281580" w:rsidRPr="005E7AAE">
        <w:rPr>
          <w:rFonts w:hint="eastAsia"/>
          <w:color w:val="17365D"/>
        </w:rPr>
        <w:t>醫事人員有第一項至第三項情形之一而情節重大者，移付中央主管機關懲戒。</w:t>
      </w:r>
    </w:p>
    <w:p w14:paraId="67C6495A" w14:textId="3685D4D7" w:rsidR="00E44D12" w:rsidRDefault="00E44D12" w:rsidP="00396754">
      <w:pPr>
        <w:pStyle w:val="3"/>
        <w:rPr>
          <w:szCs w:val="20"/>
        </w:rPr>
      </w:pPr>
      <w:r>
        <w:rPr>
          <w:rFonts w:hint="eastAsia"/>
          <w:szCs w:val="20"/>
        </w:rPr>
        <w:t>--107</w:t>
      </w:r>
      <w:r w:rsidRPr="006219F8">
        <w:rPr>
          <w:rFonts w:hint="eastAsia"/>
          <w:szCs w:val="20"/>
        </w:rPr>
        <w:t>年</w:t>
      </w:r>
      <w:r>
        <w:rPr>
          <w:rFonts w:hint="eastAsia"/>
          <w:szCs w:val="20"/>
        </w:rPr>
        <w:t>6</w:t>
      </w:r>
      <w:r w:rsidRPr="006219F8">
        <w:rPr>
          <w:rFonts w:hint="eastAsia"/>
          <w:szCs w:val="20"/>
        </w:rPr>
        <w:t>月</w:t>
      </w:r>
      <w:r>
        <w:rPr>
          <w:rFonts w:hint="eastAsia"/>
          <w:szCs w:val="20"/>
        </w:rPr>
        <w:t>13</w:t>
      </w:r>
      <w:r>
        <w:rPr>
          <w:rFonts w:hint="eastAsia"/>
          <w:szCs w:val="20"/>
        </w:rPr>
        <w:t>日修正前條文</w:t>
      </w:r>
      <w:r>
        <w:rPr>
          <w:rFonts w:hint="eastAsia"/>
        </w:rPr>
        <w:t>--</w:t>
      </w:r>
      <w:hyperlink r:id="rId40" w:history="1">
        <w:r w:rsidRPr="00A15053">
          <w:rPr>
            <w:rStyle w:val="a3"/>
            <w:szCs w:val="20"/>
          </w:rPr>
          <w:t>比對程式</w:t>
        </w:r>
      </w:hyperlink>
    </w:p>
    <w:p w14:paraId="1F4FA765" w14:textId="372D70E9" w:rsidR="00E44D12" w:rsidRDefault="00475CB8" w:rsidP="00C37A92">
      <w:pPr>
        <w:ind w:left="142"/>
        <w:jc w:val="both"/>
        <w:rPr>
          <w:rFonts w:ascii="Arial Unicode MS" w:hAnsi="Arial Unicode MS"/>
          <w:color w:val="5F5F5F"/>
          <w:szCs w:val="20"/>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1</w:t>
      </w:r>
      <w:r w:rsidR="00E44D12" w:rsidRPr="000A7681">
        <w:rPr>
          <w:rFonts w:ascii="Calibri" w:hAnsi="Calibri" w:hint="eastAsia"/>
          <w:color w:val="404040"/>
          <w:sz w:val="18"/>
          <w:szCs w:val="20"/>
        </w:rPr>
        <w:t>﹞</w:t>
      </w:r>
      <w:r w:rsidR="00C37A92" w:rsidRPr="00281580">
        <w:rPr>
          <w:rFonts w:ascii="Arial Unicode MS" w:hAnsi="Arial Unicode MS" w:hint="eastAsia"/>
          <w:color w:val="5F5F5F"/>
          <w:szCs w:val="20"/>
        </w:rPr>
        <w:t>違反第</w:t>
      </w:r>
      <w:hyperlink w:anchor="b11" w:history="1">
        <w:r w:rsidR="0004553A" w:rsidRPr="00281580">
          <w:rPr>
            <w:rStyle w:val="a3"/>
            <w:rFonts w:hint="eastAsia"/>
            <w:color w:val="5F5F5F"/>
          </w:rPr>
          <w:t>十一</w:t>
        </w:r>
      </w:hyperlink>
      <w:r w:rsidR="00C37A92" w:rsidRPr="00281580">
        <w:rPr>
          <w:rFonts w:ascii="Arial Unicode MS" w:hAnsi="Arial Unicode MS" w:hint="eastAsia"/>
          <w:color w:val="5F5F5F"/>
          <w:szCs w:val="20"/>
        </w:rPr>
        <w:t>條第三項、第</w:t>
      </w:r>
      <w:hyperlink w:anchor="b12" w:history="1">
        <w:r w:rsidR="0004553A" w:rsidRPr="00281580">
          <w:rPr>
            <w:rStyle w:val="a3"/>
            <w:rFonts w:hint="eastAsia"/>
            <w:color w:val="5F5F5F"/>
          </w:rPr>
          <w:t>十二</w:t>
        </w:r>
      </w:hyperlink>
      <w:r w:rsidR="00C37A92" w:rsidRPr="00281580">
        <w:rPr>
          <w:rFonts w:ascii="Arial Unicode MS" w:hAnsi="Arial Unicode MS" w:hint="eastAsia"/>
          <w:color w:val="5F5F5F"/>
          <w:szCs w:val="20"/>
        </w:rPr>
        <w:t>條、第</w:t>
      </w:r>
      <w:hyperlink w:anchor="b14" w:history="1">
        <w:r w:rsidR="0004553A" w:rsidRPr="00281580">
          <w:rPr>
            <w:rStyle w:val="a3"/>
            <w:rFonts w:hint="eastAsia"/>
            <w:color w:val="5F5F5F"/>
          </w:rPr>
          <w:t>十四</w:t>
        </w:r>
      </w:hyperlink>
      <w:r w:rsidR="00C37A92" w:rsidRPr="00281580">
        <w:rPr>
          <w:rFonts w:ascii="Arial Unicode MS" w:hAnsi="Arial Unicode MS" w:hint="eastAsia"/>
          <w:color w:val="5F5F5F"/>
          <w:szCs w:val="20"/>
        </w:rPr>
        <w:t>條、第</w:t>
      </w:r>
      <w:hyperlink w:anchor="b15" w:history="1">
        <w:r w:rsidR="0004553A" w:rsidRPr="00281580">
          <w:rPr>
            <w:rStyle w:val="a3"/>
            <w:rFonts w:hint="eastAsia"/>
            <w:color w:val="5F5F5F"/>
          </w:rPr>
          <w:t>十五</w:t>
        </w:r>
      </w:hyperlink>
      <w:r w:rsidR="00C37A92" w:rsidRPr="00281580">
        <w:rPr>
          <w:rFonts w:ascii="Arial Unicode MS" w:hAnsi="Arial Unicode MS" w:hint="eastAsia"/>
          <w:color w:val="5F5F5F"/>
          <w:szCs w:val="20"/>
        </w:rPr>
        <w:t>條第一項及第四項、第</w:t>
      </w:r>
      <w:hyperlink w:anchor="b15b1" w:history="1">
        <w:r w:rsidR="00C37A92" w:rsidRPr="00281580">
          <w:rPr>
            <w:rStyle w:val="a3"/>
            <w:rFonts w:ascii="Arial Unicode MS" w:hAnsi="Arial Unicode MS" w:hint="eastAsia"/>
            <w:color w:val="5F5F5F"/>
            <w:szCs w:val="20"/>
          </w:rPr>
          <w:t>十五條之一</w:t>
        </w:r>
      </w:hyperlink>
      <w:r w:rsidR="00C37A92" w:rsidRPr="00281580">
        <w:rPr>
          <w:rFonts w:ascii="Arial Unicode MS" w:hAnsi="Arial Unicode MS" w:hint="eastAsia"/>
          <w:color w:val="5F5F5F"/>
          <w:szCs w:val="20"/>
        </w:rPr>
        <w:t>或第</w:t>
      </w:r>
      <w:hyperlink w:anchor="b17" w:history="1">
        <w:r w:rsidR="0004553A" w:rsidRPr="00281580">
          <w:rPr>
            <w:rStyle w:val="a3"/>
            <w:rFonts w:hint="eastAsia"/>
            <w:color w:val="5F5F5F"/>
          </w:rPr>
          <w:t>十七</w:t>
        </w:r>
      </w:hyperlink>
      <w:r w:rsidR="00C37A92" w:rsidRPr="00281580">
        <w:rPr>
          <w:rFonts w:ascii="Arial Unicode MS" w:hAnsi="Arial Unicode MS" w:hint="eastAsia"/>
          <w:color w:val="5F5F5F"/>
          <w:szCs w:val="20"/>
        </w:rPr>
        <w:t>條者，處新臺幣三萬元以上十五萬元以下罰鍰</w:t>
      </w:r>
      <w:r w:rsidR="00E44D12">
        <w:rPr>
          <w:rFonts w:ascii="Arial Unicode MS" w:hAnsi="Arial Unicode MS" w:hint="eastAsia"/>
          <w:color w:val="5F5F5F"/>
          <w:szCs w:val="20"/>
        </w:rPr>
        <w:t>。</w:t>
      </w:r>
    </w:p>
    <w:p w14:paraId="17AADCBB" w14:textId="00EE8AB9" w:rsidR="00E44D12" w:rsidRDefault="00475CB8" w:rsidP="00C37A92">
      <w:pPr>
        <w:ind w:left="142"/>
        <w:jc w:val="both"/>
        <w:rPr>
          <w:rFonts w:ascii="Arial Unicode MS" w:hAnsi="Arial Unicode MS"/>
          <w:color w:val="5F5F5F"/>
          <w:szCs w:val="20"/>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2</w:t>
      </w:r>
      <w:r w:rsidR="00E44D12" w:rsidRPr="000A7681">
        <w:rPr>
          <w:rFonts w:ascii="Calibri" w:hAnsi="Calibri" w:hint="eastAsia"/>
          <w:color w:val="404040"/>
          <w:sz w:val="18"/>
          <w:szCs w:val="20"/>
        </w:rPr>
        <w:t>﹞</w:t>
      </w:r>
      <w:r w:rsidR="00E44D12" w:rsidRPr="00281580">
        <w:rPr>
          <w:rFonts w:ascii="Arial Unicode MS" w:hAnsi="Arial Unicode MS" w:hint="eastAsia"/>
          <w:color w:val="666699"/>
          <w:szCs w:val="20"/>
        </w:rPr>
        <w:t>醫事人員違反第</w:t>
      </w:r>
      <w:hyperlink w:anchor="b13" w:history="1">
        <w:r w:rsidR="00E44D12" w:rsidRPr="00281580">
          <w:rPr>
            <w:rStyle w:val="a3"/>
            <w:rFonts w:hint="eastAsia"/>
            <w:color w:val="666699"/>
          </w:rPr>
          <w:t>十三</w:t>
        </w:r>
      </w:hyperlink>
      <w:r w:rsidR="00E44D12" w:rsidRPr="00281580">
        <w:rPr>
          <w:rFonts w:ascii="Arial Unicode MS" w:hAnsi="Arial Unicode MS" w:hint="eastAsia"/>
          <w:color w:val="666699"/>
          <w:szCs w:val="20"/>
        </w:rPr>
        <w:t>條規定者，處新臺幣九萬元以上四十五萬元以下罰鍰</w:t>
      </w:r>
      <w:r w:rsidR="00E44D12">
        <w:rPr>
          <w:rFonts w:ascii="Arial Unicode MS" w:hAnsi="Arial Unicode MS" w:hint="eastAsia"/>
          <w:color w:val="5F5F5F"/>
          <w:szCs w:val="20"/>
        </w:rPr>
        <w:t>。</w:t>
      </w:r>
    </w:p>
    <w:p w14:paraId="43F98449" w14:textId="45F96206" w:rsidR="00E44D12" w:rsidRDefault="00475CB8" w:rsidP="00C37A92">
      <w:pPr>
        <w:ind w:left="142"/>
        <w:jc w:val="both"/>
        <w:rPr>
          <w:rFonts w:ascii="Arial Unicode MS" w:hAnsi="Arial Unicode MS"/>
          <w:color w:val="5F5F5F"/>
          <w:szCs w:val="20"/>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3</w:t>
      </w:r>
      <w:r w:rsidR="00E44D12" w:rsidRPr="000A7681">
        <w:rPr>
          <w:rFonts w:ascii="Calibri" w:hAnsi="Calibri" w:hint="eastAsia"/>
          <w:color w:val="404040"/>
          <w:sz w:val="18"/>
          <w:szCs w:val="20"/>
        </w:rPr>
        <w:t>﹞</w:t>
      </w:r>
      <w:r w:rsidR="00E44D12" w:rsidRPr="00281580">
        <w:rPr>
          <w:rFonts w:ascii="Arial Unicode MS" w:hAnsi="Arial Unicode MS" w:hint="eastAsia"/>
          <w:color w:val="5F5F5F"/>
          <w:szCs w:val="20"/>
        </w:rPr>
        <w:t>違反</w:t>
      </w:r>
      <w:hyperlink w:anchor="b4" w:history="1">
        <w:r w:rsidR="00E44D12" w:rsidRPr="00281580">
          <w:rPr>
            <w:rStyle w:val="a3"/>
            <w:rFonts w:ascii="Arial Unicode MS" w:hAnsi="Arial Unicode MS" w:hint="eastAsia"/>
            <w:color w:val="5F5F5F"/>
          </w:rPr>
          <w:t>第四條</w:t>
        </w:r>
      </w:hyperlink>
      <w:r w:rsidR="00E44D12" w:rsidRPr="00281580">
        <w:rPr>
          <w:rFonts w:ascii="Arial Unicode MS" w:hAnsi="Arial Unicode MS" w:hint="eastAsia"/>
          <w:color w:val="5F5F5F"/>
          <w:szCs w:val="20"/>
        </w:rPr>
        <w:t>第一項或第三項、醫事機構違反第</w:t>
      </w:r>
      <w:hyperlink w:anchor="b12" w:history="1">
        <w:r w:rsidR="00E44D12" w:rsidRPr="00281580">
          <w:rPr>
            <w:rStyle w:val="a3"/>
            <w:rFonts w:hint="eastAsia"/>
            <w:color w:val="5F5F5F"/>
          </w:rPr>
          <w:t>十二</w:t>
        </w:r>
      </w:hyperlink>
      <w:r w:rsidR="00E44D12" w:rsidRPr="00281580">
        <w:rPr>
          <w:rFonts w:ascii="Arial Unicode MS" w:hAnsi="Arial Unicode MS" w:hint="eastAsia"/>
          <w:color w:val="5F5F5F"/>
          <w:szCs w:val="20"/>
        </w:rPr>
        <w:t>條第三項規定者，處新臺幣三十萬元以上一百五十萬元以下罰鍰</w:t>
      </w:r>
      <w:r w:rsidR="00E44D12">
        <w:rPr>
          <w:rFonts w:ascii="Arial Unicode MS" w:hAnsi="Arial Unicode MS" w:hint="eastAsia"/>
          <w:color w:val="5F5F5F"/>
          <w:szCs w:val="20"/>
        </w:rPr>
        <w:t>。</w:t>
      </w:r>
    </w:p>
    <w:p w14:paraId="5E736C6B" w14:textId="254FA804" w:rsidR="00E44D12" w:rsidRDefault="00475CB8" w:rsidP="00C37A92">
      <w:pPr>
        <w:ind w:left="142"/>
        <w:jc w:val="both"/>
        <w:rPr>
          <w:rFonts w:ascii="Arial Unicode MS" w:hAnsi="Arial Unicode MS"/>
          <w:color w:val="5F5F5F"/>
          <w:szCs w:val="20"/>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4</w:t>
      </w:r>
      <w:r w:rsidR="00E44D12" w:rsidRPr="000A7681">
        <w:rPr>
          <w:rFonts w:ascii="Calibri" w:hAnsi="Calibri" w:hint="eastAsia"/>
          <w:color w:val="404040"/>
          <w:sz w:val="18"/>
          <w:szCs w:val="20"/>
        </w:rPr>
        <w:t>﹞</w:t>
      </w:r>
      <w:r w:rsidR="00E44D12" w:rsidRPr="00281580">
        <w:rPr>
          <w:rFonts w:ascii="Arial Unicode MS" w:hAnsi="Arial Unicode MS" w:hint="eastAsia"/>
          <w:color w:val="666699"/>
          <w:szCs w:val="20"/>
        </w:rPr>
        <w:t>第一項及前項之情形，主管機關於必要時，得限期令其改善；屆期未改善者，按次處罰之</w:t>
      </w:r>
      <w:r w:rsidR="00E44D12">
        <w:rPr>
          <w:rFonts w:ascii="Arial Unicode MS" w:hAnsi="Arial Unicode MS" w:hint="eastAsia"/>
          <w:color w:val="5F5F5F"/>
          <w:szCs w:val="20"/>
        </w:rPr>
        <w:t>。</w:t>
      </w:r>
    </w:p>
    <w:p w14:paraId="1F1794D9" w14:textId="5F2CEE99" w:rsidR="00C37A92" w:rsidRPr="00281580" w:rsidRDefault="00475CB8" w:rsidP="00C37A92">
      <w:pPr>
        <w:ind w:left="142"/>
        <w:jc w:val="both"/>
        <w:rPr>
          <w:rFonts w:ascii="Arial Unicode MS" w:hAnsi="Arial Unicode MS"/>
          <w:color w:val="5F5F5F"/>
          <w:szCs w:val="20"/>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5</w:t>
      </w:r>
      <w:r w:rsidR="00E44D12" w:rsidRPr="000A7681">
        <w:rPr>
          <w:rFonts w:ascii="Calibri" w:hAnsi="Calibri" w:hint="eastAsia"/>
          <w:color w:val="404040"/>
          <w:sz w:val="18"/>
          <w:szCs w:val="20"/>
        </w:rPr>
        <w:t>﹞</w:t>
      </w:r>
      <w:r w:rsidR="00C37A92" w:rsidRPr="00281580">
        <w:rPr>
          <w:rFonts w:ascii="Arial Unicode MS" w:hAnsi="Arial Unicode MS" w:hint="eastAsia"/>
          <w:color w:val="5F5F5F"/>
          <w:szCs w:val="20"/>
        </w:rPr>
        <w:t>醫事人員有第一項至第三項情形之一而情節重大者，移付中央主管機關懲戒。</w:t>
      </w:r>
      <w:r w:rsidR="00C515EB" w:rsidRPr="00C515EB">
        <w:rPr>
          <w:rFonts w:ascii="Arial Unicode MS" w:hAnsi="Arial Unicode MS" w:hint="eastAsia"/>
          <w:color w:val="FFFFFF"/>
        </w:rPr>
        <w:t>∴</w:t>
      </w:r>
    </w:p>
    <w:p w14:paraId="620A05FE" w14:textId="28CC3753" w:rsidR="00E44D12" w:rsidRDefault="00E44D12" w:rsidP="0004553A">
      <w:pPr>
        <w:pStyle w:val="3"/>
      </w:pPr>
      <w:r>
        <w:rPr>
          <w:rFonts w:hint="eastAsia"/>
        </w:rPr>
        <w:t>--</w:t>
      </w:r>
      <w:r w:rsidRPr="0004553A">
        <w:rPr>
          <w:rFonts w:hint="eastAsia"/>
        </w:rPr>
        <w:t>104</w:t>
      </w:r>
      <w:r w:rsidRPr="0004553A">
        <w:t>年</w:t>
      </w:r>
      <w:r w:rsidRPr="0004553A">
        <w:rPr>
          <w:rFonts w:hint="eastAsia"/>
        </w:rPr>
        <w:t>2</w:t>
      </w:r>
      <w:r w:rsidRPr="0004553A">
        <w:t>月</w:t>
      </w:r>
      <w:r w:rsidRPr="0004553A">
        <w:rPr>
          <w:rFonts w:hint="eastAsia"/>
        </w:rPr>
        <w:t>4</w:t>
      </w:r>
      <w:r>
        <w:t>日修正前條文</w:t>
      </w:r>
      <w:r>
        <w:t>--</w:t>
      </w:r>
      <w:hyperlink r:id="rId41" w:history="1">
        <w:r w:rsidRPr="0004553A">
          <w:rPr>
            <w:rStyle w:val="a3"/>
          </w:rPr>
          <w:t>比對程式</w:t>
        </w:r>
      </w:hyperlink>
    </w:p>
    <w:p w14:paraId="5EDFF1DC" w14:textId="4382B1C7"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E73E8B" w:rsidRPr="0004553A">
        <w:rPr>
          <w:rFonts w:ascii="Arial Unicode MS" w:hAnsi="Arial Unicode MS" w:hint="eastAsia"/>
          <w:color w:val="5F5F5F"/>
        </w:rPr>
        <w:t>違反</w:t>
      </w:r>
      <w:r w:rsidR="000675DD" w:rsidRPr="0004553A">
        <w:rPr>
          <w:rFonts w:ascii="Arial Unicode MS" w:hAnsi="Arial Unicode MS" w:hint="eastAsia"/>
          <w:color w:val="5F5F5F"/>
        </w:rPr>
        <w:t>第</w:t>
      </w:r>
      <w:hyperlink w:anchor="b11" w:history="1">
        <w:r w:rsidR="000675DD" w:rsidRPr="0004553A">
          <w:rPr>
            <w:rStyle w:val="a3"/>
            <w:rFonts w:hint="eastAsia"/>
            <w:color w:val="5F5F5F"/>
          </w:rPr>
          <w:t>十一</w:t>
        </w:r>
      </w:hyperlink>
      <w:r w:rsidR="000675DD" w:rsidRPr="0004553A">
        <w:rPr>
          <w:rFonts w:ascii="Arial Unicode MS" w:hAnsi="Arial Unicode MS" w:hint="eastAsia"/>
          <w:color w:val="5F5F5F"/>
        </w:rPr>
        <w:t>條</w:t>
      </w:r>
      <w:r w:rsidR="00E73E8B" w:rsidRPr="0004553A">
        <w:rPr>
          <w:rFonts w:ascii="Arial Unicode MS" w:hAnsi="Arial Unicode MS" w:hint="eastAsia"/>
          <w:color w:val="5F5F5F"/>
        </w:rPr>
        <w:t>第三項、第</w:t>
      </w:r>
      <w:hyperlink w:anchor="b12" w:history="1">
        <w:r w:rsidR="00E73E8B" w:rsidRPr="0004553A">
          <w:rPr>
            <w:rStyle w:val="a3"/>
            <w:rFonts w:hint="eastAsia"/>
            <w:color w:val="5F5F5F"/>
          </w:rPr>
          <w:t>十二</w:t>
        </w:r>
      </w:hyperlink>
      <w:r w:rsidR="00E73E8B" w:rsidRPr="0004553A">
        <w:rPr>
          <w:rFonts w:ascii="Arial Unicode MS" w:hAnsi="Arial Unicode MS" w:hint="eastAsia"/>
          <w:color w:val="5F5F5F"/>
        </w:rPr>
        <w:t>條、第</w:t>
      </w:r>
      <w:hyperlink w:anchor="b13" w:history="1">
        <w:r w:rsidR="00E73E8B" w:rsidRPr="0004553A">
          <w:rPr>
            <w:rStyle w:val="a3"/>
            <w:rFonts w:hint="eastAsia"/>
            <w:color w:val="5F5F5F"/>
          </w:rPr>
          <w:t>十三</w:t>
        </w:r>
      </w:hyperlink>
      <w:r w:rsidR="00E73E8B" w:rsidRPr="0004553A">
        <w:rPr>
          <w:rFonts w:ascii="Arial Unicode MS" w:hAnsi="Arial Unicode MS" w:hint="eastAsia"/>
          <w:color w:val="5F5F5F"/>
        </w:rPr>
        <w:t>條、第</w:t>
      </w:r>
      <w:hyperlink w:anchor="b14" w:history="1">
        <w:r w:rsidR="00E73E8B" w:rsidRPr="0004553A">
          <w:rPr>
            <w:rStyle w:val="a3"/>
            <w:rFonts w:hint="eastAsia"/>
            <w:color w:val="5F5F5F"/>
          </w:rPr>
          <w:t>十四</w:t>
        </w:r>
      </w:hyperlink>
      <w:r w:rsidR="00E73E8B" w:rsidRPr="0004553A">
        <w:rPr>
          <w:rFonts w:ascii="Arial Unicode MS" w:hAnsi="Arial Unicode MS" w:hint="eastAsia"/>
          <w:color w:val="5F5F5F"/>
        </w:rPr>
        <w:t>條、第</w:t>
      </w:r>
      <w:hyperlink w:anchor="b15" w:history="1">
        <w:r w:rsidR="00E73E8B" w:rsidRPr="0004553A">
          <w:rPr>
            <w:rStyle w:val="a3"/>
            <w:rFonts w:hint="eastAsia"/>
            <w:color w:val="5F5F5F"/>
          </w:rPr>
          <w:t>十五</w:t>
        </w:r>
      </w:hyperlink>
      <w:r w:rsidR="00E73E8B" w:rsidRPr="0004553A">
        <w:rPr>
          <w:rFonts w:ascii="Arial Unicode MS" w:hAnsi="Arial Unicode MS" w:hint="eastAsia"/>
          <w:color w:val="5F5F5F"/>
        </w:rPr>
        <w:t>條第一項及第四項、第</w:t>
      </w:r>
      <w:hyperlink w:anchor="b17" w:history="1">
        <w:r w:rsidR="00E73E8B" w:rsidRPr="0004553A">
          <w:rPr>
            <w:rStyle w:val="a3"/>
            <w:rFonts w:hint="eastAsia"/>
            <w:color w:val="5F5F5F"/>
          </w:rPr>
          <w:t>十七</w:t>
        </w:r>
      </w:hyperlink>
      <w:r w:rsidR="00E73E8B" w:rsidRPr="0004553A">
        <w:rPr>
          <w:rFonts w:ascii="Arial Unicode MS" w:hAnsi="Arial Unicode MS" w:hint="eastAsia"/>
          <w:color w:val="5F5F5F"/>
        </w:rPr>
        <w:t>條或拒絕第</w:t>
      </w:r>
      <w:hyperlink w:anchor="b16" w:history="1">
        <w:r w:rsidR="00E73E8B" w:rsidRPr="0004553A">
          <w:rPr>
            <w:rStyle w:val="a3"/>
            <w:rFonts w:hint="eastAsia"/>
            <w:color w:val="5F5F5F"/>
          </w:rPr>
          <w:t>十六</w:t>
        </w:r>
      </w:hyperlink>
      <w:r w:rsidR="00E73E8B" w:rsidRPr="0004553A">
        <w:rPr>
          <w:rFonts w:ascii="Arial Unicode MS" w:hAnsi="Arial Unicode MS" w:hint="eastAsia"/>
          <w:color w:val="5F5F5F"/>
        </w:rPr>
        <w:t>條規定之檢查或治療者，處新臺幣三萬元以上十五萬元以下罰鍰</w:t>
      </w:r>
      <w:r w:rsidR="00E44D12">
        <w:rPr>
          <w:rFonts w:ascii="Arial Unicode MS" w:hAnsi="Arial Unicode MS" w:hint="eastAsia"/>
          <w:color w:val="5F5F5F"/>
        </w:rPr>
        <w:t>。</w:t>
      </w:r>
    </w:p>
    <w:p w14:paraId="7593C232" w14:textId="5E80C6B5"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44D12" w:rsidRPr="0004553A">
        <w:rPr>
          <w:rFonts w:ascii="Arial Unicode MS" w:hAnsi="Arial Unicode MS" w:hint="eastAsia"/>
          <w:color w:val="666699"/>
        </w:rPr>
        <w:t>違反</w:t>
      </w:r>
      <w:hyperlink w:anchor="b4" w:history="1">
        <w:r w:rsidR="00E44D12" w:rsidRPr="0004553A">
          <w:rPr>
            <w:rStyle w:val="a3"/>
            <w:rFonts w:ascii="Arial Unicode MS" w:hAnsi="Arial Unicode MS" w:hint="eastAsia"/>
            <w:color w:val="666699"/>
          </w:rPr>
          <w:t>第四條</w:t>
        </w:r>
      </w:hyperlink>
      <w:r w:rsidR="00E44D12" w:rsidRPr="0004553A">
        <w:rPr>
          <w:rFonts w:ascii="Arial Unicode MS" w:hAnsi="Arial Unicode MS" w:hint="eastAsia"/>
          <w:color w:val="666699"/>
        </w:rPr>
        <w:t>第一項或第三項、醫事機構違反第</w:t>
      </w:r>
      <w:hyperlink w:anchor="b12" w:history="1">
        <w:r w:rsidR="00E44D12" w:rsidRPr="0004553A">
          <w:rPr>
            <w:rStyle w:val="a3"/>
            <w:rFonts w:ascii="Arial Unicode MS" w:hAnsi="Arial Unicode MS" w:hint="eastAsia"/>
            <w:color w:val="666699"/>
          </w:rPr>
          <w:t>十二</w:t>
        </w:r>
      </w:hyperlink>
      <w:r w:rsidR="00E44D12" w:rsidRPr="0004553A">
        <w:rPr>
          <w:rFonts w:ascii="Arial Unicode MS" w:hAnsi="Arial Unicode MS" w:hint="eastAsia"/>
          <w:color w:val="666699"/>
        </w:rPr>
        <w:t>條第三項規定者，處新臺幣三十萬元以上一百五十萬元以下罰鍰</w:t>
      </w:r>
      <w:r w:rsidR="00E44D12">
        <w:rPr>
          <w:rFonts w:ascii="Arial Unicode MS" w:hAnsi="Arial Unicode MS" w:hint="eastAsia"/>
          <w:color w:val="5F5F5F"/>
        </w:rPr>
        <w:t>。</w:t>
      </w:r>
    </w:p>
    <w:p w14:paraId="21B4638E" w14:textId="6B778F62" w:rsidR="00E44D1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3</w:t>
      </w:r>
      <w:r w:rsidR="00E44D12" w:rsidRPr="000A7681">
        <w:rPr>
          <w:rFonts w:ascii="Calibri" w:hAnsi="Calibri" w:hint="eastAsia"/>
          <w:color w:val="404040"/>
          <w:sz w:val="18"/>
        </w:rPr>
        <w:t>﹞</w:t>
      </w:r>
      <w:r w:rsidR="00E44D12" w:rsidRPr="0004553A">
        <w:rPr>
          <w:rFonts w:ascii="Arial Unicode MS" w:hAnsi="Arial Unicode MS" w:hint="eastAsia"/>
          <w:color w:val="5F5F5F"/>
        </w:rPr>
        <w:t>前二項之情形，主管機關於必要時，得限期令其改善；屆期未改善者，按次處罰之</w:t>
      </w:r>
      <w:r w:rsidR="00E44D12">
        <w:rPr>
          <w:rFonts w:ascii="Arial Unicode MS" w:hAnsi="Arial Unicode MS" w:hint="eastAsia"/>
          <w:color w:val="5F5F5F"/>
        </w:rPr>
        <w:t>。</w:t>
      </w:r>
    </w:p>
    <w:p w14:paraId="4B52B07F" w14:textId="630EB3F7" w:rsidR="00E73E8B" w:rsidRPr="009D09EF"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4</w:t>
      </w:r>
      <w:r w:rsidR="00E44D12" w:rsidRPr="000A7681">
        <w:rPr>
          <w:rFonts w:ascii="Calibri" w:hAnsi="Calibri" w:hint="eastAsia"/>
          <w:color w:val="404040"/>
          <w:sz w:val="18"/>
        </w:rPr>
        <w:t>﹞</w:t>
      </w:r>
      <w:r w:rsidR="00E73E8B" w:rsidRPr="009D09EF">
        <w:rPr>
          <w:rFonts w:ascii="Arial Unicode MS" w:hAnsi="Arial Unicode MS" w:hint="eastAsia"/>
          <w:color w:val="666699"/>
        </w:rPr>
        <w:t>醫事人員有第一項、第二項情形之一而情節重大者，移付中央主管機關懲戒。</w:t>
      </w:r>
      <w:r w:rsidR="00C515EB" w:rsidRPr="00C515EB">
        <w:rPr>
          <w:rFonts w:ascii="Arial Unicode MS" w:hAnsi="Arial Unicode MS" w:hint="eastAsia"/>
          <w:color w:val="FFFFFF"/>
        </w:rPr>
        <w:t>∴</w:t>
      </w:r>
    </w:p>
    <w:p w14:paraId="3CE69A12" w14:textId="77777777" w:rsidR="00E44D12" w:rsidRDefault="00A01147" w:rsidP="00790B22">
      <w:pPr>
        <w:pStyle w:val="2"/>
      </w:pPr>
      <w:bookmarkStart w:id="24" w:name="b24"/>
      <w:bookmarkEnd w:id="24"/>
      <w:r>
        <w:rPr>
          <w:rFonts w:hint="eastAsia"/>
        </w:rPr>
        <w:t>第</w:t>
      </w:r>
      <w:r>
        <w:rPr>
          <w:rFonts w:hint="eastAsia"/>
        </w:rPr>
        <w:t>24</w:t>
      </w:r>
      <w:r>
        <w:rPr>
          <w:rFonts w:hint="eastAsia"/>
        </w:rPr>
        <w:t>條</w:t>
      </w:r>
      <w:r w:rsidR="001C38C5">
        <w:t>（</w:t>
      </w:r>
      <w:r w:rsidR="005E477A" w:rsidRPr="009D09EF">
        <w:t>罰則</w:t>
      </w:r>
      <w:r w:rsidR="00E44D12">
        <w:t>）</w:t>
      </w:r>
    </w:p>
    <w:p w14:paraId="4FCF2858" w14:textId="13E182A2" w:rsidR="00E44D12" w:rsidRDefault="00475CB8" w:rsidP="00E73E8B">
      <w:pPr>
        <w:ind w:left="119"/>
        <w:jc w:val="both"/>
        <w:rPr>
          <w:rFonts w:ascii="Arial Unicode MS" w:hAnsi="Arial Unicode MS"/>
          <w:color w:val="17365D"/>
        </w:rPr>
      </w:pPr>
      <w:r w:rsidRPr="00071573">
        <w:rPr>
          <w:rFonts w:ascii="Calibri" w:hAnsi="Calibri"/>
          <w:color w:val="404040"/>
          <w:sz w:val="18"/>
        </w:rPr>
        <w:t>﹝</w:t>
      </w:r>
      <w:r w:rsidR="00E44D12" w:rsidRPr="000A7681">
        <w:rPr>
          <w:rFonts w:ascii="Calibri" w:hAnsi="Calibri"/>
          <w:color w:val="404040"/>
          <w:sz w:val="18"/>
        </w:rPr>
        <w:t>1</w:t>
      </w:r>
      <w:r w:rsidR="00E44D12" w:rsidRPr="000A7681">
        <w:rPr>
          <w:rFonts w:ascii="Calibri" w:hAnsi="Calibri"/>
          <w:color w:val="404040"/>
          <w:sz w:val="18"/>
        </w:rPr>
        <w:t>﹞</w:t>
      </w:r>
      <w:r w:rsidR="00E73E8B" w:rsidRPr="0049029C">
        <w:rPr>
          <w:rFonts w:ascii="Arial Unicode MS" w:hAnsi="Arial Unicode MS" w:hint="eastAsia"/>
          <w:color w:val="17365D"/>
        </w:rPr>
        <w:t>違反</w:t>
      </w:r>
      <w:hyperlink w:anchor="b10" w:history="1">
        <w:r w:rsidR="00E73E8B" w:rsidRPr="0049029C">
          <w:rPr>
            <w:rStyle w:val="a3"/>
            <w:rFonts w:hint="eastAsia"/>
          </w:rPr>
          <w:t>第十條</w:t>
        </w:r>
      </w:hyperlink>
      <w:r w:rsidR="00E73E8B" w:rsidRPr="0049029C">
        <w:rPr>
          <w:rFonts w:ascii="Arial Unicode MS" w:hAnsi="Arial Unicode MS" w:hint="eastAsia"/>
          <w:color w:val="17365D"/>
        </w:rPr>
        <w:t>規定，經令其限期改善，屆期未改善者，處營業場所負責人新臺幣三萬元以上十五萬元以下罰鍰</w:t>
      </w:r>
      <w:r w:rsidR="00E44D12">
        <w:rPr>
          <w:rFonts w:ascii="Arial Unicode MS" w:hAnsi="Arial Unicode MS" w:hint="eastAsia"/>
          <w:color w:val="17365D"/>
        </w:rPr>
        <w:t>。</w:t>
      </w:r>
    </w:p>
    <w:p w14:paraId="727DD492" w14:textId="0BC72B07" w:rsidR="00E73E8B" w:rsidRPr="009D09EF"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73E8B" w:rsidRPr="009D09EF">
        <w:rPr>
          <w:rFonts w:ascii="Arial Unicode MS" w:hAnsi="Arial Unicode MS" w:hint="eastAsia"/>
          <w:color w:val="666699"/>
        </w:rPr>
        <w:t>違反</w:t>
      </w:r>
      <w:hyperlink w:anchor="b8" w:history="1">
        <w:r w:rsidR="00E73E8B" w:rsidRPr="009D09EF">
          <w:rPr>
            <w:rStyle w:val="a3"/>
            <w:rFonts w:ascii="Arial Unicode MS" w:hAnsi="Arial Unicode MS" w:hint="eastAsia"/>
          </w:rPr>
          <w:t>第八條</w:t>
        </w:r>
      </w:hyperlink>
      <w:r w:rsidR="00E73E8B" w:rsidRPr="009D09EF">
        <w:rPr>
          <w:rFonts w:ascii="Arial Unicode MS" w:hAnsi="Arial Unicode MS" w:hint="eastAsia"/>
          <w:color w:val="666699"/>
        </w:rPr>
        <w:t>第一項不接受講習者，處新臺幣一萬元以上五萬元以下罰鍰。</w:t>
      </w:r>
    </w:p>
    <w:p w14:paraId="4F12E305" w14:textId="77777777" w:rsidR="00E44D12" w:rsidRDefault="00A01147" w:rsidP="00790B22">
      <w:pPr>
        <w:pStyle w:val="2"/>
      </w:pPr>
      <w:r>
        <w:rPr>
          <w:rFonts w:hint="eastAsia"/>
        </w:rPr>
        <w:lastRenderedPageBreak/>
        <w:t>第</w:t>
      </w:r>
      <w:r>
        <w:rPr>
          <w:rFonts w:hint="eastAsia"/>
        </w:rPr>
        <w:t>25</w:t>
      </w:r>
      <w:r>
        <w:rPr>
          <w:rFonts w:hint="eastAsia"/>
        </w:rPr>
        <w:t>條</w:t>
      </w:r>
      <w:r w:rsidR="001C38C5">
        <w:t>（</w:t>
      </w:r>
      <w:r w:rsidR="005E477A" w:rsidRPr="009D09EF">
        <w:t>執行機關</w:t>
      </w:r>
      <w:r w:rsidR="00E44D12">
        <w:t>）</w:t>
      </w:r>
    </w:p>
    <w:p w14:paraId="18ED7F11" w14:textId="58CBB311" w:rsidR="00E73E8B" w:rsidRPr="0049029C" w:rsidRDefault="00475CB8" w:rsidP="00E73E8B">
      <w:pPr>
        <w:ind w:left="119"/>
        <w:jc w:val="both"/>
        <w:rPr>
          <w:rFonts w:ascii="Arial Unicode MS" w:hAnsi="Arial Unicode MS"/>
          <w:color w:val="17365D"/>
        </w:rPr>
      </w:pPr>
      <w:r w:rsidRPr="00071573">
        <w:rPr>
          <w:rFonts w:ascii="Calibri" w:hAnsi="Calibri"/>
          <w:color w:val="404040"/>
          <w:sz w:val="18"/>
        </w:rPr>
        <w:t>﹝</w:t>
      </w:r>
      <w:r w:rsidR="00E44D12" w:rsidRPr="000A7681">
        <w:rPr>
          <w:rFonts w:ascii="Calibri" w:hAnsi="Calibri"/>
          <w:color w:val="404040"/>
          <w:sz w:val="18"/>
        </w:rPr>
        <w:t>1</w:t>
      </w:r>
      <w:r w:rsidR="00E44D12" w:rsidRPr="000A7681">
        <w:rPr>
          <w:rFonts w:ascii="Calibri" w:hAnsi="Calibri"/>
          <w:color w:val="404040"/>
          <w:sz w:val="18"/>
        </w:rPr>
        <w:t>﹞</w:t>
      </w:r>
      <w:r w:rsidR="00E73E8B" w:rsidRPr="0049029C">
        <w:rPr>
          <w:rFonts w:ascii="Arial Unicode MS" w:hAnsi="Arial Unicode MS" w:hint="eastAsia"/>
          <w:color w:val="17365D"/>
        </w:rPr>
        <w:t>本條例所定之罰鍰，由直轄市或縣（市）主管機關處罰之。但第</w:t>
      </w:r>
      <w:hyperlink w:anchor="b23" w:history="1">
        <w:r w:rsidR="00E73E8B" w:rsidRPr="0049029C">
          <w:rPr>
            <w:rStyle w:val="a3"/>
            <w:rFonts w:hint="eastAsia"/>
          </w:rPr>
          <w:t>二十三</w:t>
        </w:r>
      </w:hyperlink>
      <w:r w:rsidR="00E73E8B" w:rsidRPr="0049029C">
        <w:rPr>
          <w:rFonts w:ascii="Arial Unicode MS" w:hAnsi="Arial Unicode MS" w:hint="eastAsia"/>
          <w:color w:val="17365D"/>
        </w:rPr>
        <w:t>條之罰鍰，亦得由中央主管機關處罰。</w:t>
      </w:r>
    </w:p>
    <w:p w14:paraId="157AD62C" w14:textId="77777777" w:rsidR="00E44D12" w:rsidRDefault="00A01147" w:rsidP="00790B22">
      <w:pPr>
        <w:pStyle w:val="2"/>
      </w:pPr>
      <w:bookmarkStart w:id="25" w:name="b26"/>
      <w:bookmarkEnd w:id="25"/>
      <w:r>
        <w:rPr>
          <w:rFonts w:hint="eastAsia"/>
        </w:rPr>
        <w:t>第</w:t>
      </w:r>
      <w:r>
        <w:rPr>
          <w:rFonts w:hint="eastAsia"/>
        </w:rPr>
        <w:t>26</w:t>
      </w:r>
      <w:r>
        <w:rPr>
          <w:rFonts w:hint="eastAsia"/>
        </w:rPr>
        <w:t>條</w:t>
      </w:r>
      <w:r w:rsidR="001C38C5" w:rsidRPr="00790B22">
        <w:t>（</w:t>
      </w:r>
      <w:r w:rsidR="005E477A" w:rsidRPr="00790B22">
        <w:t>獎勵及補償</w:t>
      </w:r>
      <w:r w:rsidR="00E44D12">
        <w:t>）</w:t>
      </w:r>
    </w:p>
    <w:p w14:paraId="2A57C78E" w14:textId="5FC650CC" w:rsidR="00E44D12" w:rsidRDefault="00475CB8" w:rsidP="00E73E8B">
      <w:pPr>
        <w:ind w:left="119"/>
        <w:jc w:val="both"/>
        <w:rPr>
          <w:rFonts w:ascii="Arial Unicode MS" w:hAnsi="Arial Unicode MS"/>
          <w:color w:val="17365D"/>
        </w:rPr>
      </w:pPr>
      <w:r w:rsidRPr="00071573">
        <w:rPr>
          <w:rFonts w:ascii="Calibri" w:hAnsi="Calibri"/>
          <w:color w:val="404040"/>
          <w:sz w:val="18"/>
        </w:rPr>
        <w:t>﹝</w:t>
      </w:r>
      <w:r w:rsidR="00E44D12" w:rsidRPr="000A7681">
        <w:rPr>
          <w:rFonts w:ascii="Calibri" w:hAnsi="Calibri"/>
          <w:color w:val="404040"/>
          <w:sz w:val="18"/>
        </w:rPr>
        <w:t>1</w:t>
      </w:r>
      <w:r w:rsidR="00E44D12" w:rsidRPr="000A7681">
        <w:rPr>
          <w:rFonts w:ascii="Calibri" w:hAnsi="Calibri"/>
          <w:color w:val="404040"/>
          <w:sz w:val="18"/>
        </w:rPr>
        <w:t>﹞</w:t>
      </w:r>
      <w:r w:rsidR="00E73E8B" w:rsidRPr="0049029C">
        <w:rPr>
          <w:rFonts w:ascii="Arial Unicode MS" w:hAnsi="Arial Unicode MS" w:hint="eastAsia"/>
          <w:color w:val="17365D"/>
        </w:rPr>
        <w:t>提供感染者服務工作或執行本條例相關工作著有績效者，中央主管機關應予獎勵</w:t>
      </w:r>
      <w:r w:rsidR="00E44D12">
        <w:rPr>
          <w:rFonts w:ascii="Arial Unicode MS" w:hAnsi="Arial Unicode MS" w:hint="eastAsia"/>
          <w:color w:val="17365D"/>
        </w:rPr>
        <w:t>。</w:t>
      </w:r>
    </w:p>
    <w:p w14:paraId="5FE0C72B" w14:textId="3A94C8CF" w:rsidR="00E73E8B" w:rsidRPr="009D09EF" w:rsidRDefault="00475CB8" w:rsidP="00E73E8B">
      <w:pPr>
        <w:ind w:left="119"/>
        <w:jc w:val="both"/>
        <w:rPr>
          <w:rFonts w:ascii="Arial Unicode MS" w:hAnsi="Arial Unicode MS"/>
          <w:color w:val="666699"/>
        </w:rPr>
      </w:pPr>
      <w:r w:rsidRPr="00071573">
        <w:rPr>
          <w:rFonts w:ascii="Calibri" w:hAnsi="Calibri" w:hint="eastAsia"/>
          <w:color w:val="404040"/>
          <w:sz w:val="18"/>
        </w:rPr>
        <w:t>﹝</w:t>
      </w:r>
      <w:r w:rsidR="00E44D12" w:rsidRPr="000A7681">
        <w:rPr>
          <w:rFonts w:ascii="Calibri" w:hAnsi="Calibri" w:hint="eastAsia"/>
          <w:color w:val="404040"/>
          <w:sz w:val="18"/>
        </w:rPr>
        <w:t>2</w:t>
      </w:r>
      <w:r w:rsidR="00E44D12" w:rsidRPr="000A7681">
        <w:rPr>
          <w:rFonts w:ascii="Calibri" w:hAnsi="Calibri" w:hint="eastAsia"/>
          <w:color w:val="404040"/>
          <w:sz w:val="18"/>
        </w:rPr>
        <w:t>﹞</w:t>
      </w:r>
      <w:r w:rsidR="00E73E8B" w:rsidRPr="009D09EF">
        <w:rPr>
          <w:rFonts w:ascii="Arial Unicode MS" w:hAnsi="Arial Unicode MS" w:hint="eastAsia"/>
          <w:color w:val="666699"/>
        </w:rPr>
        <w:t>提供感染者服務工作或執行本條例相關工作而感染人類免疫缺乏病毒者，其服務機關（構）應給予合理補償；其補償之方式、額度及其他應遵行事項之</w:t>
      </w:r>
      <w:hyperlink r:id="rId42" w:history="1">
        <w:r w:rsidR="00E73E8B" w:rsidRPr="00A72018">
          <w:rPr>
            <w:rStyle w:val="a3"/>
            <w:rFonts w:ascii="Arial Unicode MS" w:hAnsi="Arial Unicode MS" w:hint="eastAsia"/>
          </w:rPr>
          <w:t>辦法</w:t>
        </w:r>
      </w:hyperlink>
      <w:r w:rsidR="00E73E8B" w:rsidRPr="009D09EF">
        <w:rPr>
          <w:rFonts w:ascii="Arial Unicode MS" w:hAnsi="Arial Unicode MS" w:hint="eastAsia"/>
          <w:color w:val="666699"/>
        </w:rPr>
        <w:t>，由中央主管機關定之。</w:t>
      </w:r>
    </w:p>
    <w:p w14:paraId="65403A01" w14:textId="77777777" w:rsidR="00E44D12" w:rsidRDefault="00A01147" w:rsidP="00790B22">
      <w:pPr>
        <w:pStyle w:val="2"/>
        <w:rPr>
          <w:color w:val="FFFFFF"/>
        </w:rPr>
      </w:pPr>
      <w:bookmarkStart w:id="26" w:name="b27"/>
      <w:bookmarkEnd w:id="26"/>
      <w:r>
        <w:rPr>
          <w:rFonts w:hint="eastAsia"/>
        </w:rPr>
        <w:t>第</w:t>
      </w:r>
      <w:r>
        <w:rPr>
          <w:rFonts w:hint="eastAsia"/>
        </w:rPr>
        <w:t>27</w:t>
      </w:r>
      <w:r>
        <w:rPr>
          <w:rFonts w:hint="eastAsia"/>
        </w:rPr>
        <w:t>條</w:t>
      </w:r>
      <w:r w:rsidR="001C38C5">
        <w:t>（</w:t>
      </w:r>
      <w:r w:rsidR="005E477A" w:rsidRPr="009D09EF">
        <w:t>施行日</w:t>
      </w:r>
      <w:r w:rsidR="001C38C5">
        <w:t>）</w:t>
      </w:r>
      <w:r w:rsidR="00E44D12">
        <w:rPr>
          <w:rFonts w:hint="eastAsia"/>
          <w:color w:val="FFFFFF"/>
        </w:rPr>
        <w:t>∵</w:t>
      </w:r>
    </w:p>
    <w:p w14:paraId="66254F19" w14:textId="096F34E1" w:rsidR="00E44D12" w:rsidRDefault="00475CB8" w:rsidP="00C37A92">
      <w:pPr>
        <w:ind w:left="142"/>
        <w:jc w:val="both"/>
        <w:rPr>
          <w:rFonts w:ascii="Arial Unicode MS" w:hAnsi="Arial Unicode MS"/>
          <w:color w:val="17365D"/>
          <w:szCs w:val="20"/>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C37A92" w:rsidRPr="00762CF7">
        <w:rPr>
          <w:rFonts w:ascii="Arial Unicode MS" w:hAnsi="Arial Unicode MS" w:hint="eastAsia"/>
          <w:color w:val="17365D"/>
          <w:szCs w:val="20"/>
        </w:rPr>
        <w:t>本條例自公布日施行</w:t>
      </w:r>
      <w:r w:rsidR="00E44D12">
        <w:rPr>
          <w:rFonts w:ascii="Arial Unicode MS" w:hAnsi="Arial Unicode MS" w:hint="eastAsia"/>
          <w:color w:val="17365D"/>
          <w:szCs w:val="20"/>
        </w:rPr>
        <w:t>。</w:t>
      </w:r>
    </w:p>
    <w:p w14:paraId="0F171357" w14:textId="2ED22845" w:rsidR="00C37A92" w:rsidRPr="00C37A92" w:rsidRDefault="00475CB8" w:rsidP="00C37A92">
      <w:pPr>
        <w:ind w:left="142"/>
        <w:jc w:val="both"/>
        <w:rPr>
          <w:rFonts w:ascii="Arial Unicode MS" w:hAnsi="Arial Unicode MS"/>
          <w:color w:val="666699"/>
          <w:szCs w:val="20"/>
        </w:rPr>
      </w:pPr>
      <w:r w:rsidRPr="00071573">
        <w:rPr>
          <w:rFonts w:ascii="Calibri" w:hAnsi="Calibri" w:hint="eastAsia"/>
          <w:color w:val="404040"/>
          <w:sz w:val="18"/>
          <w:szCs w:val="20"/>
        </w:rPr>
        <w:t>﹝</w:t>
      </w:r>
      <w:r w:rsidR="00E44D12" w:rsidRPr="000A7681">
        <w:rPr>
          <w:rFonts w:ascii="Calibri" w:hAnsi="Calibri" w:hint="eastAsia"/>
          <w:color w:val="404040"/>
          <w:sz w:val="18"/>
          <w:szCs w:val="20"/>
        </w:rPr>
        <w:t>2</w:t>
      </w:r>
      <w:r w:rsidR="00E44D12" w:rsidRPr="000A7681">
        <w:rPr>
          <w:rFonts w:ascii="Calibri" w:hAnsi="Calibri" w:hint="eastAsia"/>
          <w:color w:val="404040"/>
          <w:sz w:val="18"/>
          <w:szCs w:val="20"/>
        </w:rPr>
        <w:t>﹞</w:t>
      </w:r>
      <w:r w:rsidR="00C37A92" w:rsidRPr="00C37A92">
        <w:rPr>
          <w:rFonts w:ascii="Arial Unicode MS" w:hAnsi="Arial Unicode MS" w:hint="eastAsia"/>
          <w:color w:val="666699"/>
          <w:szCs w:val="20"/>
        </w:rPr>
        <w:t>本條例第</w:t>
      </w:r>
      <w:hyperlink w:anchor="b16" w:history="1">
        <w:r w:rsidR="00C37A92" w:rsidRPr="00C37A92">
          <w:rPr>
            <w:rStyle w:val="a3"/>
            <w:rFonts w:ascii="Arial Unicode MS" w:hAnsi="Arial Unicode MS" w:hint="eastAsia"/>
            <w:szCs w:val="20"/>
          </w:rPr>
          <w:t>十六</w:t>
        </w:r>
      </w:hyperlink>
      <w:r w:rsidR="00C37A92" w:rsidRPr="00C37A92">
        <w:rPr>
          <w:rFonts w:ascii="Arial Unicode MS" w:hAnsi="Arial Unicode MS" w:hint="eastAsia"/>
          <w:color w:val="666699"/>
          <w:szCs w:val="20"/>
        </w:rPr>
        <w:t>條第三項及第四項之修正條文，自公布後二年施行。</w:t>
      </w:r>
    </w:p>
    <w:p w14:paraId="08AE868D" w14:textId="1D9D18B2" w:rsidR="00E44D12" w:rsidRDefault="00E44D12" w:rsidP="0004553A">
      <w:pPr>
        <w:pStyle w:val="3"/>
      </w:pPr>
      <w:r>
        <w:rPr>
          <w:rFonts w:hint="eastAsia"/>
        </w:rPr>
        <w:t>--</w:t>
      </w:r>
      <w:r w:rsidRPr="0004553A">
        <w:rPr>
          <w:rFonts w:hint="eastAsia"/>
        </w:rPr>
        <w:t>104</w:t>
      </w:r>
      <w:r w:rsidRPr="0004553A">
        <w:t>年</w:t>
      </w:r>
      <w:r w:rsidRPr="0004553A">
        <w:rPr>
          <w:rFonts w:hint="eastAsia"/>
        </w:rPr>
        <w:t>2</w:t>
      </w:r>
      <w:r w:rsidRPr="0004553A">
        <w:t>月</w:t>
      </w:r>
      <w:r w:rsidRPr="0004553A">
        <w:rPr>
          <w:rFonts w:hint="eastAsia"/>
        </w:rPr>
        <w:t>4</w:t>
      </w:r>
      <w:r>
        <w:t>日修正前條文</w:t>
      </w:r>
      <w:r>
        <w:t>--</w:t>
      </w:r>
      <w:hyperlink r:id="rId43" w:history="1">
        <w:r w:rsidRPr="0004553A">
          <w:rPr>
            <w:rStyle w:val="a3"/>
          </w:rPr>
          <w:t>比對程式</w:t>
        </w:r>
      </w:hyperlink>
    </w:p>
    <w:p w14:paraId="53FE896A" w14:textId="26B2A90A" w:rsidR="00E73E8B" w:rsidRPr="00C37A92" w:rsidRDefault="00475CB8" w:rsidP="00E73E8B">
      <w:pPr>
        <w:ind w:left="119"/>
        <w:jc w:val="both"/>
        <w:rPr>
          <w:rFonts w:ascii="Arial Unicode MS" w:hAnsi="Arial Unicode MS"/>
          <w:color w:val="5F5F5F"/>
        </w:rPr>
      </w:pPr>
      <w:r w:rsidRPr="00071573">
        <w:rPr>
          <w:rFonts w:ascii="Calibri" w:hAnsi="Calibri" w:hint="eastAsia"/>
          <w:color w:val="404040"/>
          <w:sz w:val="18"/>
        </w:rPr>
        <w:t>﹝</w:t>
      </w:r>
      <w:r w:rsidR="00E44D12" w:rsidRPr="000A7681">
        <w:rPr>
          <w:rFonts w:ascii="Calibri" w:hAnsi="Calibri" w:hint="eastAsia"/>
          <w:color w:val="404040"/>
          <w:sz w:val="18"/>
        </w:rPr>
        <w:t>1</w:t>
      </w:r>
      <w:r w:rsidR="00E44D12" w:rsidRPr="000A7681">
        <w:rPr>
          <w:rFonts w:ascii="Calibri" w:hAnsi="Calibri" w:hint="eastAsia"/>
          <w:color w:val="404040"/>
          <w:sz w:val="18"/>
        </w:rPr>
        <w:t>﹞</w:t>
      </w:r>
      <w:r w:rsidR="00E73E8B" w:rsidRPr="00C37A92">
        <w:rPr>
          <w:rFonts w:ascii="Arial Unicode MS" w:hAnsi="Arial Unicode MS" w:hint="eastAsia"/>
          <w:color w:val="5F5F5F"/>
        </w:rPr>
        <w:t>本條例自公布日施行。</w:t>
      </w:r>
      <w:r w:rsidR="00C515EB" w:rsidRPr="00C515EB">
        <w:rPr>
          <w:rFonts w:ascii="Arial Unicode MS" w:hAnsi="Arial Unicode MS" w:hint="eastAsia"/>
          <w:color w:val="FFFFFF"/>
        </w:rPr>
        <w:t>∴</w:t>
      </w:r>
    </w:p>
    <w:p w14:paraId="66EA9AAC" w14:textId="77777777" w:rsidR="000675DD" w:rsidRDefault="000675DD" w:rsidP="00E73E8B">
      <w:pPr>
        <w:ind w:left="119"/>
        <w:jc w:val="both"/>
        <w:rPr>
          <w:rFonts w:ascii="Arial Unicode MS" w:hAnsi="Arial Unicode MS"/>
          <w:color w:val="666699"/>
        </w:rPr>
      </w:pPr>
    </w:p>
    <w:p w14:paraId="513CB04B" w14:textId="77777777" w:rsidR="001C38C5" w:rsidRPr="001C38C5" w:rsidRDefault="001C38C5" w:rsidP="00C37A92">
      <w:pPr>
        <w:ind w:leftChars="75" w:left="150"/>
        <w:jc w:val="both"/>
        <w:rPr>
          <w:rFonts w:ascii="Arial Unicode MS" w:hAnsi="Arial Unicode MS"/>
          <w:color w:val="7F7F7F"/>
        </w:rPr>
      </w:pPr>
    </w:p>
    <w:p w14:paraId="666BBA4B" w14:textId="77777777" w:rsidR="004761F0" w:rsidRPr="00C1655B" w:rsidRDefault="004761F0" w:rsidP="004761F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84933">
        <w:rPr>
          <w:rStyle w:val="a3"/>
          <w:rFonts w:ascii="Arial Unicode MS" w:hAnsi="Arial Unicode MS" w:hint="eastAsia"/>
          <w:b/>
          <w:sz w:val="18"/>
          <w:u w:val="none"/>
        </w:rPr>
        <w:t>〉〉</w:t>
      </w:r>
    </w:p>
    <w:p w14:paraId="4DD6B0CD" w14:textId="77777777" w:rsidR="004761F0" w:rsidRPr="000F4B03" w:rsidRDefault="004761F0" w:rsidP="004761F0">
      <w:pPr>
        <w:ind w:leftChars="71" w:left="142"/>
        <w:jc w:val="both"/>
        <w:rPr>
          <w:rFonts w:ascii="Arial Unicode MS" w:hAnsi="Arial Unicode MS"/>
        </w:rPr>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資訊網，</w:t>
      </w:r>
      <w:r>
        <w:rPr>
          <w:rFonts w:ascii="Arial Unicode MS" w:hAnsi="Arial Unicode MS" w:hint="eastAsia"/>
          <w:color w:val="808080"/>
          <w:sz w:val="18"/>
          <w:szCs w:val="18"/>
        </w:rPr>
        <w:t>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4"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6F5D2B4E" w14:textId="0A4078EC" w:rsidR="001E214F" w:rsidRPr="004761F0" w:rsidRDefault="001E214F" w:rsidP="004761F0">
      <w:pPr>
        <w:ind w:leftChars="50" w:left="100"/>
        <w:jc w:val="both"/>
        <w:rPr>
          <w:rFonts w:ascii="Arial Unicode MS" w:hAnsi="Arial Unicode MS" w:cs="Arial Unicode MS"/>
          <w:color w:val="666699"/>
        </w:rPr>
      </w:pPr>
    </w:p>
    <w:sectPr w:rsidR="001E214F" w:rsidRPr="004761F0">
      <w:footerReference w:type="even" r:id="rId45"/>
      <w:footerReference w:type="default" r:id="rId4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459D7" w14:textId="77777777" w:rsidR="001551D7" w:rsidRDefault="001551D7">
      <w:r>
        <w:separator/>
      </w:r>
    </w:p>
  </w:endnote>
  <w:endnote w:type="continuationSeparator" w:id="0">
    <w:p w14:paraId="485C2D1B" w14:textId="77777777" w:rsidR="001551D7" w:rsidRDefault="0015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46C2" w14:textId="6C2C34C6" w:rsidR="00483801" w:rsidRDefault="00483801">
    <w:pPr>
      <w:pStyle w:val="a6"/>
      <w:framePr w:wrap="around" w:vAnchor="text" w:hAnchor="margin" w:xAlign="right" w:y="1"/>
      <w:rPr>
        <w:rStyle w:val="a7"/>
      </w:rPr>
    </w:pPr>
    <w:r>
      <w:rPr>
        <w:rStyle w:val="a7"/>
      </w:rPr>
      <w:fldChar w:fldCharType="begin"/>
    </w:r>
    <w:r>
      <w:rPr>
        <w:rStyle w:val="a7"/>
      </w:rPr>
      <w:instrText xml:space="preserve">PAGE  </w:instrText>
    </w:r>
    <w:r w:rsidR="00686636">
      <w:rPr>
        <w:rStyle w:val="a7"/>
      </w:rPr>
      <w:fldChar w:fldCharType="separate"/>
    </w:r>
    <w:r w:rsidR="00686636">
      <w:rPr>
        <w:rStyle w:val="a7"/>
        <w:noProof/>
      </w:rPr>
      <w:t>1</w:t>
    </w:r>
    <w:r>
      <w:rPr>
        <w:rStyle w:val="a7"/>
      </w:rPr>
      <w:fldChar w:fldCharType="end"/>
    </w:r>
  </w:p>
  <w:p w14:paraId="68282B8F" w14:textId="77777777" w:rsidR="00483801" w:rsidRDefault="0048380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3EB4" w14:textId="77777777" w:rsidR="00483801" w:rsidRDefault="0048380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14:paraId="1BB840F5" w14:textId="77777777" w:rsidR="00483801" w:rsidRPr="00FD5457" w:rsidRDefault="00483801">
    <w:pPr>
      <w:pStyle w:val="a6"/>
      <w:ind w:right="360"/>
      <w:jc w:val="right"/>
      <w:rPr>
        <w:rFonts w:ascii="Arial Unicode MS" w:hAnsi="Arial Unicode MS"/>
        <w:sz w:val="18"/>
        <w:szCs w:val="18"/>
      </w:rPr>
    </w:pPr>
    <w:r>
      <w:rPr>
        <w:rFonts w:ascii="Arial Unicode MS" w:hAnsi="Arial Unicode MS" w:hint="eastAsia"/>
        <w:sz w:val="18"/>
        <w:szCs w:val="18"/>
      </w:rPr>
      <w:t>〈〈</w:t>
    </w:r>
    <w:r w:rsidRPr="00FD5457">
      <w:rPr>
        <w:rFonts w:ascii="Arial Unicode MS" w:hAnsi="Arial Unicode MS" w:hint="eastAsia"/>
        <w:sz w:val="18"/>
        <w:szCs w:val="18"/>
      </w:rPr>
      <w:t>人類免疫缺乏病毒傳染防治及感染者權益保障條例</w:t>
    </w:r>
    <w:r>
      <w:rPr>
        <w:rFonts w:ascii="Arial Unicode MS" w:hAnsi="Arial Unicode MS" w:hint="eastAsia"/>
        <w:sz w:val="18"/>
        <w:szCs w:val="18"/>
      </w:rPr>
      <w:t>〉〉</w:t>
    </w:r>
    <w:r w:rsidRPr="00FD5457">
      <w:rPr>
        <w:rFonts w:ascii="Arial Unicode MS" w:hAnsi="Arial Unicode MS" w:hint="eastAsia"/>
        <w:sz w:val="18"/>
        <w:szCs w:val="18"/>
      </w:rPr>
      <w:t>S-link</w:t>
    </w:r>
    <w:r w:rsidRPr="00FD5457">
      <w:rPr>
        <w:rFonts w:ascii="Arial Unicode MS" w:hAnsi="Arial Unicode MS"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DAFA" w14:textId="77777777" w:rsidR="001551D7" w:rsidRDefault="001551D7">
      <w:r>
        <w:separator/>
      </w:r>
    </w:p>
  </w:footnote>
  <w:footnote w:type="continuationSeparator" w:id="0">
    <w:p w14:paraId="0825EF2A" w14:textId="77777777" w:rsidR="001551D7" w:rsidRDefault="00155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189369428">
    <w:abstractNumId w:val="0"/>
  </w:num>
  <w:num w:numId="2" w16cid:durableId="2090688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D4B"/>
    <w:rsid w:val="000026CE"/>
    <w:rsid w:val="00023779"/>
    <w:rsid w:val="000306B7"/>
    <w:rsid w:val="0004553A"/>
    <w:rsid w:val="00054C32"/>
    <w:rsid w:val="00062A86"/>
    <w:rsid w:val="000675DD"/>
    <w:rsid w:val="0007094B"/>
    <w:rsid w:val="00071573"/>
    <w:rsid w:val="00071D33"/>
    <w:rsid w:val="000755F0"/>
    <w:rsid w:val="000843BB"/>
    <w:rsid w:val="000A7681"/>
    <w:rsid w:val="000D0B6F"/>
    <w:rsid w:val="000E5616"/>
    <w:rsid w:val="000F387B"/>
    <w:rsid w:val="000F5FDB"/>
    <w:rsid w:val="00124318"/>
    <w:rsid w:val="00126E53"/>
    <w:rsid w:val="00137242"/>
    <w:rsid w:val="00151511"/>
    <w:rsid w:val="00155109"/>
    <w:rsid w:val="001551D7"/>
    <w:rsid w:val="00172C4C"/>
    <w:rsid w:val="001773CC"/>
    <w:rsid w:val="001A64DE"/>
    <w:rsid w:val="001C0E12"/>
    <w:rsid w:val="001C38C5"/>
    <w:rsid w:val="001E214F"/>
    <w:rsid w:val="001E50DD"/>
    <w:rsid w:val="002228CC"/>
    <w:rsid w:val="0025195B"/>
    <w:rsid w:val="00253043"/>
    <w:rsid w:val="00281580"/>
    <w:rsid w:val="00284EC2"/>
    <w:rsid w:val="00291200"/>
    <w:rsid w:val="002E6D78"/>
    <w:rsid w:val="00331A57"/>
    <w:rsid w:val="00333169"/>
    <w:rsid w:val="0036228B"/>
    <w:rsid w:val="00375E90"/>
    <w:rsid w:val="00396754"/>
    <w:rsid w:val="003A1CE0"/>
    <w:rsid w:val="003D6E00"/>
    <w:rsid w:val="003D6ECE"/>
    <w:rsid w:val="003E58D0"/>
    <w:rsid w:val="00410DEB"/>
    <w:rsid w:val="0042610E"/>
    <w:rsid w:val="004712C2"/>
    <w:rsid w:val="00475CB8"/>
    <w:rsid w:val="004761F0"/>
    <w:rsid w:val="004770BC"/>
    <w:rsid w:val="00483801"/>
    <w:rsid w:val="0049029C"/>
    <w:rsid w:val="004C5CD8"/>
    <w:rsid w:val="00504756"/>
    <w:rsid w:val="00534B59"/>
    <w:rsid w:val="00542BC5"/>
    <w:rsid w:val="005456E2"/>
    <w:rsid w:val="005562B2"/>
    <w:rsid w:val="0055766E"/>
    <w:rsid w:val="0057323B"/>
    <w:rsid w:val="00574EF0"/>
    <w:rsid w:val="005915C8"/>
    <w:rsid w:val="005A4983"/>
    <w:rsid w:val="005D2252"/>
    <w:rsid w:val="005D2C63"/>
    <w:rsid w:val="005E477A"/>
    <w:rsid w:val="00620B84"/>
    <w:rsid w:val="00631604"/>
    <w:rsid w:val="00661D4B"/>
    <w:rsid w:val="00686636"/>
    <w:rsid w:val="0069526D"/>
    <w:rsid w:val="006E096D"/>
    <w:rsid w:val="006E1149"/>
    <w:rsid w:val="00703320"/>
    <w:rsid w:val="0072279E"/>
    <w:rsid w:val="00742A30"/>
    <w:rsid w:val="007434DF"/>
    <w:rsid w:val="00774093"/>
    <w:rsid w:val="00785010"/>
    <w:rsid w:val="00785D63"/>
    <w:rsid w:val="00790B22"/>
    <w:rsid w:val="007B46EA"/>
    <w:rsid w:val="007C5E90"/>
    <w:rsid w:val="007E0258"/>
    <w:rsid w:val="00840D06"/>
    <w:rsid w:val="00855DBC"/>
    <w:rsid w:val="00861DB5"/>
    <w:rsid w:val="008A40AB"/>
    <w:rsid w:val="008A4547"/>
    <w:rsid w:val="008A6F54"/>
    <w:rsid w:val="008C2685"/>
    <w:rsid w:val="008E7B76"/>
    <w:rsid w:val="008F3422"/>
    <w:rsid w:val="00934284"/>
    <w:rsid w:val="0095258E"/>
    <w:rsid w:val="00971F3F"/>
    <w:rsid w:val="009D09EF"/>
    <w:rsid w:val="009E008A"/>
    <w:rsid w:val="009E47DA"/>
    <w:rsid w:val="009F4EFE"/>
    <w:rsid w:val="00A01147"/>
    <w:rsid w:val="00A01AC7"/>
    <w:rsid w:val="00A32069"/>
    <w:rsid w:val="00A72018"/>
    <w:rsid w:val="00A842A3"/>
    <w:rsid w:val="00A9102F"/>
    <w:rsid w:val="00A93227"/>
    <w:rsid w:val="00AB1F9B"/>
    <w:rsid w:val="00AC29A4"/>
    <w:rsid w:val="00AC602D"/>
    <w:rsid w:val="00AE0660"/>
    <w:rsid w:val="00B10B72"/>
    <w:rsid w:val="00B1336A"/>
    <w:rsid w:val="00B13981"/>
    <w:rsid w:val="00B3255C"/>
    <w:rsid w:val="00B328EA"/>
    <w:rsid w:val="00B74E47"/>
    <w:rsid w:val="00B77B9B"/>
    <w:rsid w:val="00BB0BFA"/>
    <w:rsid w:val="00BB3E17"/>
    <w:rsid w:val="00C175C5"/>
    <w:rsid w:val="00C37A92"/>
    <w:rsid w:val="00C515EB"/>
    <w:rsid w:val="00C51F29"/>
    <w:rsid w:val="00C63735"/>
    <w:rsid w:val="00C84E7B"/>
    <w:rsid w:val="00CA1409"/>
    <w:rsid w:val="00CB28A7"/>
    <w:rsid w:val="00CB2E68"/>
    <w:rsid w:val="00CC43C7"/>
    <w:rsid w:val="00CD20C0"/>
    <w:rsid w:val="00CD690C"/>
    <w:rsid w:val="00CE7C70"/>
    <w:rsid w:val="00D42103"/>
    <w:rsid w:val="00D4437E"/>
    <w:rsid w:val="00D73D30"/>
    <w:rsid w:val="00DA5694"/>
    <w:rsid w:val="00DD353B"/>
    <w:rsid w:val="00DD5D52"/>
    <w:rsid w:val="00DF7910"/>
    <w:rsid w:val="00E16087"/>
    <w:rsid w:val="00E34240"/>
    <w:rsid w:val="00E44D12"/>
    <w:rsid w:val="00E73E8B"/>
    <w:rsid w:val="00E8754A"/>
    <w:rsid w:val="00F01068"/>
    <w:rsid w:val="00F07CE7"/>
    <w:rsid w:val="00F10328"/>
    <w:rsid w:val="00F12221"/>
    <w:rsid w:val="00F13BC0"/>
    <w:rsid w:val="00F22371"/>
    <w:rsid w:val="00F41028"/>
    <w:rsid w:val="00F9046D"/>
    <w:rsid w:val="00F927AD"/>
    <w:rsid w:val="00F96353"/>
    <w:rsid w:val="00FD23D8"/>
    <w:rsid w:val="00FD40D3"/>
    <w:rsid w:val="00FD54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B514F"/>
  <w15:docId w15:val="{66E55AB8-9C23-4810-B0FE-B0DE2546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0F387B"/>
    <w:pPr>
      <w:keepNext/>
      <w:adjustRightInd w:val="0"/>
      <w:spacing w:before="180" w:after="180"/>
      <w:ind w:left="119"/>
      <w:jc w:val="both"/>
      <w:textAlignment w:val="baseline"/>
      <w:outlineLvl w:val="0"/>
    </w:pPr>
    <w:rPr>
      <w:rFonts w:ascii="Arial" w:hAnsi="Arial"/>
      <w:b/>
      <w:bCs/>
      <w:color w:val="000080"/>
      <w:kern w:val="52"/>
      <w:szCs w:val="52"/>
    </w:rPr>
  </w:style>
  <w:style w:type="paragraph" w:styleId="2">
    <w:name w:val="heading 2"/>
    <w:basedOn w:val="a"/>
    <w:next w:val="a"/>
    <w:link w:val="20"/>
    <w:unhideWhenUsed/>
    <w:qFormat/>
    <w:rsid w:val="00790B22"/>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04553A"/>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703320"/>
    <w:rPr>
      <w:rFonts w:ascii="新細明體" w:hAnsi="新細明體"/>
      <w:szCs w:val="18"/>
    </w:rPr>
  </w:style>
  <w:style w:type="character" w:customStyle="1" w:styleId="a9">
    <w:name w:val="文件引導模式 字元"/>
    <w:link w:val="a8"/>
    <w:rsid w:val="00703320"/>
    <w:rPr>
      <w:rFonts w:ascii="新細明體" w:hAnsi="新細明體"/>
      <w:kern w:val="2"/>
      <w:szCs w:val="18"/>
    </w:rPr>
  </w:style>
  <w:style w:type="character" w:customStyle="1" w:styleId="20">
    <w:name w:val="標題 2 字元"/>
    <w:link w:val="2"/>
    <w:rsid w:val="00790B22"/>
    <w:rPr>
      <w:rFonts w:ascii="Arial Unicode MS" w:hAnsi="Arial Unicode MS" w:cs="Arial Unicode MS"/>
      <w:bCs/>
      <w:color w:val="990000"/>
      <w:kern w:val="2"/>
      <w:szCs w:val="48"/>
    </w:rPr>
  </w:style>
  <w:style w:type="character" w:customStyle="1" w:styleId="30">
    <w:name w:val="標題 3 字元"/>
    <w:link w:val="3"/>
    <w:rsid w:val="0004553A"/>
    <w:rPr>
      <w:rFonts w:ascii="Arial Unicode MS" w:hAnsi="Arial Unicode MS" w:cs="Arial Unicode MS"/>
      <w:bCs/>
      <w:color w:val="808000"/>
      <w:kern w:val="2"/>
      <w:szCs w:val="36"/>
    </w:rPr>
  </w:style>
  <w:style w:type="character" w:styleId="aa">
    <w:name w:val="Unresolved Mention"/>
    <w:uiPriority w:val="99"/>
    <w:semiHidden/>
    <w:unhideWhenUsed/>
    <w:rsid w:val="00BB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38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https://www.nhi.gov.tw/" TargetMode="External"/><Relationship Id="rId26" Type="http://schemas.openxmlformats.org/officeDocument/2006/relationships/hyperlink" Target="../diff/index.html" TargetMode="External"/><Relationship Id="rId39" Type="http://schemas.openxmlformats.org/officeDocument/2006/relationships/hyperlink" Target="../diff/index.html" TargetMode="External"/><Relationship Id="rId21" Type="http://schemas.openxmlformats.org/officeDocument/2006/relationships/hyperlink" Target="../law3/&#20154;&#39006;&#20813;&#30123;&#32570;&#20047;&#30149;&#27602;&#24863;&#26579;&#32773;&#27402;&#30410;&#20445;&#38556;&#36774;&#27861;.docx" TargetMode="External"/><Relationship Id="rId34" Type="http://schemas.openxmlformats.org/officeDocument/2006/relationships/hyperlink" Target="../diff/index.html" TargetMode="External"/><Relationship Id="rId42" Type="http://schemas.openxmlformats.org/officeDocument/2006/relationships/hyperlink" Target="../law3/&#22519;&#34892;&#20154;&#39006;&#20813;&#30123;&#32570;&#20047;&#30149;&#27602;&#20659;&#26579;&#38450;&#27835;&#24037;&#20316;&#33268;&#24863;&#26579;&#32773;&#35036;&#20767;&#36774;&#27861;.docx" TargetMode="External"/><Relationship Id="rId47" Type="http://schemas.openxmlformats.org/officeDocument/2006/relationships/fontTable" Target="fontTable.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24460;&#22825;&#20813;&#30123;&#32570;&#20047;&#30151;&#20505;&#32676;&#38450;&#27835;&#26781;&#20363;.docx" TargetMode="External"/><Relationship Id="rId29"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3/&#20154;&#39006;&#20813;&#30123;&#32570;&#20047;&#30149;&#27602;&#21450;&#20854;&#20182;&#24615;&#30149;&#38450;&#27835;&#35611;&#32722;&#36774;&#27861;.docx" TargetMode="External"/><Relationship Id="rId32" Type="http://schemas.openxmlformats.org/officeDocument/2006/relationships/hyperlink" Target="../diff/index.html" TargetMode="External"/><Relationship Id="rId37" Type="http://schemas.openxmlformats.org/officeDocument/2006/relationships/hyperlink" Target="../diff/index.html" TargetMode="External"/><Relationship Id="rId40" Type="http://schemas.openxmlformats.org/officeDocument/2006/relationships/hyperlink" Target="../diff/index.htm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6laws.net/6law/law/&#20154;&#39006;&#20813;&#30123;&#32570;&#20047;&#30149;&#27602;&#20659;&#26579;&#38450;&#27835;&#21450;&#24863;&#26579;&#32773;&#27402;&#30410;&#20445;&#38556;&#26781;&#20363;.htm" TargetMode="External"/><Relationship Id="rId23" Type="http://schemas.openxmlformats.org/officeDocument/2006/relationships/hyperlink" Target="../law3/&#20154;&#39006;&#20813;&#30123;&#32570;&#20047;&#30149;&#27602;&#27298;&#39511;&#38928;&#38450;&#21450;&#27835;&#30274;&#36027;&#29992;&#32102;&#20184;&#36774;&#27861;.docx" TargetMode="External"/><Relationship Id="rId28" Type="http://schemas.openxmlformats.org/officeDocument/2006/relationships/hyperlink" Target="../law3/&#37291;&#20107;&#20154;&#21729;&#30332;&#29694;&#20154;&#39006;&#20813;&#30123;&#32570;&#20047;&#30149;&#27602;&#24863;&#26579;&#32773;&#36890;&#22577;&#36774;&#27861;.docx" TargetMode="External"/><Relationship Id="rId36" Type="http://schemas.openxmlformats.org/officeDocument/2006/relationships/hyperlink" Target="../law1/&#39640;&#38498;&#26280;&#25152;&#23660;&#27861;&#38498;&#21009;&#20107;&#24237;&#36275;&#36039;&#35342;&#35542;&#35009;&#21028;.docx" TargetMode="External"/><Relationship Id="rId10" Type="http://schemas.openxmlformats.org/officeDocument/2006/relationships/hyperlink" Target="http://law.moj.gov.tw/LawClass/LawHistory.aspx?PCode=L0050004" TargetMode="External"/><Relationship Id="rId19" Type="http://schemas.openxmlformats.org/officeDocument/2006/relationships/hyperlink" Target="https://www.mohw.gov.tw/" TargetMode="External"/><Relationship Id="rId31" Type="http://schemas.openxmlformats.org/officeDocument/2006/relationships/hyperlink" Target="../law3/&#20154;&#39006;&#20813;&#30123;&#32570;&#20047;&#30149;&#27602;&#24863;&#26579;&#32773;&#27835;&#30274;&#36027;&#29992;&#35036;&#21161;&#36774;&#27861;.docx" TargetMode="External"/><Relationship Id="rId44"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5686;&#23519;&#23526;&#29992;&#27861;&#20196;&#32034;&#24341;.docx" TargetMode="External"/><Relationship Id="rId22" Type="http://schemas.openxmlformats.org/officeDocument/2006/relationships/hyperlink" Target="../diff/index.html" TargetMode="External"/><Relationship Id="rId27" Type="http://schemas.openxmlformats.org/officeDocument/2006/relationships/hyperlink" Target="../diff/index.html" TargetMode="External"/><Relationship Id="rId30" Type="http://schemas.openxmlformats.org/officeDocument/2006/relationships/hyperlink" Target="&#20840;&#27665;&#20581;&#24247;&#20445;&#38570;&#27861;.docx" TargetMode="External"/><Relationship Id="rId35" Type="http://schemas.openxmlformats.org/officeDocument/2006/relationships/hyperlink" Target="../law3/&#21361;&#38570;&#24615;&#34892;&#28858;&#20043;&#31684;&#22285;&#27161;&#28310;.docx" TargetMode="External"/><Relationship Id="rId43" Type="http://schemas.openxmlformats.org/officeDocument/2006/relationships/hyperlink" Target="../diff/index.html"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6law/law/&#20154;&#39006;&#20813;&#30123;&#32570;&#20047;&#30149;&#27602;&#20659;&#26579;&#38450;&#27835;&#21450;&#24863;&#26579;&#32773;&#27402;&#30410;&#20445;&#38556;&#26781;&#20363;.htm" TargetMode="External"/><Relationship Id="rId17" Type="http://schemas.openxmlformats.org/officeDocument/2006/relationships/hyperlink" Target="https://www.mohw.gov.tw/" TargetMode="External"/><Relationship Id="rId25" Type="http://schemas.openxmlformats.org/officeDocument/2006/relationships/hyperlink" Target="../law3/&#37341;&#20855;&#26381;&#21209;&#21450;&#26367;&#20195;&#27835;&#30274;&#23526;&#26045;&#36774;&#27861;.docx" TargetMode="External"/><Relationship Id="rId33" Type="http://schemas.openxmlformats.org/officeDocument/2006/relationships/hyperlink" Target="../law3/&#20154;&#39006;&#20813;&#30123;&#32570;&#20047;&#30149;&#27602;&#27298;&#39511;&#38928;&#38450;&#21450;&#27835;&#30274;&#36027;&#29992;&#32102;&#20184;&#36774;&#27861;.docx" TargetMode="External"/><Relationship Id="rId38" Type="http://schemas.openxmlformats.org/officeDocument/2006/relationships/hyperlink" Target="../law3/&#21361;&#38570;&#24615;&#34892;&#28858;&#20043;&#31684;&#22285;&#27161;&#28310;.docx" TargetMode="External"/><Relationship Id="rId46" Type="http://schemas.openxmlformats.org/officeDocument/2006/relationships/footer" Target="footer2.xml"/><Relationship Id="rId20" Type="http://schemas.openxmlformats.org/officeDocument/2006/relationships/hyperlink" Target="../diff/index.html" TargetMode="External"/><Relationship Id="rId41" Type="http://schemas.openxmlformats.org/officeDocument/2006/relationships/hyperlink" Target="../dif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1670</Words>
  <Characters>9525</Characters>
  <Application>Microsoft Office Word</Application>
  <DocSecurity>0</DocSecurity>
  <Lines>79</Lines>
  <Paragraphs>22</Paragraphs>
  <ScaleCrop>false</ScaleCrop>
  <Company/>
  <LinksUpToDate>false</LinksUpToDate>
  <CharactersWithSpaces>11173</CharactersWithSpaces>
  <SharedDoc>false</SharedDoc>
  <HLinks>
    <vt:vector size="288" baseType="variant">
      <vt:variant>
        <vt:i4>2949124</vt:i4>
      </vt:variant>
      <vt:variant>
        <vt:i4>141</vt:i4>
      </vt:variant>
      <vt:variant>
        <vt:i4>0</vt:i4>
      </vt:variant>
      <vt:variant>
        <vt:i4>5</vt:i4>
      </vt:variant>
      <vt:variant>
        <vt:lpwstr>mailto:anita399646@hotmail.com</vt:lpwstr>
      </vt:variant>
      <vt:variant>
        <vt:lpwstr/>
      </vt:variant>
      <vt:variant>
        <vt:i4>8192049</vt:i4>
      </vt:variant>
      <vt:variant>
        <vt:i4>138</vt:i4>
      </vt:variant>
      <vt:variant>
        <vt:i4>0</vt:i4>
      </vt:variant>
      <vt:variant>
        <vt:i4>5</vt:i4>
      </vt:variant>
      <vt:variant>
        <vt:lpwstr>http://law.moj.gov.tw/</vt:lpwstr>
      </vt:variant>
      <vt:variant>
        <vt:lpwstr/>
      </vt:variant>
      <vt:variant>
        <vt:i4>6225996</vt:i4>
      </vt:variant>
      <vt:variant>
        <vt:i4>135</vt:i4>
      </vt:variant>
      <vt:variant>
        <vt:i4>0</vt:i4>
      </vt:variant>
      <vt:variant>
        <vt:i4>5</vt:i4>
      </vt:variant>
      <vt:variant>
        <vt:lpwstr>http://www.ly.gov.tw/</vt:lpwstr>
      </vt:variant>
      <vt:variant>
        <vt:lpwstr/>
      </vt:variant>
      <vt:variant>
        <vt:i4>786499</vt:i4>
      </vt:variant>
      <vt:variant>
        <vt:i4>132</vt:i4>
      </vt:variant>
      <vt:variant>
        <vt:i4>0</vt:i4>
      </vt:variant>
      <vt:variant>
        <vt:i4>5</vt:i4>
      </vt:variant>
      <vt:variant>
        <vt:lpwstr>http://www.president.gov.tw/</vt:lpwstr>
      </vt:variant>
      <vt:variant>
        <vt:lpwstr/>
      </vt:variant>
      <vt:variant>
        <vt:i4>7274612</vt:i4>
      </vt:variant>
      <vt:variant>
        <vt:i4>129</vt:i4>
      </vt:variant>
      <vt:variant>
        <vt:i4>0</vt:i4>
      </vt:variant>
      <vt:variant>
        <vt:i4>5</vt:i4>
      </vt:variant>
      <vt:variant>
        <vt:lpwstr/>
      </vt:variant>
      <vt:variant>
        <vt:lpwstr>top</vt:lpwstr>
      </vt:variant>
      <vt:variant>
        <vt:i4>-656590636</vt:i4>
      </vt:variant>
      <vt:variant>
        <vt:i4>126</vt:i4>
      </vt:variant>
      <vt:variant>
        <vt:i4>0</vt:i4>
      </vt:variant>
      <vt:variant>
        <vt:i4>5</vt:i4>
      </vt:variant>
      <vt:variant>
        <vt:lpwstr>../law3/執行人類免疫缺乏病毒傳染防治工作致感染者補償辦法.doc</vt:lpwstr>
      </vt:variant>
      <vt:variant>
        <vt:lpwstr/>
      </vt:variant>
      <vt:variant>
        <vt:i4>3276898</vt:i4>
      </vt:variant>
      <vt:variant>
        <vt:i4>123</vt:i4>
      </vt:variant>
      <vt:variant>
        <vt:i4>0</vt:i4>
      </vt:variant>
      <vt:variant>
        <vt:i4>5</vt:i4>
      </vt:variant>
      <vt:variant>
        <vt:lpwstr/>
      </vt:variant>
      <vt:variant>
        <vt:lpwstr>b23</vt:lpwstr>
      </vt:variant>
      <vt:variant>
        <vt:i4>3670114</vt:i4>
      </vt:variant>
      <vt:variant>
        <vt:i4>120</vt:i4>
      </vt:variant>
      <vt:variant>
        <vt:i4>0</vt:i4>
      </vt:variant>
      <vt:variant>
        <vt:i4>5</vt:i4>
      </vt:variant>
      <vt:variant>
        <vt:lpwstr/>
      </vt:variant>
      <vt:variant>
        <vt:lpwstr>b8</vt:lpwstr>
      </vt:variant>
      <vt:variant>
        <vt:i4>3211362</vt:i4>
      </vt:variant>
      <vt:variant>
        <vt:i4>117</vt:i4>
      </vt:variant>
      <vt:variant>
        <vt:i4>0</vt:i4>
      </vt:variant>
      <vt:variant>
        <vt:i4>5</vt:i4>
      </vt:variant>
      <vt:variant>
        <vt:lpwstr/>
      </vt:variant>
      <vt:variant>
        <vt:lpwstr>b10</vt:lpwstr>
      </vt:variant>
      <vt:variant>
        <vt:i4>3211362</vt:i4>
      </vt:variant>
      <vt:variant>
        <vt:i4>114</vt:i4>
      </vt:variant>
      <vt:variant>
        <vt:i4>0</vt:i4>
      </vt:variant>
      <vt:variant>
        <vt:i4>5</vt:i4>
      </vt:variant>
      <vt:variant>
        <vt:lpwstr/>
      </vt:variant>
      <vt:variant>
        <vt:lpwstr>b12</vt:lpwstr>
      </vt:variant>
      <vt:variant>
        <vt:i4>3407970</vt:i4>
      </vt:variant>
      <vt:variant>
        <vt:i4>111</vt:i4>
      </vt:variant>
      <vt:variant>
        <vt:i4>0</vt:i4>
      </vt:variant>
      <vt:variant>
        <vt:i4>5</vt:i4>
      </vt:variant>
      <vt:variant>
        <vt:lpwstr/>
      </vt:variant>
      <vt:variant>
        <vt:lpwstr>b4</vt:lpwstr>
      </vt:variant>
      <vt:variant>
        <vt:i4>3211362</vt:i4>
      </vt:variant>
      <vt:variant>
        <vt:i4>108</vt:i4>
      </vt:variant>
      <vt:variant>
        <vt:i4>0</vt:i4>
      </vt:variant>
      <vt:variant>
        <vt:i4>5</vt:i4>
      </vt:variant>
      <vt:variant>
        <vt:lpwstr/>
      </vt:variant>
      <vt:variant>
        <vt:lpwstr>b16</vt:lpwstr>
      </vt:variant>
      <vt:variant>
        <vt:i4>3211362</vt:i4>
      </vt:variant>
      <vt:variant>
        <vt:i4>105</vt:i4>
      </vt:variant>
      <vt:variant>
        <vt:i4>0</vt:i4>
      </vt:variant>
      <vt:variant>
        <vt:i4>5</vt:i4>
      </vt:variant>
      <vt:variant>
        <vt:lpwstr/>
      </vt:variant>
      <vt:variant>
        <vt:lpwstr>b17</vt:lpwstr>
      </vt:variant>
      <vt:variant>
        <vt:i4>3211362</vt:i4>
      </vt:variant>
      <vt:variant>
        <vt:i4>102</vt:i4>
      </vt:variant>
      <vt:variant>
        <vt:i4>0</vt:i4>
      </vt:variant>
      <vt:variant>
        <vt:i4>5</vt:i4>
      </vt:variant>
      <vt:variant>
        <vt:lpwstr/>
      </vt:variant>
      <vt:variant>
        <vt:lpwstr>b15</vt:lpwstr>
      </vt:variant>
      <vt:variant>
        <vt:i4>3211362</vt:i4>
      </vt:variant>
      <vt:variant>
        <vt:i4>99</vt:i4>
      </vt:variant>
      <vt:variant>
        <vt:i4>0</vt:i4>
      </vt:variant>
      <vt:variant>
        <vt:i4>5</vt:i4>
      </vt:variant>
      <vt:variant>
        <vt:lpwstr/>
      </vt:variant>
      <vt:variant>
        <vt:lpwstr>b14</vt:lpwstr>
      </vt:variant>
      <vt:variant>
        <vt:i4>3211362</vt:i4>
      </vt:variant>
      <vt:variant>
        <vt:i4>96</vt:i4>
      </vt:variant>
      <vt:variant>
        <vt:i4>0</vt:i4>
      </vt:variant>
      <vt:variant>
        <vt:i4>5</vt:i4>
      </vt:variant>
      <vt:variant>
        <vt:lpwstr/>
      </vt:variant>
      <vt:variant>
        <vt:lpwstr>b13</vt:lpwstr>
      </vt:variant>
      <vt:variant>
        <vt:i4>3211362</vt:i4>
      </vt:variant>
      <vt:variant>
        <vt:i4>93</vt:i4>
      </vt:variant>
      <vt:variant>
        <vt:i4>0</vt:i4>
      </vt:variant>
      <vt:variant>
        <vt:i4>5</vt:i4>
      </vt:variant>
      <vt:variant>
        <vt:lpwstr/>
      </vt:variant>
      <vt:variant>
        <vt:lpwstr>b12</vt:lpwstr>
      </vt:variant>
      <vt:variant>
        <vt:i4>3211362</vt:i4>
      </vt:variant>
      <vt:variant>
        <vt:i4>90</vt:i4>
      </vt:variant>
      <vt:variant>
        <vt:i4>0</vt:i4>
      </vt:variant>
      <vt:variant>
        <vt:i4>5</vt:i4>
      </vt:variant>
      <vt:variant>
        <vt:lpwstr/>
      </vt:variant>
      <vt:variant>
        <vt:lpwstr>b11</vt:lpwstr>
      </vt:variant>
      <vt:variant>
        <vt:i4>3211362</vt:i4>
      </vt:variant>
      <vt:variant>
        <vt:i4>87</vt:i4>
      </vt:variant>
      <vt:variant>
        <vt:i4>0</vt:i4>
      </vt:variant>
      <vt:variant>
        <vt:i4>5</vt:i4>
      </vt:variant>
      <vt:variant>
        <vt:lpwstr/>
      </vt:variant>
      <vt:variant>
        <vt:lpwstr>b11</vt:lpwstr>
      </vt:variant>
      <vt:variant>
        <vt:i4>1764446755</vt:i4>
      </vt:variant>
      <vt:variant>
        <vt:i4>84</vt:i4>
      </vt:variant>
      <vt:variant>
        <vt:i4>0</vt:i4>
      </vt:variant>
      <vt:variant>
        <vt:i4>5</vt:i4>
      </vt:variant>
      <vt:variant>
        <vt:lpwstr>../law3/危險性行為之範圍標準.doc</vt:lpwstr>
      </vt:variant>
      <vt:variant>
        <vt:lpwstr/>
      </vt:variant>
      <vt:variant>
        <vt:i4>3211362</vt:i4>
      </vt:variant>
      <vt:variant>
        <vt:i4>81</vt:i4>
      </vt:variant>
      <vt:variant>
        <vt:i4>0</vt:i4>
      </vt:variant>
      <vt:variant>
        <vt:i4>5</vt:i4>
      </vt:variant>
      <vt:variant>
        <vt:lpwstr/>
      </vt:variant>
      <vt:variant>
        <vt:lpwstr>b18</vt:lpwstr>
      </vt:variant>
      <vt:variant>
        <vt:i4>3539042</vt:i4>
      </vt:variant>
      <vt:variant>
        <vt:i4>78</vt:i4>
      </vt:variant>
      <vt:variant>
        <vt:i4>0</vt:i4>
      </vt:variant>
      <vt:variant>
        <vt:i4>5</vt:i4>
      </vt:variant>
      <vt:variant>
        <vt:lpwstr/>
      </vt:variant>
      <vt:variant>
        <vt:lpwstr>b6</vt:lpwstr>
      </vt:variant>
      <vt:variant>
        <vt:i4>3276898</vt:i4>
      </vt:variant>
      <vt:variant>
        <vt:i4>75</vt:i4>
      </vt:variant>
      <vt:variant>
        <vt:i4>0</vt:i4>
      </vt:variant>
      <vt:variant>
        <vt:i4>5</vt:i4>
      </vt:variant>
      <vt:variant>
        <vt:lpwstr/>
      </vt:variant>
      <vt:variant>
        <vt:lpwstr>b23</vt:lpwstr>
      </vt:variant>
      <vt:variant>
        <vt:i4>-694774496</vt:i4>
      </vt:variant>
      <vt:variant>
        <vt:i4>72</vt:i4>
      </vt:variant>
      <vt:variant>
        <vt:i4>0</vt:i4>
      </vt:variant>
      <vt:variant>
        <vt:i4>5</vt:i4>
      </vt:variant>
      <vt:variant>
        <vt:lpwstr>../law3/人類免疫缺乏病毒檢驗預防及治療費用給付辦法.doc</vt:lpwstr>
      </vt:variant>
      <vt:variant>
        <vt:lpwstr/>
      </vt:variant>
      <vt:variant>
        <vt:i4>3276898</vt:i4>
      </vt:variant>
      <vt:variant>
        <vt:i4>69</vt:i4>
      </vt:variant>
      <vt:variant>
        <vt:i4>0</vt:i4>
      </vt:variant>
      <vt:variant>
        <vt:i4>5</vt:i4>
      </vt:variant>
      <vt:variant>
        <vt:lpwstr/>
      </vt:variant>
      <vt:variant>
        <vt:lpwstr>b23</vt:lpwstr>
      </vt:variant>
      <vt:variant>
        <vt:i4>3211362</vt:i4>
      </vt:variant>
      <vt:variant>
        <vt:i4>66</vt:i4>
      </vt:variant>
      <vt:variant>
        <vt:i4>0</vt:i4>
      </vt:variant>
      <vt:variant>
        <vt:i4>5</vt:i4>
      </vt:variant>
      <vt:variant>
        <vt:lpwstr/>
      </vt:variant>
      <vt:variant>
        <vt:lpwstr>b11</vt:lpwstr>
      </vt:variant>
      <vt:variant>
        <vt:i4>3211362</vt:i4>
      </vt:variant>
      <vt:variant>
        <vt:i4>63</vt:i4>
      </vt:variant>
      <vt:variant>
        <vt:i4>0</vt:i4>
      </vt:variant>
      <vt:variant>
        <vt:i4>5</vt:i4>
      </vt:variant>
      <vt:variant>
        <vt:lpwstr/>
      </vt:variant>
      <vt:variant>
        <vt:lpwstr>b11</vt:lpwstr>
      </vt:variant>
      <vt:variant>
        <vt:i4>3276898</vt:i4>
      </vt:variant>
      <vt:variant>
        <vt:i4>60</vt:i4>
      </vt:variant>
      <vt:variant>
        <vt:i4>0</vt:i4>
      </vt:variant>
      <vt:variant>
        <vt:i4>5</vt:i4>
      </vt:variant>
      <vt:variant>
        <vt:lpwstr/>
      </vt:variant>
      <vt:variant>
        <vt:lpwstr>b23</vt:lpwstr>
      </vt:variant>
      <vt:variant>
        <vt:i4>3276898</vt:i4>
      </vt:variant>
      <vt:variant>
        <vt:i4>57</vt:i4>
      </vt:variant>
      <vt:variant>
        <vt:i4>0</vt:i4>
      </vt:variant>
      <vt:variant>
        <vt:i4>5</vt:i4>
      </vt:variant>
      <vt:variant>
        <vt:lpwstr/>
      </vt:variant>
      <vt:variant>
        <vt:lpwstr>b23</vt:lpwstr>
      </vt:variant>
      <vt:variant>
        <vt:i4>-641177172</vt:i4>
      </vt:variant>
      <vt:variant>
        <vt:i4>54</vt:i4>
      </vt:variant>
      <vt:variant>
        <vt:i4>0</vt:i4>
      </vt:variant>
      <vt:variant>
        <vt:i4>5</vt:i4>
      </vt:variant>
      <vt:variant>
        <vt:lpwstr>../law3/醫事人員發現人類免疫缺乏病毒感染者通報辦法.doc</vt:lpwstr>
      </vt:variant>
      <vt:variant>
        <vt:lpwstr/>
      </vt:variant>
      <vt:variant>
        <vt:i4>3276898</vt:i4>
      </vt:variant>
      <vt:variant>
        <vt:i4>51</vt:i4>
      </vt:variant>
      <vt:variant>
        <vt:i4>0</vt:i4>
      </vt:variant>
      <vt:variant>
        <vt:i4>5</vt:i4>
      </vt:variant>
      <vt:variant>
        <vt:lpwstr/>
      </vt:variant>
      <vt:variant>
        <vt:lpwstr>b23</vt:lpwstr>
      </vt:variant>
      <vt:variant>
        <vt:i4>3276898</vt:i4>
      </vt:variant>
      <vt:variant>
        <vt:i4>48</vt:i4>
      </vt:variant>
      <vt:variant>
        <vt:i4>0</vt:i4>
      </vt:variant>
      <vt:variant>
        <vt:i4>5</vt:i4>
      </vt:variant>
      <vt:variant>
        <vt:lpwstr/>
      </vt:variant>
      <vt:variant>
        <vt:lpwstr>b23</vt:lpwstr>
      </vt:variant>
      <vt:variant>
        <vt:i4>3276898</vt:i4>
      </vt:variant>
      <vt:variant>
        <vt:i4>45</vt:i4>
      </vt:variant>
      <vt:variant>
        <vt:i4>0</vt:i4>
      </vt:variant>
      <vt:variant>
        <vt:i4>5</vt:i4>
      </vt:variant>
      <vt:variant>
        <vt:lpwstr/>
      </vt:variant>
      <vt:variant>
        <vt:lpwstr>b23</vt:lpwstr>
      </vt:variant>
      <vt:variant>
        <vt:i4>3276898</vt:i4>
      </vt:variant>
      <vt:variant>
        <vt:i4>42</vt:i4>
      </vt:variant>
      <vt:variant>
        <vt:i4>0</vt:i4>
      </vt:variant>
      <vt:variant>
        <vt:i4>5</vt:i4>
      </vt:variant>
      <vt:variant>
        <vt:lpwstr/>
      </vt:variant>
      <vt:variant>
        <vt:lpwstr>b22</vt:lpwstr>
      </vt:variant>
      <vt:variant>
        <vt:i4>3276898</vt:i4>
      </vt:variant>
      <vt:variant>
        <vt:i4>39</vt:i4>
      </vt:variant>
      <vt:variant>
        <vt:i4>0</vt:i4>
      </vt:variant>
      <vt:variant>
        <vt:i4>5</vt:i4>
      </vt:variant>
      <vt:variant>
        <vt:lpwstr/>
      </vt:variant>
      <vt:variant>
        <vt:lpwstr>b24</vt:lpwstr>
      </vt:variant>
      <vt:variant>
        <vt:i4>-571370268</vt:i4>
      </vt:variant>
      <vt:variant>
        <vt:i4>36</vt:i4>
      </vt:variant>
      <vt:variant>
        <vt:i4>0</vt:i4>
      </vt:variant>
      <vt:variant>
        <vt:i4>5</vt:i4>
      </vt:variant>
      <vt:variant>
        <vt:lpwstr>../law3/針具服務及替代治療實施辦法.doc</vt:lpwstr>
      </vt:variant>
      <vt:variant>
        <vt:lpwstr/>
      </vt:variant>
      <vt:variant>
        <vt:i4>1810694746</vt:i4>
      </vt:variant>
      <vt:variant>
        <vt:i4>33</vt:i4>
      </vt:variant>
      <vt:variant>
        <vt:i4>0</vt:i4>
      </vt:variant>
      <vt:variant>
        <vt:i4>5</vt:i4>
      </vt:variant>
      <vt:variant>
        <vt:lpwstr>../law3/人類免疫缺乏病毒及其他性病防治講習辦法.doc</vt:lpwstr>
      </vt:variant>
      <vt:variant>
        <vt:lpwstr/>
      </vt:variant>
      <vt:variant>
        <vt:i4>3276898</vt:i4>
      </vt:variant>
      <vt:variant>
        <vt:i4>30</vt:i4>
      </vt:variant>
      <vt:variant>
        <vt:i4>0</vt:i4>
      </vt:variant>
      <vt:variant>
        <vt:i4>5</vt:i4>
      </vt:variant>
      <vt:variant>
        <vt:lpwstr/>
      </vt:variant>
      <vt:variant>
        <vt:lpwstr>b24</vt:lpwstr>
      </vt:variant>
      <vt:variant>
        <vt:i4>-694774496</vt:i4>
      </vt:variant>
      <vt:variant>
        <vt:i4>27</vt:i4>
      </vt:variant>
      <vt:variant>
        <vt:i4>0</vt:i4>
      </vt:variant>
      <vt:variant>
        <vt:i4>5</vt:i4>
      </vt:variant>
      <vt:variant>
        <vt:lpwstr>../law3/人類免疫缺乏病毒檢驗預防及治療費用給付辦法.doc</vt:lpwstr>
      </vt:variant>
      <vt:variant>
        <vt:lpwstr/>
      </vt:variant>
      <vt:variant>
        <vt:i4>76642470</vt:i4>
      </vt:variant>
      <vt:variant>
        <vt:i4>24</vt:i4>
      </vt:variant>
      <vt:variant>
        <vt:i4>0</vt:i4>
      </vt:variant>
      <vt:variant>
        <vt:i4>5</vt:i4>
      </vt:variant>
      <vt:variant>
        <vt:lpwstr>../law3/人類免疫缺乏病毒感染者權益保障辦法.doc</vt:lpwstr>
      </vt:variant>
      <vt:variant>
        <vt:lpwstr/>
      </vt:variant>
      <vt:variant>
        <vt:i4>3276898</vt:i4>
      </vt:variant>
      <vt:variant>
        <vt:i4>21</vt:i4>
      </vt:variant>
      <vt:variant>
        <vt:i4>0</vt:i4>
      </vt:variant>
      <vt:variant>
        <vt:i4>5</vt:i4>
      </vt:variant>
      <vt:variant>
        <vt:lpwstr/>
      </vt:variant>
      <vt:variant>
        <vt:lpwstr>b23</vt:lpwstr>
      </vt:variant>
      <vt:variant>
        <vt:i4>-868591412</vt:i4>
      </vt:variant>
      <vt:variant>
        <vt:i4>18</vt:i4>
      </vt:variant>
      <vt:variant>
        <vt:i4>0</vt:i4>
      </vt:variant>
      <vt:variant>
        <vt:i4>5</vt:i4>
      </vt:variant>
      <vt:variant>
        <vt:lpwstr>後天免疫缺乏症候群防治條例.doc</vt:lpwstr>
      </vt:variant>
      <vt:variant>
        <vt:lpwstr/>
      </vt:variant>
      <vt:variant>
        <vt:i4>-1919177841</vt:i4>
      </vt:variant>
      <vt:variant>
        <vt:i4>15</vt:i4>
      </vt:variant>
      <vt:variant>
        <vt:i4>0</vt:i4>
      </vt:variant>
      <vt:variant>
        <vt:i4>5</vt:i4>
      </vt:variant>
      <vt:variant>
        <vt:lpwstr>http://www.6law.idv.tw/6law/law/人類免疫缺乏病毒傳染防治及感染者權益保障條例.htm</vt:lpwstr>
      </vt:variant>
      <vt:variant>
        <vt:lpwstr/>
      </vt:variant>
      <vt:variant>
        <vt:i4>1286509718</vt:i4>
      </vt:variant>
      <vt:variant>
        <vt:i4>12</vt:i4>
      </vt:variant>
      <vt:variant>
        <vt:i4>0</vt:i4>
      </vt:variant>
      <vt:variant>
        <vt:i4>5</vt:i4>
      </vt:variant>
      <vt:variant>
        <vt:lpwstr>../S-link警察實用法令索引.doc</vt:lpwstr>
      </vt:variant>
      <vt:variant>
        <vt:lpwstr>人類免疫缺乏病毒傳染防治及感染者權益保障條例</vt:lpwstr>
      </vt:variant>
      <vt:variant>
        <vt:i4>1797382418</vt:i4>
      </vt:variant>
      <vt:variant>
        <vt:i4>9</vt:i4>
      </vt:variant>
      <vt:variant>
        <vt:i4>0</vt:i4>
      </vt:variant>
      <vt:variant>
        <vt:i4>5</vt:i4>
      </vt:variant>
      <vt:variant>
        <vt:lpwstr>../S-link電子六法總索引.doc</vt:lpwstr>
      </vt:variant>
      <vt:variant>
        <vt:lpwstr>人類免疫缺乏病毒傳染防治及感染者權益保障條例</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人類免疫缺乏病毒傳染防治及感染者權益保障條例(原：後天免疫缺乏症候群防治條例）</dc:title>
  <dc:subject/>
  <dc:creator>S-link 電子六法--黃婉玲</dc:creator>
  <cp:keywords/>
  <dc:description/>
  <cp:lastModifiedBy>黃 S</cp:lastModifiedBy>
  <cp:revision>54</cp:revision>
  <dcterms:created xsi:type="dcterms:W3CDTF">2014-11-27T09:05:00Z</dcterms:created>
  <dcterms:modified xsi:type="dcterms:W3CDTF">2023-02-13T12:41:00Z</dcterms:modified>
</cp:coreProperties>
</file>