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2CA7A" w14:textId="180232ED" w:rsidR="00373827" w:rsidRDefault="00BE2DCF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BE2DCF">
          <w:rPr>
            <w:rFonts w:ascii="Calibri" w:hAnsi="Calibri"/>
            <w:noProof/>
            <w:color w:val="5F5F5F"/>
            <w:sz w:val="18"/>
            <w:szCs w:val="20"/>
            <w:lang w:val="zh-CN" w:eastAsia="zh-CN"/>
          </w:rPr>
          <w:pict w14:anchorId="0E8825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30" type="#_x0000_t75" href="https://www.6laws.net/" style="width:32.85pt;height:32.85pt;visibility:visible;mso-wrap-style:square" o:button="t">
              <v:fill o:detectmouseclick="t"/>
              <v:imagedata r:id="rId8" o:title=""/>
            </v:shape>
          </w:pict>
        </w:r>
      </w:hyperlink>
    </w:p>
    <w:p w14:paraId="0F4E8EA7" w14:textId="256CF16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EB1BEA">
        <w:rPr>
          <w:rFonts w:ascii="Arial Unicode MS" w:hAnsi="Arial Unicode MS"/>
          <w:color w:val="7F7F7F"/>
          <w:sz w:val="18"/>
          <w:szCs w:val="20"/>
        </w:rPr>
        <w:t>2020/8/14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53C35876" w14:textId="2ACD4620" w:rsidR="00A6011A" w:rsidRPr="003555EC" w:rsidRDefault="00373827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0D70AF">
        <w:rPr>
          <w:color w:val="808000"/>
          <w:sz w:val="18"/>
          <w:szCs w:val="20"/>
        </w:rPr>
        <w:t>--</w:t>
      </w:r>
      <w:r w:rsidR="000D70AF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 w:rsidR="000D70AF">
        <w:rPr>
          <w:color w:val="808000"/>
          <w:sz w:val="18"/>
          <w:szCs w:val="20"/>
        </w:rPr>
        <w:t>--</w:t>
      </w:r>
      <w:r w:rsidR="000D70AF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06E501DE" w14:textId="77777777" w:rsidTr="000C0625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8257EC3" w14:textId="18DBA333" w:rsidR="00A6011A" w:rsidRPr="006E3BC0" w:rsidRDefault="000D70AF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0D70AF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17CB4CA" w14:textId="77777777" w:rsidR="00A6011A" w:rsidRPr="000C0625" w:rsidRDefault="000C0625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 w:rsidRPr="000C0625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 w:rsidRPr="000C0625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781B32" w:rsidRPr="000C0625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國立教育廣播電臺組織條例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8307AD4" w14:textId="77777777" w:rsidR="00A6011A" w:rsidRPr="000C0625" w:rsidRDefault="000C0625" w:rsidP="00316FDB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0C0625">
              <w:rPr>
                <w:rFonts w:ascii="Arial Unicode MS" w:hAnsi="Arial Unicode MS" w:hint="eastAsia"/>
                <w:color w:val="993366"/>
              </w:rPr>
              <w:t>【廢止日期】民國</w:t>
            </w:r>
            <w:r w:rsidRPr="000C0625">
              <w:rPr>
                <w:rFonts w:ascii="Arial Unicode MS" w:hAnsi="Arial Unicode MS" w:hint="eastAsia"/>
                <w:color w:val="993366"/>
              </w:rPr>
              <w:t>103</w:t>
            </w:r>
            <w:r w:rsidRPr="000C0625">
              <w:rPr>
                <w:rFonts w:ascii="Arial Unicode MS" w:hAnsi="Arial Unicode MS" w:hint="eastAsia"/>
                <w:color w:val="993366"/>
              </w:rPr>
              <w:t>年</w:t>
            </w:r>
            <w:r w:rsidRPr="000C0625">
              <w:rPr>
                <w:rFonts w:ascii="Arial Unicode MS" w:hAnsi="Arial Unicode MS" w:hint="eastAsia"/>
                <w:color w:val="993366"/>
              </w:rPr>
              <w:t>1</w:t>
            </w:r>
            <w:r w:rsidRPr="000C0625">
              <w:rPr>
                <w:rFonts w:ascii="Arial Unicode MS" w:hAnsi="Arial Unicode MS" w:hint="eastAsia"/>
                <w:color w:val="993366"/>
              </w:rPr>
              <w:t>月</w:t>
            </w:r>
            <w:r w:rsidRPr="000C0625">
              <w:rPr>
                <w:rFonts w:ascii="Arial Unicode MS" w:hAnsi="Arial Unicode MS" w:hint="eastAsia"/>
                <w:color w:val="993366"/>
              </w:rPr>
              <w:t>15</w:t>
            </w:r>
            <w:r w:rsidRPr="000C0625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14:paraId="1A8555E0" w14:textId="6E8F688A" w:rsidR="00FC5363" w:rsidRPr="003555EC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D81359">
        <w:rPr>
          <w:rFonts w:ascii="Arial Unicode MS" w:hAnsi="Arial Unicode MS" w:hint="eastAsia"/>
          <w:color w:val="FFFFFF"/>
          <w:szCs w:val="20"/>
        </w:rPr>
        <w:t>‧</w:t>
      </w:r>
      <w:hyperlink r:id="rId12" w:anchor="國立教育廣播電臺組織條例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="000D70AF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3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="000D70AF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083C3D02" w14:textId="77777777" w:rsidR="00A6011A" w:rsidRPr="000C0625" w:rsidRDefault="00A6011A" w:rsidP="00C83397">
      <w:pPr>
        <w:pStyle w:val="1"/>
        <w:rPr>
          <w:color w:val="auto"/>
        </w:rPr>
      </w:pPr>
      <w:r w:rsidRPr="000C0625">
        <w:rPr>
          <w:color w:val="auto"/>
        </w:rPr>
        <w:t>【</w:t>
      </w:r>
      <w:r w:rsidRPr="000C0625">
        <w:rPr>
          <w:rFonts w:hint="eastAsia"/>
          <w:color w:val="auto"/>
        </w:rPr>
        <w:t>法規沿革</w:t>
      </w:r>
      <w:r w:rsidRPr="000C0625">
        <w:rPr>
          <w:color w:val="auto"/>
        </w:rPr>
        <w:t>】</w:t>
      </w:r>
    </w:p>
    <w:p w14:paraId="09FD25E9" w14:textId="77777777" w:rsidR="001479DA" w:rsidRDefault="0070359D" w:rsidP="0070359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70359D">
        <w:rPr>
          <w:rFonts w:ascii="Arial Unicode MS" w:hAnsi="Arial Unicode MS" w:hint="eastAsia"/>
          <w:b/>
          <w:color w:val="666699"/>
          <w:sz w:val="18"/>
        </w:rPr>
        <w:t>1</w:t>
      </w:r>
      <w:r w:rsidRPr="0070359D">
        <w:rPr>
          <w:rFonts w:ascii="Arial Unicode MS" w:hAnsi="Arial Unicode MS" w:hint="eastAsia"/>
          <w:b/>
          <w:color w:val="666699"/>
          <w:sz w:val="18"/>
        </w:rPr>
        <w:t>‧</w:t>
      </w:r>
      <w:r w:rsidRPr="0070359D">
        <w:rPr>
          <w:rFonts w:ascii="Arial Unicode MS" w:hAnsi="Arial Unicode MS" w:hint="eastAsia"/>
          <w:color w:val="666699"/>
          <w:sz w:val="18"/>
        </w:rPr>
        <w:t>中華民國八十七年十月二十一日總統（</w:t>
      </w:r>
      <w:r w:rsidRPr="0070359D">
        <w:rPr>
          <w:rFonts w:ascii="Arial Unicode MS" w:hAnsi="Arial Unicode MS" w:hint="eastAsia"/>
          <w:color w:val="666699"/>
          <w:sz w:val="18"/>
        </w:rPr>
        <w:t>87</w:t>
      </w:r>
      <w:r w:rsidRPr="0070359D">
        <w:rPr>
          <w:rFonts w:ascii="Arial Unicode MS" w:hAnsi="Arial Unicode MS" w:hint="eastAsia"/>
          <w:color w:val="666699"/>
          <w:sz w:val="18"/>
        </w:rPr>
        <w:t>）華總（一）義字第</w:t>
      </w:r>
      <w:r w:rsidRPr="0070359D">
        <w:rPr>
          <w:rFonts w:ascii="Arial Unicode MS" w:hAnsi="Arial Unicode MS" w:hint="eastAsia"/>
          <w:color w:val="666699"/>
          <w:sz w:val="18"/>
        </w:rPr>
        <w:t>8700215600</w:t>
      </w:r>
      <w:r w:rsidRPr="0070359D">
        <w:rPr>
          <w:rFonts w:ascii="Arial Unicode MS" w:hAnsi="Arial Unicode MS" w:hint="eastAsia"/>
          <w:color w:val="666699"/>
          <w:sz w:val="18"/>
        </w:rPr>
        <w:t>號令制定公布全文</w:t>
      </w:r>
      <w:r w:rsidRPr="0070359D">
        <w:rPr>
          <w:rFonts w:ascii="Arial Unicode MS" w:hAnsi="Arial Unicode MS" w:hint="eastAsia"/>
          <w:color w:val="666699"/>
          <w:sz w:val="18"/>
        </w:rPr>
        <w:t>13</w:t>
      </w:r>
      <w:r w:rsidRPr="0070359D">
        <w:rPr>
          <w:rFonts w:ascii="Arial Unicode MS" w:hAnsi="Arial Unicode MS" w:hint="eastAsia"/>
          <w:color w:val="666699"/>
          <w:sz w:val="18"/>
        </w:rPr>
        <w:t>條</w:t>
      </w:r>
    </w:p>
    <w:p w14:paraId="4FA40741" w14:textId="77777777" w:rsidR="0070359D" w:rsidRPr="0070359D" w:rsidRDefault="001479DA" w:rsidP="0070359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1479DA">
        <w:rPr>
          <w:rFonts w:ascii="Arial Unicode MS" w:hAnsi="Arial Unicode MS" w:hint="eastAsia"/>
          <w:b/>
          <w:color w:val="666699"/>
          <w:sz w:val="18"/>
        </w:rPr>
        <w:t>2</w:t>
      </w:r>
      <w:r w:rsidRPr="001479DA">
        <w:rPr>
          <w:rFonts w:ascii="Arial Unicode MS" w:hAnsi="Arial Unicode MS" w:hint="eastAsia"/>
          <w:b/>
          <w:color w:val="666699"/>
          <w:sz w:val="18"/>
        </w:rPr>
        <w:t>‧</w:t>
      </w:r>
      <w:r w:rsidRPr="001479DA">
        <w:rPr>
          <w:rFonts w:ascii="Arial Unicode MS" w:hAnsi="Arial Unicode MS" w:hint="eastAsia"/>
          <w:color w:val="666699"/>
          <w:sz w:val="18"/>
        </w:rPr>
        <w:t>中華民國一百零三年一月十五日總統華總一義字第</w:t>
      </w:r>
      <w:r w:rsidRPr="001479DA">
        <w:rPr>
          <w:rFonts w:ascii="Arial Unicode MS" w:hAnsi="Arial Unicode MS" w:hint="eastAsia"/>
          <w:color w:val="666699"/>
          <w:sz w:val="18"/>
        </w:rPr>
        <w:t>10300004893</w:t>
      </w:r>
      <w:r w:rsidRPr="001479DA">
        <w:rPr>
          <w:rFonts w:ascii="Arial Unicode MS" w:hAnsi="Arial Unicode MS" w:hint="eastAsia"/>
          <w:color w:val="666699"/>
          <w:sz w:val="18"/>
        </w:rPr>
        <w:t>號令公布廢止</w:t>
      </w:r>
    </w:p>
    <w:p w14:paraId="62B71783" w14:textId="77777777" w:rsidR="00845988" w:rsidRPr="00D67E3A" w:rsidRDefault="00845988" w:rsidP="0099154E">
      <w:pPr>
        <w:ind w:leftChars="75" w:left="150"/>
        <w:jc w:val="both"/>
        <w:rPr>
          <w:rFonts w:ascii="Arial Unicode MS" w:hAnsi="Arial Unicode MS"/>
          <w:bCs/>
          <w:color w:val="800000"/>
        </w:rPr>
      </w:pPr>
    </w:p>
    <w:p w14:paraId="250DE0B2" w14:textId="77777777" w:rsidR="00A6011A" w:rsidRPr="000C0625" w:rsidRDefault="00A6011A" w:rsidP="00C83397">
      <w:pPr>
        <w:pStyle w:val="1"/>
        <w:rPr>
          <w:color w:val="auto"/>
        </w:rPr>
      </w:pPr>
      <w:r w:rsidRPr="000C0625">
        <w:rPr>
          <w:color w:val="auto"/>
        </w:rPr>
        <w:t>【</w:t>
      </w:r>
      <w:r w:rsidRPr="000C0625">
        <w:rPr>
          <w:rFonts w:hint="eastAsia"/>
          <w:color w:val="auto"/>
        </w:rPr>
        <w:t>法規內容</w:t>
      </w:r>
      <w:r w:rsidRPr="000C0625">
        <w:rPr>
          <w:color w:val="auto"/>
        </w:rPr>
        <w:t>】</w:t>
      </w:r>
    </w:p>
    <w:p w14:paraId="2071D9EB" w14:textId="77777777" w:rsidR="00781B32" w:rsidRPr="000C0625" w:rsidRDefault="00781B32" w:rsidP="000C0625">
      <w:pPr>
        <w:pStyle w:val="2"/>
      </w:pPr>
      <w:r w:rsidRPr="000C0625">
        <w:rPr>
          <w:rFonts w:hint="eastAsia"/>
        </w:rPr>
        <w:t>第</w:t>
      </w:r>
      <w:r w:rsidRPr="000C0625">
        <w:rPr>
          <w:rFonts w:hint="eastAsia"/>
        </w:rPr>
        <w:t>1</w:t>
      </w:r>
      <w:r w:rsidRPr="000C0625">
        <w:rPr>
          <w:rFonts w:hint="eastAsia"/>
        </w:rPr>
        <w:t>條</w:t>
      </w:r>
      <w:r w:rsidR="00C53079" w:rsidRPr="000C0625">
        <w:rPr>
          <w:rFonts w:hint="eastAsia"/>
        </w:rPr>
        <w:t>（隸屬及掌理事宜）</w:t>
      </w:r>
    </w:p>
    <w:p w14:paraId="4AC1CA43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國立教育廣播電臺（以下簡稱本臺）隸屬教育部，掌理全國教育廣播事宜。</w:t>
      </w:r>
    </w:p>
    <w:p w14:paraId="07794788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2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（任務）</w:t>
      </w:r>
    </w:p>
    <w:p w14:paraId="52B9E20E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本臺之任務如下︰</w:t>
      </w:r>
    </w:p>
    <w:p w14:paraId="40220F06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一、闡揚國家教育政策、政令。</w:t>
      </w:r>
    </w:p>
    <w:p w14:paraId="75A72E25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二、實施空中教學，推動成人及終身教育。</w:t>
      </w:r>
    </w:p>
    <w:p w14:paraId="29A240E5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三、推動特殊教育及職業教育。</w:t>
      </w:r>
    </w:p>
    <w:p w14:paraId="50A069FB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四、推廣原住民教育。</w:t>
      </w:r>
    </w:p>
    <w:p w14:paraId="350EA564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五、推展社會教育。</w:t>
      </w:r>
    </w:p>
    <w:p w14:paraId="0DEBB3B0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六、協助推動學校廣播教育。</w:t>
      </w:r>
    </w:p>
    <w:p w14:paraId="26592FEB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七、其他有關教育廣播事宜。</w:t>
      </w:r>
    </w:p>
    <w:p w14:paraId="46902110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3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（各單位掌理事項）</w:t>
      </w:r>
    </w:p>
    <w:p w14:paraId="225142B9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本臺設下列各單位，分別掌理有關事項︰</w:t>
      </w:r>
    </w:p>
    <w:p w14:paraId="227979DE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一、節目組︰節目之企劃、編導、錄製、播出及教學等事項。</w:t>
      </w:r>
    </w:p>
    <w:p w14:paraId="2944F824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二、新聞組︰新聞之採錄、編輯、編譯、播報及新聞資料處理等事項。</w:t>
      </w:r>
    </w:p>
    <w:p w14:paraId="55F04349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三、工程組︰工程規劃、設計、執行、機件裝配、機器操作維修及備用器材管理等事項。</w:t>
      </w:r>
    </w:p>
    <w:p w14:paraId="7D5228EC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四、服務中心︰節目之推廣及聽眾服務等事項。</w:t>
      </w:r>
    </w:p>
    <w:p w14:paraId="53F8EB08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五、資訊室︰電腦運作、軟體規劃、設計、自動化作業及資訊處理等事項。</w:t>
      </w:r>
    </w:p>
    <w:p w14:paraId="0F5D7125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4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（秘書室掌理事項）</w:t>
      </w:r>
    </w:p>
    <w:p w14:paraId="0ECA46C0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本臺設秘書室，掌理研考、文書、印信、出納、庶務、議事、營繕、採購、器材保管及其他不屬於各組、中心、室事項。</w:t>
      </w:r>
    </w:p>
    <w:p w14:paraId="0108F0F8" w14:textId="77777777" w:rsidR="00781B32" w:rsidRPr="00781B32" w:rsidRDefault="00781B32" w:rsidP="000C0625">
      <w:pPr>
        <w:pStyle w:val="2"/>
      </w:pPr>
      <w:bookmarkStart w:id="1" w:name="a5"/>
      <w:bookmarkEnd w:id="1"/>
      <w:r w:rsidRPr="00781B32">
        <w:rPr>
          <w:rFonts w:hint="eastAsia"/>
        </w:rPr>
        <w:t>第</w:t>
      </w:r>
      <w:r w:rsidRPr="00781B32">
        <w:rPr>
          <w:rFonts w:hint="eastAsia"/>
        </w:rPr>
        <w:t>5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（臺長、副臺長之職務）</w:t>
      </w:r>
    </w:p>
    <w:p w14:paraId="4F111CEE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本臺置臺長一人，綜理臺務，並指揮監督所屬人員，職務列簡任第十二職等，必要時得比照專科以上學校校長之資格聘任；副臺長一人，襄理臺務，職務列簡任第十一職等。</w:t>
      </w:r>
    </w:p>
    <w:p w14:paraId="5E8FB133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lastRenderedPageBreak/>
        <w:t>第</w:t>
      </w:r>
      <w:r w:rsidRPr="00781B32">
        <w:rPr>
          <w:rFonts w:hint="eastAsia"/>
        </w:rPr>
        <w:t>6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（人員編制）</w:t>
      </w:r>
    </w:p>
    <w:p w14:paraId="498DD58E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置組主任三人，職務列薦任第九職等或簡任第十職等；主任三人，職務列薦任第九職等；秘書一人，職務列薦任第八職等至第九職等；工程師一人，編審一人，編譯一人，編輯二人，分析師一人，職務均列薦任第七職等至第九職等；副工程師三人，副研究員一人，專員二人，職務均列薦任第七職等至第八職等；管理師一人，職務列薦任第六職等至第八職等；助理編輯三人，職務列薦任第七職等；編導二人，職務列薦任第六職等至第七職等；助理工程師五人，助理研究員一人，採訪員四人至六人，組員十一人至十三人，職務均列委任第五職等或薦任第六職等至第七職等；助理編導三人，技術員二十七人至二十九人，播音員十三人至十五人，職務均列委任第四職等至第五職等，其中助理編導一人，技術員十四人，播音員七人，職務得列薦任第六職等；書記六人，職務列委任第一職等至第三職等。</w:t>
      </w:r>
    </w:p>
    <w:p w14:paraId="6146953B" w14:textId="77777777" w:rsidR="00781B32" w:rsidRPr="00BB7280" w:rsidRDefault="00781B32" w:rsidP="00781B32">
      <w:pPr>
        <w:ind w:left="142"/>
        <w:jc w:val="both"/>
        <w:rPr>
          <w:rFonts w:ascii="Arial Unicode MS" w:hAnsi="Arial Unicode MS"/>
          <w:color w:val="666699"/>
        </w:rPr>
      </w:pPr>
      <w:r w:rsidRPr="00BB7280">
        <w:rPr>
          <w:rFonts w:ascii="Arial Unicode MS" w:hAnsi="Arial Unicode MS" w:hint="eastAsia"/>
          <w:color w:val="666699"/>
        </w:rPr>
        <w:t xml:space="preserve">　　前項編審、編譯、編輯、副研究員、編導、助理研究員、助理編輯、助理編導、採訪員，得依</w:t>
      </w:r>
      <w:hyperlink r:id="rId14" w:history="1">
        <w:r w:rsidRPr="00FB3AAC">
          <w:rPr>
            <w:rStyle w:val="a3"/>
            <w:rFonts w:ascii="Arial Unicode MS" w:hAnsi="Arial Unicode MS" w:hint="eastAsia"/>
          </w:rPr>
          <w:t>教育人員任用條例</w:t>
        </w:r>
      </w:hyperlink>
      <w:r w:rsidRPr="00BB7280">
        <w:rPr>
          <w:rFonts w:ascii="Arial Unicode MS" w:hAnsi="Arial Unicode MS" w:hint="eastAsia"/>
          <w:color w:val="666699"/>
        </w:rPr>
        <w:t>規定聘任之。</w:t>
      </w:r>
    </w:p>
    <w:p w14:paraId="6BD7E0CE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7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（人事室職務、職掌）</w:t>
      </w:r>
    </w:p>
    <w:p w14:paraId="53D84003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本臺設人事室，置主任一人，職務列薦任第九職等，依法辦理人事管理事項。</w:t>
      </w:r>
    </w:p>
    <w:p w14:paraId="2A1C92A0" w14:textId="77777777" w:rsidR="00781B32" w:rsidRPr="00BB7280" w:rsidRDefault="00781B32" w:rsidP="00781B32">
      <w:pPr>
        <w:ind w:left="142"/>
        <w:jc w:val="both"/>
        <w:rPr>
          <w:rFonts w:ascii="Arial Unicode MS" w:hAnsi="Arial Unicode MS"/>
          <w:color w:val="666699"/>
        </w:rPr>
      </w:pPr>
      <w:r w:rsidRPr="00BB7280">
        <w:rPr>
          <w:rFonts w:ascii="Arial Unicode MS" w:hAnsi="Arial Unicode MS" w:hint="eastAsia"/>
          <w:color w:val="666699"/>
        </w:rPr>
        <w:t xml:space="preserve">　　人事室所需工作人員，應就本條例所定員額內派充之。</w:t>
      </w:r>
    </w:p>
    <w:p w14:paraId="2531CE4E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8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（會計室職務、職掌）</w:t>
      </w:r>
    </w:p>
    <w:p w14:paraId="02C4596F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本臺設會計室，置會計主任一人，職務列薦任第九職等，依法辦理歲計、會計事項，並兼辦統計事項。</w:t>
      </w:r>
    </w:p>
    <w:p w14:paraId="41A7BBA9" w14:textId="77777777" w:rsidR="00781B32" w:rsidRPr="00BB7280" w:rsidRDefault="00781B32" w:rsidP="00781B32">
      <w:pPr>
        <w:ind w:left="142"/>
        <w:jc w:val="both"/>
        <w:rPr>
          <w:rFonts w:ascii="Arial Unicode MS" w:hAnsi="Arial Unicode MS"/>
          <w:color w:val="666699"/>
        </w:rPr>
      </w:pPr>
      <w:r w:rsidRPr="00BB7280">
        <w:rPr>
          <w:rFonts w:ascii="Arial Unicode MS" w:hAnsi="Arial Unicode MS" w:hint="eastAsia"/>
          <w:color w:val="666699"/>
        </w:rPr>
        <w:t xml:space="preserve">　　會計室所需工作人員，應就本條例所定員額內派充之。</w:t>
      </w:r>
    </w:p>
    <w:p w14:paraId="5AD70F0C" w14:textId="77777777" w:rsidR="00781B32" w:rsidRPr="00781B32" w:rsidRDefault="00781B32" w:rsidP="000C0625">
      <w:pPr>
        <w:pStyle w:val="2"/>
      </w:pPr>
      <w:bookmarkStart w:id="2" w:name="a9"/>
      <w:bookmarkEnd w:id="2"/>
      <w:r w:rsidRPr="00781B32">
        <w:rPr>
          <w:rFonts w:hint="eastAsia"/>
        </w:rPr>
        <w:t>第</w:t>
      </w:r>
      <w:r w:rsidRPr="00781B32">
        <w:rPr>
          <w:rFonts w:hint="eastAsia"/>
        </w:rPr>
        <w:t>9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（分臺之設置）</w:t>
      </w:r>
    </w:p>
    <w:p w14:paraId="0769293D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本臺為施行全國教育廣播，得視實際需要設置分臺及轉播站或發射臺。</w:t>
      </w:r>
    </w:p>
    <w:p w14:paraId="685FAF85" w14:textId="77777777" w:rsidR="00781B32" w:rsidRPr="00BB7280" w:rsidRDefault="00781B32" w:rsidP="00781B32">
      <w:pPr>
        <w:ind w:left="142"/>
        <w:jc w:val="both"/>
        <w:rPr>
          <w:rFonts w:ascii="Arial Unicode MS" w:hAnsi="Arial Unicode MS"/>
          <w:color w:val="666699"/>
        </w:rPr>
      </w:pPr>
      <w:r w:rsidRPr="00BB7280">
        <w:rPr>
          <w:rFonts w:ascii="Arial Unicode MS" w:hAnsi="Arial Unicode MS" w:hint="eastAsia"/>
          <w:color w:val="666699"/>
        </w:rPr>
        <w:t xml:space="preserve">　　前項分臺之組織，另以</w:t>
      </w:r>
      <w:hyperlink r:id="rId15" w:history="1">
        <w:r w:rsidRPr="00BB7280">
          <w:rPr>
            <w:rStyle w:val="a3"/>
            <w:rFonts w:hint="eastAsia"/>
          </w:rPr>
          <w:t>法律</w:t>
        </w:r>
      </w:hyperlink>
      <w:r w:rsidRPr="00BB7280">
        <w:rPr>
          <w:rFonts w:ascii="Arial Unicode MS" w:hAnsi="Arial Unicode MS" w:hint="eastAsia"/>
          <w:color w:val="666699"/>
        </w:rPr>
        <w:t>定之；轉播站或發射臺所需工作人員，應就分臺所定員額調用之。</w:t>
      </w:r>
    </w:p>
    <w:p w14:paraId="39DD8185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10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（各職稱人員之任用）</w:t>
      </w:r>
    </w:p>
    <w:p w14:paraId="01BE9CFE" w14:textId="77777777" w:rsidR="00781B32" w:rsidRPr="00781B32" w:rsidRDefault="00815551" w:rsidP="00781B32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="00781B32" w:rsidRPr="00815551">
          <w:rPr>
            <w:rStyle w:val="a3"/>
            <w:rFonts w:ascii="Arial Unicode MS" w:hAnsi="Arial Unicode MS" w:hint="eastAsia"/>
          </w:rPr>
          <w:t>第五條</w:t>
        </w:r>
      </w:hyperlink>
      <w:r w:rsidR="00781B32" w:rsidRPr="00781B32">
        <w:rPr>
          <w:rFonts w:ascii="Arial Unicode MS" w:hAnsi="Arial Unicode MS" w:hint="eastAsia"/>
          <w:color w:val="17365D"/>
        </w:rPr>
        <w:t>至第八條所定列有官等職等人員，其職務所適用之職系，依公務人員任用法</w:t>
      </w:r>
      <w:hyperlink r:id="rId16" w:anchor="a8" w:history="1">
        <w:r w:rsidR="00781B32" w:rsidRPr="00D67E3A">
          <w:rPr>
            <w:rStyle w:val="a3"/>
            <w:rFonts w:ascii="Arial Unicode MS" w:hAnsi="Arial Unicode MS" w:hint="eastAsia"/>
          </w:rPr>
          <w:t>第八條</w:t>
        </w:r>
      </w:hyperlink>
      <w:r w:rsidR="00781B32" w:rsidRPr="00781B32">
        <w:rPr>
          <w:rFonts w:ascii="Arial Unicode MS" w:hAnsi="Arial Unicode MS" w:hint="eastAsia"/>
          <w:color w:val="17365D"/>
        </w:rPr>
        <w:t>之規定，就有關職系選用之。</w:t>
      </w:r>
    </w:p>
    <w:p w14:paraId="08996F4E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11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（顧問、連絡人及委員會之設置）</w:t>
      </w:r>
    </w:p>
    <w:p w14:paraId="014FAB34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本臺得聘請國內外專家或專業人員三人至五人為顧問，十人至十五人為新聞連絡人；必要時得設置各種委員會。</w:t>
      </w:r>
    </w:p>
    <w:p w14:paraId="6867A645" w14:textId="77777777" w:rsidR="00781B32" w:rsidRPr="00BB7280" w:rsidRDefault="00781B32" w:rsidP="00781B32">
      <w:pPr>
        <w:ind w:left="142"/>
        <w:jc w:val="both"/>
        <w:rPr>
          <w:rFonts w:ascii="Arial Unicode MS" w:hAnsi="Arial Unicode MS"/>
          <w:color w:val="666699"/>
        </w:rPr>
      </w:pPr>
      <w:r w:rsidRPr="00BB7280">
        <w:rPr>
          <w:rFonts w:ascii="Arial Unicode MS" w:hAnsi="Arial Unicode MS" w:hint="eastAsia"/>
          <w:color w:val="666699"/>
        </w:rPr>
        <w:t xml:space="preserve">　　前項顧問、新聞連絡人及委員會之委員，均為無給職。</w:t>
      </w:r>
    </w:p>
    <w:p w14:paraId="6B62A572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12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（辦事細則之擬訂）</w:t>
      </w:r>
    </w:p>
    <w:p w14:paraId="4271F8E8" w14:textId="77777777" w:rsidR="00781B32" w:rsidRPr="00781B32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本臺辦事細則，由本臺擬訂，報請教育部核定之。</w:t>
      </w:r>
    </w:p>
    <w:p w14:paraId="2966A4BD" w14:textId="77777777" w:rsidR="00781B32" w:rsidRPr="00781B32" w:rsidRDefault="00781B32" w:rsidP="000C0625">
      <w:pPr>
        <w:pStyle w:val="2"/>
      </w:pPr>
      <w:r w:rsidRPr="00781B32">
        <w:rPr>
          <w:rFonts w:hint="eastAsia"/>
        </w:rPr>
        <w:t>第</w:t>
      </w:r>
      <w:r w:rsidRPr="00781B32">
        <w:rPr>
          <w:rFonts w:hint="eastAsia"/>
        </w:rPr>
        <w:t>13</w:t>
      </w:r>
      <w:r w:rsidRPr="00781B32">
        <w:rPr>
          <w:rFonts w:hint="eastAsia"/>
        </w:rPr>
        <w:t>條</w:t>
      </w:r>
      <w:r w:rsidR="00C53079" w:rsidRPr="00C53079">
        <w:rPr>
          <w:rFonts w:hint="eastAsia"/>
        </w:rPr>
        <w:t>（施行日）</w:t>
      </w:r>
    </w:p>
    <w:p w14:paraId="61CAB2EF" w14:textId="77777777" w:rsidR="00431EEC" w:rsidRPr="00D244FB" w:rsidRDefault="00781B32" w:rsidP="00781B32">
      <w:pPr>
        <w:ind w:left="142"/>
        <w:jc w:val="both"/>
        <w:rPr>
          <w:rFonts w:ascii="Arial Unicode MS" w:hAnsi="Arial Unicode MS"/>
          <w:color w:val="17365D"/>
        </w:rPr>
      </w:pPr>
      <w:r w:rsidRPr="00781B32">
        <w:rPr>
          <w:rFonts w:ascii="Arial Unicode MS" w:hAnsi="Arial Unicode MS" w:hint="eastAsia"/>
          <w:color w:val="17365D"/>
        </w:rPr>
        <w:t xml:space="preserve">　　本條例自公布日施行。</w:t>
      </w:r>
    </w:p>
    <w:p w14:paraId="383F7795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75DB5329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7DDF1C5" w14:textId="77777777" w:rsidR="00EB1BEA" w:rsidRPr="00A22F73" w:rsidRDefault="00EB1BEA" w:rsidP="00EB1BEA">
      <w:pPr>
        <w:ind w:leftChars="50" w:left="100"/>
        <w:jc w:val="both"/>
        <w:rPr>
          <w:rFonts w:ascii="Arial Unicode MS" w:hAnsi="Arial Unicode MS"/>
          <w:color w:val="808000"/>
          <w:szCs w:val="20"/>
        </w:rPr>
      </w:pPr>
      <w:bookmarkStart w:id="3" w:name="_Hlk25621059"/>
      <w:bookmarkStart w:id="4" w:name="_Hlk25240158"/>
      <w:r w:rsidRPr="00A22F73">
        <w:rPr>
          <w:rFonts w:ascii="Arial Unicode MS" w:hAnsi="Arial Unicode MS"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A22F73">
          <w:rPr>
            <w:rStyle w:val="a3"/>
            <w:rFonts w:ascii="Arial Unicode MS" w:hAnsi="Arial Unicode MS"/>
            <w:sz w:val="18"/>
          </w:rPr>
          <w:t>回首頁</w:t>
        </w:r>
      </w:hyperlink>
      <w:r w:rsidRPr="00EB1BEA">
        <w:rPr>
          <w:rStyle w:val="a3"/>
          <w:rFonts w:ascii="Arial Unicode MS" w:hAnsi="Arial Unicode MS"/>
          <w:b/>
          <w:sz w:val="18"/>
          <w:szCs w:val="20"/>
          <w:u w:val="none"/>
        </w:rPr>
        <w:t>〉〉</w:t>
      </w:r>
    </w:p>
    <w:p w14:paraId="2A96B17C" w14:textId="2E429A80" w:rsidR="00431EEC" w:rsidRPr="00EB1BEA" w:rsidRDefault="00EB1BEA" w:rsidP="00EB1BEA">
      <w:pPr>
        <w:ind w:leftChars="71" w:left="142"/>
        <w:jc w:val="both"/>
        <w:rPr>
          <w:rFonts w:ascii="Arial Unicode MS" w:hAnsi="Arial Unicode MS"/>
          <w:color w:val="000000"/>
        </w:rPr>
      </w:pPr>
      <w:r w:rsidRPr="00A22F73">
        <w:rPr>
          <w:rFonts w:ascii="Arial Unicode MS" w:hAnsi="Arial Unicode MS" w:hint="eastAsia"/>
          <w:color w:val="5F5F5F"/>
          <w:sz w:val="18"/>
          <w:szCs w:val="18"/>
        </w:rPr>
        <w:t>【編註】本檔法規資料來源為官方資訊網，提供學習與參考為原則，如需引用請以正式檔為準。如有發現待更正部份及您所需本站未收編之法規</w:t>
      </w:r>
      <w:r w:rsidRPr="00A22F73">
        <w:rPr>
          <w:rFonts w:ascii="Arial Unicode MS" w:hAnsi="Arial Unicode MS" w:hint="eastAsia"/>
          <w:color w:val="5F5F5F"/>
          <w:sz w:val="18"/>
          <w:szCs w:val="20"/>
        </w:rPr>
        <w:t>，</w:t>
      </w:r>
      <w:r w:rsidRPr="00A22F73">
        <w:rPr>
          <w:rFonts w:ascii="Arial Unicode MS" w:hAnsi="Arial Unicode MS"/>
          <w:color w:val="5F5F5F"/>
          <w:sz w:val="18"/>
          <w:szCs w:val="20"/>
        </w:rPr>
        <w:t>敬</w:t>
      </w:r>
      <w:r w:rsidRPr="00A22F73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7" w:history="1">
        <w:r w:rsidRPr="00A22F73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A22F73">
        <w:rPr>
          <w:rFonts w:ascii="Arial Unicode MS" w:hAnsi="Arial Unicode MS" w:hint="eastAsia"/>
          <w:color w:val="5F5F5F"/>
          <w:sz w:val="18"/>
          <w:szCs w:val="20"/>
        </w:rPr>
        <w:t>，謝謝！</w:t>
      </w:r>
      <w:bookmarkEnd w:id="3"/>
      <w:bookmarkEnd w:id="4"/>
    </w:p>
    <w:sectPr w:rsidR="00431EEC" w:rsidRPr="00EB1BEA">
      <w:footerReference w:type="even" r:id="rId18"/>
      <w:footerReference w:type="default" r:id="rId19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0A57B" w14:textId="77777777" w:rsidR="00CA4C5C" w:rsidRDefault="00CA4C5C">
      <w:r>
        <w:separator/>
      </w:r>
    </w:p>
  </w:endnote>
  <w:endnote w:type="continuationSeparator" w:id="0">
    <w:p w14:paraId="0A484236" w14:textId="77777777" w:rsidR="00CA4C5C" w:rsidRDefault="00CA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2DF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2B7388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C7E1C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B7C">
      <w:rPr>
        <w:rStyle w:val="a7"/>
        <w:noProof/>
      </w:rPr>
      <w:t>1</w:t>
    </w:r>
    <w:r>
      <w:rPr>
        <w:rStyle w:val="a7"/>
      </w:rPr>
      <w:fldChar w:fldCharType="end"/>
    </w:r>
  </w:p>
  <w:p w14:paraId="0C0EDCCE" w14:textId="346D922F" w:rsidR="00A6011A" w:rsidRPr="009758FD" w:rsidRDefault="000D70AF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70359D" w:rsidRPr="0070359D">
      <w:rPr>
        <w:rFonts w:ascii="Arial Unicode MS" w:hAnsi="Arial Unicode MS" w:hint="eastAsia"/>
        <w:color w:val="000000"/>
        <w:sz w:val="18"/>
        <w:szCs w:val="24"/>
      </w:rPr>
      <w:t>國立教育廣播電臺組織條例</w:t>
    </w:r>
    <w:r w:rsidR="000C0625">
      <w:rPr>
        <w:rFonts w:ascii="Arial Unicode MS" w:hAnsi="Arial Unicode MS" w:hint="eastAsia"/>
        <w:color w:val="000000"/>
        <w:sz w:val="18"/>
        <w:szCs w:val="24"/>
      </w:rPr>
      <w:t>(</w:t>
    </w:r>
    <w:r w:rsidR="000C0625">
      <w:rPr>
        <w:rFonts w:ascii="Arial Unicode MS" w:hAnsi="Arial Unicode MS" w:hint="eastAsia"/>
        <w:color w:val="000000"/>
        <w:sz w:val="18"/>
        <w:szCs w:val="24"/>
      </w:rPr>
      <w:t>廢</w:t>
    </w:r>
    <w:r w:rsidR="000C0625">
      <w:rPr>
        <w:rFonts w:ascii="Arial Unicode MS" w:hAnsi="Arial Unicode MS" w:hint="eastAsia"/>
        <w:color w:val="000000"/>
        <w:sz w:val="18"/>
        <w:szCs w:val="24"/>
      </w:rPr>
      <w:t>)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CBF37" w14:textId="77777777" w:rsidR="00CA4C5C" w:rsidRDefault="00CA4C5C">
      <w:r>
        <w:separator/>
      </w:r>
    </w:p>
  </w:footnote>
  <w:footnote w:type="continuationSeparator" w:id="0">
    <w:p w14:paraId="274EE25F" w14:textId="77777777" w:rsidR="00CA4C5C" w:rsidRDefault="00CA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0625"/>
    <w:rsid w:val="000C1DAC"/>
    <w:rsid w:val="000D70AF"/>
    <w:rsid w:val="000D710E"/>
    <w:rsid w:val="000D7583"/>
    <w:rsid w:val="00100662"/>
    <w:rsid w:val="0012255A"/>
    <w:rsid w:val="001415EF"/>
    <w:rsid w:val="001479DA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30AF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59D"/>
    <w:rsid w:val="00703E61"/>
    <w:rsid w:val="007043B6"/>
    <w:rsid w:val="00707A19"/>
    <w:rsid w:val="00755DE6"/>
    <w:rsid w:val="007570AA"/>
    <w:rsid w:val="007720A1"/>
    <w:rsid w:val="00781B32"/>
    <w:rsid w:val="00787B46"/>
    <w:rsid w:val="007B4E78"/>
    <w:rsid w:val="007B5269"/>
    <w:rsid w:val="007C5BAB"/>
    <w:rsid w:val="007D7E8D"/>
    <w:rsid w:val="00815551"/>
    <w:rsid w:val="0083757D"/>
    <w:rsid w:val="00845988"/>
    <w:rsid w:val="00847FDF"/>
    <w:rsid w:val="008A4B7C"/>
    <w:rsid w:val="008B03F1"/>
    <w:rsid w:val="008B5BAE"/>
    <w:rsid w:val="008C1688"/>
    <w:rsid w:val="008C7018"/>
    <w:rsid w:val="008D7AA9"/>
    <w:rsid w:val="008E515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74392"/>
    <w:rsid w:val="00AA4A5D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B7280"/>
    <w:rsid w:val="00BC2A52"/>
    <w:rsid w:val="00BC70EF"/>
    <w:rsid w:val="00BE2DCF"/>
    <w:rsid w:val="00BF26BB"/>
    <w:rsid w:val="00C30DB5"/>
    <w:rsid w:val="00C357DC"/>
    <w:rsid w:val="00C358A8"/>
    <w:rsid w:val="00C42B4D"/>
    <w:rsid w:val="00C50466"/>
    <w:rsid w:val="00C53079"/>
    <w:rsid w:val="00C601BF"/>
    <w:rsid w:val="00C812BD"/>
    <w:rsid w:val="00C83397"/>
    <w:rsid w:val="00CA4C5C"/>
    <w:rsid w:val="00D027CD"/>
    <w:rsid w:val="00D046B8"/>
    <w:rsid w:val="00D244FB"/>
    <w:rsid w:val="00D2753B"/>
    <w:rsid w:val="00D36745"/>
    <w:rsid w:val="00D36C72"/>
    <w:rsid w:val="00D409E5"/>
    <w:rsid w:val="00D66E62"/>
    <w:rsid w:val="00D67E3A"/>
    <w:rsid w:val="00D81359"/>
    <w:rsid w:val="00E13A0E"/>
    <w:rsid w:val="00E31347"/>
    <w:rsid w:val="00E44D88"/>
    <w:rsid w:val="00E623BE"/>
    <w:rsid w:val="00E678EC"/>
    <w:rsid w:val="00E81351"/>
    <w:rsid w:val="00EB1BEA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3AAC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61D49"/>
  <w15:docId w15:val="{F65D8893-32FE-403B-A248-5573ADF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0C062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0C0625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0D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2283;&#31435;&#25945;&#32946;&#24291;&#25773;&#38651;&#33274;&#32068;&#32340;&#26781;&#20363;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2283;&#31435;&#25945;&#32946;&#24291;&#25773;&#38651;&#33274;&#20998;&#33274;&#32068;&#32340;&#36890;&#21063;.docx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25945;&#32946;&#20154;&#21729;&#20219;&#29992;&#26781;&#20363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3473505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-1296022189</vt:i4>
      </vt:variant>
      <vt:variant>
        <vt:i4>21</vt:i4>
      </vt:variant>
      <vt:variant>
        <vt:i4>0</vt:i4>
      </vt:variant>
      <vt:variant>
        <vt:i4>5</vt:i4>
      </vt:variant>
      <vt:variant>
        <vt:lpwstr>國立教育廣播電臺分臺組織通則.doc</vt:lpwstr>
      </vt:variant>
      <vt:variant>
        <vt:lpwstr/>
      </vt:variant>
      <vt:variant>
        <vt:i4>-285798972</vt:i4>
      </vt:variant>
      <vt:variant>
        <vt:i4>18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783151046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http://www.6law.idv.tw/6law/law/國立教育廣播電臺組織條例.htm</vt:lpwstr>
      </vt:variant>
      <vt:variant>
        <vt:lpwstr/>
      </vt:variant>
      <vt:variant>
        <vt:i4>-937974437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國立教育廣播電臺組織條例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廢:國立教育廣播電臺組織條例</dc:title>
  <dc:subject/>
  <dc:creator>S-link 電子六法-黃婉玲</dc:creator>
  <cp:keywords/>
  <cp:lastModifiedBy>黃婉玲 S-link電子六法</cp:lastModifiedBy>
  <cp:revision>5</cp:revision>
  <dcterms:created xsi:type="dcterms:W3CDTF">2014-11-27T09:14:00Z</dcterms:created>
  <dcterms:modified xsi:type="dcterms:W3CDTF">2020-08-14T03:46:00Z</dcterms:modified>
</cp:coreProperties>
</file>