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92A" w:rsidRDefault="00444741" w:rsidP="00EF192A">
      <w:pPr>
        <w:adjustRightInd w:val="0"/>
        <w:snapToGrid w:val="0"/>
        <w:ind w:rightChars="8" w:right="16"/>
        <w:jc w:val="right"/>
        <w:rPr>
          <w:rFonts w:ascii="Arial Unicode MS" w:hAnsi="Arial Unicode MS"/>
        </w:rPr>
      </w:pPr>
      <w:hyperlink r:id="rId7" w:history="1">
        <w:r w:rsidRPr="00444741">
          <w:rPr>
            <w:rFonts w:ascii="Calibri" w:hAnsi="Calibri"/>
            <w:noProof/>
            <w:color w:val="5F5F5F"/>
            <w:sz w:val="18"/>
            <w:szCs w:val="20"/>
            <w:lang w:val="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7" type="#_x0000_t75" href="https://www.6laws.net/" style="width:32.75pt;height:32.75pt;visibility:visible;mso-wrap-style:square" o:button="t">
              <v:fill o:detectmouseclick="t"/>
              <v:imagedata r:id="rId8" o:title=""/>
            </v:shape>
          </w:pict>
        </w:r>
      </w:hyperlink>
      <w:bookmarkStart w:id="0" w:name="_GoBack"/>
      <w:bookmarkEnd w:id="0"/>
    </w:p>
    <w:p w:rsidR="00EF192A" w:rsidRDefault="00EF192A" w:rsidP="00EF192A">
      <w:pPr>
        <w:adjustRightInd w:val="0"/>
        <w:snapToGrid w:val="0"/>
        <w:ind w:rightChars="8" w:right="16" w:firstLineChars="2880" w:firstLine="5184"/>
        <w:jc w:val="right"/>
        <w:rPr>
          <w:color w:val="7F7F7F"/>
          <w:sz w:val="18"/>
          <w:szCs w:val="20"/>
        </w:rPr>
      </w:pPr>
      <w:bookmarkStart w:id="1" w:name="top"/>
      <w:bookmarkEnd w:id="1"/>
      <w:r>
        <w:rPr>
          <w:rFonts w:hint="eastAsia"/>
          <w:color w:val="5F5F5F"/>
          <w:sz w:val="18"/>
          <w:szCs w:val="20"/>
          <w:lang w:val="zh-TW"/>
        </w:rPr>
        <w:t>【</w:t>
      </w:r>
      <w:hyperlink r:id="rId9" w:tgtFrame="_blank" w:history="1">
        <w:r w:rsidRPr="00ED5CA1">
          <w:rPr>
            <w:rStyle w:val="a3"/>
            <w:sz w:val="18"/>
            <w:szCs w:val="20"/>
          </w:rPr>
          <w:t>更新</w:t>
        </w:r>
      </w:hyperlink>
      <w:r>
        <w:rPr>
          <w:rFonts w:hint="eastAsia"/>
          <w:color w:val="7F7F7F"/>
          <w:sz w:val="18"/>
          <w:szCs w:val="20"/>
          <w:lang w:val="zh-TW"/>
        </w:rPr>
        <w:t>】</w:t>
      </w:r>
      <w:r w:rsidR="00C63B8C">
        <w:rPr>
          <w:rFonts w:ascii="Arial Unicode MS" w:hAnsi="Arial Unicode MS"/>
          <w:color w:val="5F5F5F"/>
          <w:sz w:val="18"/>
          <w:szCs w:val="20"/>
        </w:rPr>
        <w:t>2018/11/27</w:t>
      </w:r>
      <w:r>
        <w:rPr>
          <w:rFonts w:hint="eastAsia"/>
          <w:color w:val="7F7F7F"/>
          <w:sz w:val="18"/>
          <w:szCs w:val="20"/>
          <w:lang w:val="zh-TW"/>
        </w:rPr>
        <w:t>【</w:t>
      </w:r>
      <w:hyperlink r:id="rId10" w:history="1">
        <w:r w:rsidRPr="00FE6305">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C63B8C">
          <w:rPr>
            <w:rStyle w:val="a3"/>
            <w:sz w:val="18"/>
            <w:szCs w:val="20"/>
          </w:rPr>
          <w:t>黃婉玲</w:t>
        </w:r>
      </w:hyperlink>
    </w:p>
    <w:p w:rsidR="00A6011A" w:rsidRPr="00687EE3" w:rsidRDefault="007D5BAF" w:rsidP="00EF192A">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C63B8C">
        <w:rPr>
          <w:rFonts w:hint="eastAsia"/>
          <w:color w:val="808000"/>
          <w:sz w:val="18"/>
          <w:szCs w:val="20"/>
        </w:rPr>
        <w:t>〉</w:t>
      </w:r>
      <w:r>
        <w:rPr>
          <w:rFonts w:hint="eastAsia"/>
          <w:color w:val="808000"/>
          <w:sz w:val="18"/>
          <w:szCs w:val="20"/>
        </w:rPr>
        <w:t>檢視</w:t>
      </w:r>
      <w:r>
        <w:rPr>
          <w:rFonts w:hint="eastAsia"/>
          <w:color w:val="808000"/>
          <w:sz w:val="18"/>
          <w:szCs w:val="20"/>
        </w:rPr>
        <w:t>--</w:t>
      </w:r>
      <w:r w:rsidR="00C63B8C">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hyperlink r:id="rId12" w:history="1"/>
    </w:p>
    <w:tbl>
      <w:tblPr>
        <w:tblW w:w="5065" w:type="pct"/>
        <w:tblCellSpacing w:w="0" w:type="dxa"/>
        <w:tblInd w:w="15" w:type="dxa"/>
        <w:tblCellMar>
          <w:left w:w="0" w:type="dxa"/>
          <w:right w:w="0" w:type="dxa"/>
        </w:tblCellMar>
        <w:tblLook w:val="0000" w:firstRow="0" w:lastRow="0" w:firstColumn="0" w:lastColumn="0" w:noHBand="0" w:noVBand="0"/>
      </w:tblPr>
      <w:tblGrid>
        <w:gridCol w:w="1435"/>
        <w:gridCol w:w="5355"/>
        <w:gridCol w:w="3260"/>
      </w:tblGrid>
      <w:tr w:rsidR="00A6011A" w:rsidRPr="00687EE3" w:rsidTr="00C33FC5">
        <w:trPr>
          <w:cantSplit/>
          <w:trHeight w:val="750"/>
          <w:tblCellSpacing w:w="0" w:type="dxa"/>
        </w:trPr>
        <w:tc>
          <w:tcPr>
            <w:tcW w:w="714" w:type="pct"/>
            <w:tcBorders>
              <w:top w:val="nil"/>
              <w:left w:val="nil"/>
              <w:bottom w:val="nil"/>
              <w:right w:val="nil"/>
            </w:tcBorders>
            <w:shd w:val="clear" w:color="auto" w:fill="CC3300"/>
            <w:vAlign w:val="center"/>
          </w:tcPr>
          <w:p w:rsidR="00A6011A" w:rsidRPr="00687EE3" w:rsidRDefault="00C63B8C" w:rsidP="002D3A5E">
            <w:pPr>
              <w:ind w:leftChars="-6" w:left="-12"/>
              <w:jc w:val="center"/>
              <w:rPr>
                <w:rFonts w:ascii="Arial Unicode MS" w:hAnsi="Arial Unicode MS"/>
                <w:b/>
                <w:bCs/>
                <w:color w:val="FFFFFF"/>
                <w:sz w:val="22"/>
              </w:rPr>
            </w:pPr>
            <w:r w:rsidRPr="00C63B8C">
              <w:rPr>
                <w:rFonts w:ascii="Arial Unicode MS" w:hAnsi="Arial Unicode MS"/>
                <w:b/>
                <w:bCs/>
                <w:color w:val="FFFFFF"/>
                <w:sz w:val="18"/>
                <w:szCs w:val="20"/>
              </w:rPr>
              <w:t>法規名稱</w:t>
            </w:r>
          </w:p>
        </w:tc>
        <w:tc>
          <w:tcPr>
            <w:tcW w:w="2664" w:type="pct"/>
            <w:tcBorders>
              <w:top w:val="nil"/>
              <w:left w:val="nil"/>
              <w:bottom w:val="nil"/>
              <w:right w:val="nil"/>
            </w:tcBorders>
            <w:shd w:val="clear" w:color="auto" w:fill="FFFAE5"/>
            <w:vAlign w:val="center"/>
          </w:tcPr>
          <w:p w:rsidR="00A6011A" w:rsidRPr="00687EE3" w:rsidRDefault="00752226" w:rsidP="00687EE3">
            <w:pPr>
              <w:jc w:val="center"/>
              <w:rPr>
                <w:rFonts w:eastAsia="標楷體"/>
                <w:bCs/>
                <w:shadow/>
                <w:sz w:val="32"/>
              </w:rPr>
            </w:pPr>
            <w:r w:rsidRPr="00687EE3">
              <w:rPr>
                <w:rFonts w:eastAsia="標楷體"/>
                <w:shadow/>
                <w:sz w:val="32"/>
              </w:rPr>
              <w:t>專利師法</w:t>
            </w:r>
          </w:p>
        </w:tc>
        <w:tc>
          <w:tcPr>
            <w:tcW w:w="1622" w:type="pct"/>
            <w:tcBorders>
              <w:top w:val="nil"/>
              <w:left w:val="nil"/>
              <w:bottom w:val="nil"/>
              <w:right w:val="nil"/>
            </w:tcBorders>
            <w:shd w:val="clear" w:color="auto" w:fill="FFFAE5"/>
            <w:vAlign w:val="center"/>
          </w:tcPr>
          <w:p w:rsidR="00670E03" w:rsidRPr="00FC32FF" w:rsidRDefault="005F0F9A" w:rsidP="00670E03">
            <w:pPr>
              <w:ind w:leftChars="-6" w:left="-12"/>
              <w:jc w:val="both"/>
              <w:rPr>
                <w:rFonts w:ascii="Arial Unicode MS" w:hAnsi="Arial Unicode MS"/>
                <w:color w:val="990000"/>
              </w:rPr>
            </w:pPr>
            <w:r w:rsidRPr="00687EE3">
              <w:rPr>
                <w:rFonts w:ascii="Arial Unicode MS" w:hAnsi="Arial Unicode MS"/>
                <w:color w:val="800000"/>
              </w:rPr>
              <w:t>【</w:t>
            </w:r>
            <w:r w:rsidRPr="00687EE3">
              <w:rPr>
                <w:rFonts w:ascii="Arial Unicode MS" w:hAnsi="Arial Unicode MS" w:hint="eastAsia"/>
                <w:color w:val="800000"/>
              </w:rPr>
              <w:t>修正</w:t>
            </w:r>
            <w:r w:rsidRPr="00687EE3">
              <w:rPr>
                <w:rFonts w:ascii="Arial Unicode MS" w:hAnsi="Arial Unicode MS"/>
                <w:color w:val="800000"/>
              </w:rPr>
              <w:t>日期】</w:t>
            </w:r>
            <w:r w:rsidR="00670E03" w:rsidRPr="00FC32FF">
              <w:rPr>
                <w:rFonts w:ascii="Arial Unicode MS" w:hAnsi="Arial Unicode MS" w:hint="eastAsia"/>
                <w:color w:val="990000"/>
              </w:rPr>
              <w:t>民國</w:t>
            </w:r>
            <w:r w:rsidR="00670E03" w:rsidRPr="00FC32FF">
              <w:rPr>
                <w:rFonts w:ascii="Arial Unicode MS" w:hAnsi="Arial Unicode MS" w:hint="eastAsia"/>
                <w:color w:val="990000"/>
              </w:rPr>
              <w:t>10</w:t>
            </w:r>
            <w:r w:rsidR="00670E03">
              <w:rPr>
                <w:rFonts w:ascii="Arial Unicode MS" w:hAnsi="Arial Unicode MS"/>
                <w:color w:val="990000"/>
              </w:rPr>
              <w:t>7</w:t>
            </w:r>
            <w:r w:rsidR="00670E03" w:rsidRPr="00FC32FF">
              <w:rPr>
                <w:rFonts w:ascii="Arial Unicode MS" w:hAnsi="Arial Unicode MS" w:hint="eastAsia"/>
                <w:color w:val="990000"/>
              </w:rPr>
              <w:t>年</w:t>
            </w:r>
            <w:r w:rsidR="00670E03" w:rsidRPr="00FC32FF">
              <w:rPr>
                <w:rFonts w:ascii="Arial Unicode MS" w:hAnsi="Arial Unicode MS" w:hint="eastAsia"/>
                <w:color w:val="990000"/>
              </w:rPr>
              <w:t>1</w:t>
            </w:r>
            <w:r w:rsidR="00670E03">
              <w:rPr>
                <w:rFonts w:ascii="Arial Unicode MS" w:hAnsi="Arial Unicode MS"/>
                <w:color w:val="990000"/>
              </w:rPr>
              <w:t>1</w:t>
            </w:r>
            <w:r w:rsidR="00670E03" w:rsidRPr="00FC32FF">
              <w:rPr>
                <w:rFonts w:ascii="Arial Unicode MS" w:hAnsi="Arial Unicode MS" w:hint="eastAsia"/>
                <w:color w:val="990000"/>
              </w:rPr>
              <w:t>月</w:t>
            </w:r>
            <w:r w:rsidR="00670E03">
              <w:rPr>
                <w:rFonts w:ascii="Arial Unicode MS" w:hAnsi="Arial Unicode MS"/>
                <w:color w:val="990000"/>
              </w:rPr>
              <w:t>6</w:t>
            </w:r>
            <w:r w:rsidR="00670E03" w:rsidRPr="00FC32FF">
              <w:rPr>
                <w:rFonts w:ascii="Arial Unicode MS" w:hAnsi="Arial Unicode MS" w:hint="eastAsia"/>
                <w:color w:val="990000"/>
              </w:rPr>
              <w:t>日</w:t>
            </w:r>
          </w:p>
          <w:p w:rsidR="00A6011A" w:rsidRPr="00687EE3" w:rsidRDefault="00670E03" w:rsidP="00670E03">
            <w:pPr>
              <w:ind w:leftChars="-6" w:left="-12"/>
              <w:jc w:val="both"/>
              <w:rPr>
                <w:rFonts w:ascii="Arial Unicode MS" w:hAnsi="Arial Unicode MS"/>
                <w:color w:val="800000"/>
              </w:rPr>
            </w:pPr>
            <w:r w:rsidRPr="00FC32FF">
              <w:rPr>
                <w:rFonts w:ascii="Arial Unicode MS" w:hAnsi="Arial Unicode MS"/>
                <w:color w:val="990000"/>
              </w:rPr>
              <w:t>【</w:t>
            </w:r>
            <w:r w:rsidRPr="00FC32FF">
              <w:rPr>
                <w:rFonts w:ascii="Arial Unicode MS" w:hAnsi="Arial Unicode MS" w:hint="eastAsia"/>
                <w:color w:val="990000"/>
              </w:rPr>
              <w:t>公布日期</w:t>
            </w:r>
            <w:r w:rsidRPr="00FC32FF">
              <w:rPr>
                <w:rFonts w:ascii="Arial Unicode MS" w:hAnsi="Arial Unicode MS"/>
                <w:color w:val="990000"/>
              </w:rPr>
              <w:t>】</w:t>
            </w:r>
            <w:r w:rsidRPr="00FC32FF">
              <w:rPr>
                <w:rFonts w:ascii="Arial Unicode MS" w:hAnsi="Arial Unicode MS" w:hint="eastAsia"/>
                <w:color w:val="990000"/>
              </w:rPr>
              <w:t>民國</w:t>
            </w:r>
            <w:r w:rsidRPr="00FC32FF">
              <w:rPr>
                <w:rFonts w:ascii="Arial Unicode MS" w:hAnsi="Arial Unicode MS" w:hint="eastAsia"/>
                <w:color w:val="990000"/>
              </w:rPr>
              <w:t>10</w:t>
            </w:r>
            <w:r>
              <w:rPr>
                <w:rFonts w:ascii="Arial Unicode MS" w:hAnsi="Arial Unicode MS"/>
                <w:color w:val="990000"/>
              </w:rPr>
              <w:t>7</w:t>
            </w:r>
            <w:r w:rsidRPr="00FC32FF">
              <w:rPr>
                <w:rFonts w:ascii="Arial Unicode MS" w:hAnsi="Arial Unicode MS" w:hint="eastAsia"/>
                <w:color w:val="990000"/>
              </w:rPr>
              <w:t>年</w:t>
            </w:r>
            <w:r>
              <w:rPr>
                <w:rFonts w:ascii="Arial Unicode MS" w:hAnsi="Arial Unicode MS"/>
                <w:color w:val="990000"/>
              </w:rPr>
              <w:t>11</w:t>
            </w:r>
            <w:r w:rsidRPr="00FC32FF">
              <w:rPr>
                <w:rFonts w:ascii="Arial Unicode MS" w:hAnsi="Arial Unicode MS" w:hint="eastAsia"/>
                <w:color w:val="990000"/>
              </w:rPr>
              <w:t>月</w:t>
            </w:r>
            <w:r>
              <w:rPr>
                <w:rFonts w:ascii="Arial Unicode MS" w:hAnsi="Arial Unicode MS"/>
                <w:color w:val="990000"/>
              </w:rPr>
              <w:t>21</w:t>
            </w:r>
            <w:r w:rsidRPr="00FC32FF">
              <w:rPr>
                <w:rFonts w:ascii="Arial Unicode MS" w:hAnsi="Arial Unicode MS" w:hint="eastAsia"/>
                <w:color w:val="990000"/>
              </w:rPr>
              <w:t>日</w:t>
            </w:r>
          </w:p>
        </w:tc>
      </w:tr>
    </w:tbl>
    <w:p w:rsidR="00FC5363" w:rsidRPr="00687EE3" w:rsidRDefault="007D5BAF" w:rsidP="007D5BAF">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3" w:anchor="專利師法"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C63B8C">
        <w:rPr>
          <w:rFonts w:ascii="Arial Unicode MS" w:hAnsi="Arial Unicode MS" w:hint="eastAsia"/>
          <w:b/>
          <w:color w:val="5F5F5F"/>
          <w:sz w:val="18"/>
        </w:rPr>
        <w:t>〉〉</w:t>
      </w:r>
      <w:hyperlink r:id="rId14" w:tgtFrame="_blank" w:history="1">
        <w:r w:rsidRPr="007E576E">
          <w:rPr>
            <w:rStyle w:val="a3"/>
            <w:rFonts w:hint="eastAsia"/>
            <w:sz w:val="18"/>
          </w:rPr>
          <w:t>線上網頁版</w:t>
        </w:r>
      </w:hyperlink>
      <w:r w:rsidR="00C63B8C">
        <w:rPr>
          <w:rFonts w:ascii="Arial Unicode MS" w:hAnsi="Arial Unicode MS" w:hint="eastAsia"/>
          <w:b/>
          <w:color w:val="5F5F5F"/>
          <w:sz w:val="18"/>
        </w:rPr>
        <w:t>〉〉</w:t>
      </w:r>
    </w:p>
    <w:p w:rsidR="00A6011A" w:rsidRPr="006E3288" w:rsidRDefault="00A6011A" w:rsidP="006E3288">
      <w:pPr>
        <w:pStyle w:val="1"/>
        <w:rPr>
          <w:color w:val="990000"/>
        </w:rPr>
      </w:pPr>
      <w:r w:rsidRPr="006E3288">
        <w:rPr>
          <w:color w:val="990000"/>
        </w:rPr>
        <w:t>【</w:t>
      </w:r>
      <w:r w:rsidRPr="006E3288">
        <w:rPr>
          <w:rFonts w:hint="eastAsia"/>
          <w:color w:val="990000"/>
        </w:rPr>
        <w:t>法規沿革</w:t>
      </w:r>
      <w:r w:rsidRPr="006E3288">
        <w:rPr>
          <w:color w:val="990000"/>
        </w:rPr>
        <w:t>】</w:t>
      </w:r>
    </w:p>
    <w:p w:rsidR="0096739B" w:rsidRPr="00687EE3" w:rsidRDefault="0096739B" w:rsidP="0096739B">
      <w:pPr>
        <w:ind w:left="119"/>
        <w:jc w:val="both"/>
        <w:rPr>
          <w:rFonts w:ascii="Arial Unicode MS" w:hAnsi="Arial Unicode MS"/>
          <w:color w:val="666699"/>
          <w:sz w:val="18"/>
        </w:rPr>
      </w:pPr>
      <w:r w:rsidRPr="00687EE3">
        <w:rPr>
          <w:rFonts w:ascii="Arial Unicode MS" w:hAnsi="Arial Unicode MS" w:hint="eastAsia"/>
          <w:b/>
          <w:color w:val="666699"/>
          <w:sz w:val="18"/>
        </w:rPr>
        <w:t>1</w:t>
      </w:r>
      <w:r w:rsidR="00162EF7">
        <w:rPr>
          <w:rFonts w:ascii="Arial Unicode MS" w:hAnsi="Arial Unicode MS" w:hint="eastAsia"/>
          <w:b/>
          <w:color w:val="666699"/>
          <w:sz w:val="18"/>
        </w:rPr>
        <w:t>‧</w:t>
      </w:r>
      <w:r w:rsidRPr="00687EE3">
        <w:rPr>
          <w:rFonts w:ascii="Arial Unicode MS" w:hAnsi="Arial Unicode MS" w:hint="eastAsia"/>
          <w:color w:val="666699"/>
          <w:sz w:val="18"/>
        </w:rPr>
        <w:t>中華民國九十六年七月十一日總統華總一義字第</w:t>
      </w:r>
      <w:r w:rsidRPr="00687EE3">
        <w:rPr>
          <w:rFonts w:ascii="Arial Unicode MS" w:hAnsi="Arial Unicode MS" w:hint="eastAsia"/>
          <w:color w:val="666699"/>
          <w:sz w:val="18"/>
        </w:rPr>
        <w:t>09600089611</w:t>
      </w:r>
      <w:r w:rsidRPr="00687EE3">
        <w:rPr>
          <w:rFonts w:ascii="Arial Unicode MS" w:hAnsi="Arial Unicode MS" w:hint="eastAsia"/>
          <w:color w:val="666699"/>
          <w:sz w:val="18"/>
        </w:rPr>
        <w:t>號令制定公布全文</w:t>
      </w:r>
      <w:r w:rsidRPr="00687EE3">
        <w:rPr>
          <w:rFonts w:ascii="Arial Unicode MS" w:hAnsi="Arial Unicode MS" w:hint="eastAsia"/>
          <w:color w:val="666699"/>
          <w:sz w:val="18"/>
        </w:rPr>
        <w:t>40</w:t>
      </w:r>
      <w:r w:rsidRPr="00687EE3">
        <w:rPr>
          <w:rFonts w:ascii="Arial Unicode MS" w:hAnsi="Arial Unicode MS" w:hint="eastAsia"/>
          <w:color w:val="666699"/>
          <w:sz w:val="18"/>
        </w:rPr>
        <w:t>條；並自公布後六個月施行</w:t>
      </w:r>
    </w:p>
    <w:p w:rsidR="005215C9" w:rsidRDefault="00FC33DD" w:rsidP="00FC33DD">
      <w:pPr>
        <w:ind w:left="142"/>
        <w:jc w:val="both"/>
        <w:rPr>
          <w:rFonts w:ascii="Arial Unicode MS" w:hAnsi="Arial Unicode MS"/>
          <w:color w:val="666699"/>
          <w:sz w:val="18"/>
        </w:rPr>
      </w:pPr>
      <w:r w:rsidRPr="00FC33DD">
        <w:rPr>
          <w:rFonts w:ascii="Arial Unicode MS" w:hAnsi="Arial Unicode MS" w:hint="eastAsia"/>
          <w:b/>
          <w:color w:val="666699"/>
          <w:sz w:val="18"/>
        </w:rPr>
        <w:t>2</w:t>
      </w:r>
      <w:r w:rsidR="00162EF7">
        <w:rPr>
          <w:rFonts w:ascii="Arial Unicode MS" w:hAnsi="Arial Unicode MS" w:hint="eastAsia"/>
          <w:b/>
          <w:color w:val="666699"/>
          <w:sz w:val="18"/>
        </w:rPr>
        <w:t>‧</w:t>
      </w:r>
      <w:r w:rsidR="00BA57A7" w:rsidRPr="00687EE3">
        <w:rPr>
          <w:rFonts w:ascii="Arial Unicode MS" w:hAnsi="Arial Unicode MS" w:hint="eastAsia"/>
          <w:color w:val="666699"/>
          <w:sz w:val="18"/>
        </w:rPr>
        <w:t>中華</w:t>
      </w:r>
      <w:r w:rsidRPr="00FC33DD">
        <w:rPr>
          <w:rFonts w:ascii="Arial Unicode MS" w:hAnsi="Arial Unicode MS" w:hint="eastAsia"/>
          <w:color w:val="666699"/>
          <w:sz w:val="18"/>
        </w:rPr>
        <w:t>民國九十八年五月二十七日總統華總一義字第</w:t>
      </w:r>
      <w:r w:rsidRPr="00FC33DD">
        <w:rPr>
          <w:rFonts w:ascii="Arial Unicode MS" w:hAnsi="Arial Unicode MS" w:hint="eastAsia"/>
          <w:color w:val="666699"/>
          <w:sz w:val="18"/>
        </w:rPr>
        <w:t>09800129151</w:t>
      </w:r>
      <w:r w:rsidRPr="00FC33DD">
        <w:rPr>
          <w:rFonts w:ascii="Arial Unicode MS" w:hAnsi="Arial Unicode MS" w:hint="eastAsia"/>
          <w:color w:val="666699"/>
          <w:sz w:val="18"/>
        </w:rPr>
        <w:t>號令修正公布第</w:t>
      </w:r>
      <w:hyperlink w:anchor="a4" w:history="1">
        <w:r w:rsidRPr="000E2E17">
          <w:rPr>
            <w:rStyle w:val="a3"/>
            <w:rFonts w:ascii="Arial Unicode MS" w:hAnsi="Arial Unicode MS" w:hint="eastAsia"/>
            <w:sz w:val="18"/>
          </w:rPr>
          <w:t>4</w:t>
        </w:r>
      </w:hyperlink>
      <w:r w:rsidRPr="00FC33DD">
        <w:rPr>
          <w:rFonts w:ascii="Arial Unicode MS" w:hAnsi="Arial Unicode MS" w:hint="eastAsia"/>
          <w:color w:val="666699"/>
          <w:sz w:val="18"/>
        </w:rPr>
        <w:t>、</w:t>
      </w:r>
      <w:hyperlink w:anchor="a37" w:history="1">
        <w:r w:rsidRPr="000E2E17">
          <w:rPr>
            <w:rStyle w:val="a3"/>
            <w:rFonts w:ascii="Arial Unicode MS" w:hAnsi="Arial Unicode MS" w:hint="eastAsia"/>
            <w:sz w:val="18"/>
          </w:rPr>
          <w:t>37</w:t>
        </w:r>
      </w:hyperlink>
      <w:r w:rsidRPr="00FC33DD">
        <w:rPr>
          <w:rFonts w:ascii="Arial Unicode MS" w:hAnsi="Arial Unicode MS" w:hint="eastAsia"/>
          <w:color w:val="666699"/>
          <w:sz w:val="18"/>
        </w:rPr>
        <w:t>、</w:t>
      </w:r>
      <w:hyperlink w:anchor="a40" w:history="1">
        <w:r w:rsidRPr="000E2E17">
          <w:rPr>
            <w:rStyle w:val="a3"/>
            <w:rFonts w:ascii="Arial Unicode MS" w:hAnsi="Arial Unicode MS" w:hint="eastAsia"/>
            <w:sz w:val="18"/>
          </w:rPr>
          <w:t>40</w:t>
        </w:r>
      </w:hyperlink>
      <w:r w:rsidRPr="00FC33DD">
        <w:rPr>
          <w:rFonts w:ascii="Arial Unicode MS" w:hAnsi="Arial Unicode MS" w:hint="eastAsia"/>
          <w:color w:val="666699"/>
          <w:sz w:val="18"/>
        </w:rPr>
        <w:t>條條文；並自九十八年十一月二十三日施行</w:t>
      </w:r>
    </w:p>
    <w:p w:rsidR="005215C9" w:rsidRDefault="005215C9" w:rsidP="005215C9">
      <w:pPr>
        <w:ind w:left="142"/>
        <w:jc w:val="both"/>
        <w:rPr>
          <w:rFonts w:ascii="Arial Unicode MS" w:hAnsi="Arial Unicode MS"/>
          <w:color w:val="666699"/>
          <w:sz w:val="18"/>
        </w:rPr>
      </w:pPr>
      <w:r>
        <w:rPr>
          <w:rFonts w:ascii="Arial Unicode MS" w:hAnsi="Arial Unicode MS" w:hint="eastAsia"/>
          <w:b/>
          <w:color w:val="666699"/>
          <w:sz w:val="18"/>
        </w:rPr>
        <w:t>3</w:t>
      </w:r>
      <w:r>
        <w:rPr>
          <w:rFonts w:ascii="Arial Unicode MS" w:hAnsi="Arial Unicode MS" w:hint="eastAsia"/>
          <w:b/>
          <w:color w:val="666699"/>
          <w:sz w:val="18"/>
        </w:rPr>
        <w:t>‧</w:t>
      </w:r>
      <w:r w:rsidRPr="005215C9">
        <w:rPr>
          <w:rFonts w:ascii="Arial Unicode MS" w:hAnsi="Arial Unicode MS" w:hint="eastAsia"/>
          <w:color w:val="666699"/>
          <w:sz w:val="18"/>
        </w:rPr>
        <w:t>中華民國一百零四年七月一日總統華總一義字第</w:t>
      </w:r>
      <w:r w:rsidRPr="005215C9">
        <w:rPr>
          <w:rFonts w:ascii="Arial Unicode MS" w:hAnsi="Arial Unicode MS" w:hint="eastAsia"/>
          <w:color w:val="666699"/>
          <w:sz w:val="18"/>
        </w:rPr>
        <w:t>10400075331</w:t>
      </w:r>
      <w:r w:rsidRPr="005215C9">
        <w:rPr>
          <w:rFonts w:ascii="Arial Unicode MS" w:hAnsi="Arial Unicode MS" w:hint="eastAsia"/>
          <w:color w:val="666699"/>
          <w:sz w:val="18"/>
        </w:rPr>
        <w:t>號令修正公布第</w:t>
      </w:r>
      <w:hyperlink w:anchor="a5" w:history="1">
        <w:r w:rsidRPr="009F5EE7">
          <w:rPr>
            <w:rStyle w:val="a3"/>
            <w:rFonts w:ascii="Arial Unicode MS" w:hAnsi="Arial Unicode MS" w:hint="eastAsia"/>
            <w:sz w:val="18"/>
          </w:rPr>
          <w:t>5</w:t>
        </w:r>
      </w:hyperlink>
      <w:r w:rsidRPr="005215C9">
        <w:rPr>
          <w:rFonts w:ascii="Arial Unicode MS" w:hAnsi="Arial Unicode MS" w:hint="eastAsia"/>
          <w:color w:val="666699"/>
          <w:sz w:val="18"/>
        </w:rPr>
        <w:t>～</w:t>
      </w:r>
      <w:hyperlink w:anchor="a9" w:history="1">
        <w:r w:rsidRPr="009F5EE7">
          <w:rPr>
            <w:rStyle w:val="a3"/>
            <w:rFonts w:ascii="Arial Unicode MS" w:hAnsi="Arial Unicode MS" w:hint="eastAsia"/>
            <w:sz w:val="18"/>
          </w:rPr>
          <w:t>9</w:t>
        </w:r>
      </w:hyperlink>
      <w:r w:rsidRPr="005215C9">
        <w:rPr>
          <w:rFonts w:ascii="Arial Unicode MS" w:hAnsi="Arial Unicode MS" w:hint="eastAsia"/>
          <w:color w:val="666699"/>
          <w:sz w:val="18"/>
        </w:rPr>
        <w:t>、</w:t>
      </w:r>
      <w:hyperlink w:anchor="a25" w:history="1">
        <w:r w:rsidRPr="009F5EE7">
          <w:rPr>
            <w:rStyle w:val="a3"/>
            <w:rFonts w:ascii="Arial Unicode MS" w:hAnsi="Arial Unicode MS" w:hint="eastAsia"/>
            <w:sz w:val="18"/>
          </w:rPr>
          <w:t>25</w:t>
        </w:r>
      </w:hyperlink>
      <w:r w:rsidRPr="005215C9">
        <w:rPr>
          <w:rFonts w:ascii="Arial Unicode MS" w:hAnsi="Arial Unicode MS" w:hint="eastAsia"/>
          <w:color w:val="666699"/>
          <w:sz w:val="18"/>
        </w:rPr>
        <w:t>、</w:t>
      </w:r>
      <w:hyperlink w:anchor="a32" w:history="1">
        <w:r w:rsidRPr="009F5EE7">
          <w:rPr>
            <w:rStyle w:val="a3"/>
            <w:rFonts w:ascii="Arial Unicode MS" w:hAnsi="Arial Unicode MS" w:hint="eastAsia"/>
            <w:sz w:val="18"/>
          </w:rPr>
          <w:t>32</w:t>
        </w:r>
      </w:hyperlink>
      <w:r w:rsidRPr="005215C9">
        <w:rPr>
          <w:rFonts w:ascii="Arial Unicode MS" w:hAnsi="Arial Unicode MS" w:hint="eastAsia"/>
          <w:color w:val="666699"/>
          <w:sz w:val="18"/>
        </w:rPr>
        <w:t>、</w:t>
      </w:r>
      <w:hyperlink w:anchor="a33" w:history="1">
        <w:r w:rsidRPr="009F5EE7">
          <w:rPr>
            <w:rStyle w:val="a3"/>
            <w:rFonts w:ascii="Arial Unicode MS" w:hAnsi="Arial Unicode MS" w:hint="eastAsia"/>
            <w:sz w:val="18"/>
          </w:rPr>
          <w:t>33</w:t>
        </w:r>
      </w:hyperlink>
      <w:r w:rsidRPr="005215C9">
        <w:rPr>
          <w:rFonts w:ascii="Arial Unicode MS" w:hAnsi="Arial Unicode MS" w:hint="eastAsia"/>
          <w:color w:val="666699"/>
          <w:sz w:val="18"/>
        </w:rPr>
        <w:t>、</w:t>
      </w:r>
      <w:hyperlink w:anchor="a36" w:history="1">
        <w:r w:rsidRPr="009F5EE7">
          <w:rPr>
            <w:rStyle w:val="a3"/>
            <w:rFonts w:ascii="Arial Unicode MS" w:hAnsi="Arial Unicode MS" w:hint="eastAsia"/>
            <w:sz w:val="18"/>
          </w:rPr>
          <w:t>36</w:t>
        </w:r>
      </w:hyperlink>
      <w:r w:rsidRPr="005215C9">
        <w:rPr>
          <w:rFonts w:ascii="Arial Unicode MS" w:hAnsi="Arial Unicode MS" w:hint="eastAsia"/>
          <w:color w:val="666699"/>
          <w:sz w:val="18"/>
        </w:rPr>
        <w:t>、</w:t>
      </w:r>
      <w:hyperlink w:anchor="a39" w:history="1">
        <w:r w:rsidRPr="009F5EE7">
          <w:rPr>
            <w:rStyle w:val="a3"/>
            <w:rFonts w:ascii="Arial Unicode MS" w:hAnsi="Arial Unicode MS" w:hint="eastAsia"/>
            <w:sz w:val="18"/>
          </w:rPr>
          <w:t>39</w:t>
        </w:r>
      </w:hyperlink>
      <w:r w:rsidRPr="005215C9">
        <w:rPr>
          <w:rFonts w:ascii="Arial Unicode MS" w:hAnsi="Arial Unicode MS" w:hint="eastAsia"/>
          <w:color w:val="666699"/>
          <w:sz w:val="18"/>
        </w:rPr>
        <w:t>、</w:t>
      </w:r>
      <w:hyperlink w:anchor="a40" w:history="1">
        <w:r w:rsidRPr="009F5EE7">
          <w:rPr>
            <w:rStyle w:val="a3"/>
            <w:rFonts w:ascii="Arial Unicode MS" w:hAnsi="Arial Unicode MS" w:hint="eastAsia"/>
            <w:sz w:val="18"/>
          </w:rPr>
          <w:t>40</w:t>
        </w:r>
      </w:hyperlink>
      <w:r w:rsidRPr="005215C9">
        <w:rPr>
          <w:rFonts w:ascii="Arial Unicode MS" w:hAnsi="Arial Unicode MS" w:hint="eastAsia"/>
          <w:color w:val="666699"/>
          <w:sz w:val="18"/>
        </w:rPr>
        <w:t>條條文；增訂第</w:t>
      </w:r>
      <w:hyperlink w:anchor="a12b1" w:history="1">
        <w:r w:rsidRPr="009F5EE7">
          <w:rPr>
            <w:rStyle w:val="a3"/>
            <w:rFonts w:ascii="Arial Unicode MS" w:hAnsi="Arial Unicode MS" w:hint="eastAsia"/>
            <w:sz w:val="18"/>
            <w:szCs w:val="18"/>
          </w:rPr>
          <w:t>12-1</w:t>
        </w:r>
      </w:hyperlink>
      <w:r w:rsidRPr="005215C9">
        <w:rPr>
          <w:rFonts w:ascii="Arial Unicode MS" w:hAnsi="Arial Unicode MS" w:hint="eastAsia"/>
          <w:color w:val="666699"/>
          <w:sz w:val="18"/>
        </w:rPr>
        <w:t>、</w:t>
      </w:r>
      <w:hyperlink w:anchor="a32b1" w:history="1">
        <w:r w:rsidRPr="00915A22">
          <w:rPr>
            <w:rStyle w:val="a3"/>
            <w:rFonts w:ascii="Arial Unicode MS" w:hAnsi="Arial Unicode MS" w:hint="eastAsia"/>
            <w:sz w:val="18"/>
            <w:szCs w:val="20"/>
          </w:rPr>
          <w:t>32-1</w:t>
        </w:r>
      </w:hyperlink>
      <w:r w:rsidRPr="005215C9">
        <w:rPr>
          <w:rFonts w:ascii="Arial Unicode MS" w:hAnsi="Arial Unicode MS" w:hint="eastAsia"/>
          <w:color w:val="666699"/>
          <w:sz w:val="18"/>
        </w:rPr>
        <w:t>、</w:t>
      </w:r>
      <w:hyperlink w:anchor="a33b1" w:history="1">
        <w:r w:rsidRPr="00A145AB">
          <w:rPr>
            <w:rStyle w:val="a3"/>
            <w:rFonts w:ascii="Arial Unicode MS" w:hAnsi="Arial Unicode MS" w:hint="eastAsia"/>
            <w:sz w:val="18"/>
            <w:szCs w:val="20"/>
          </w:rPr>
          <w:t>33-1</w:t>
        </w:r>
      </w:hyperlink>
      <w:r w:rsidRPr="005215C9">
        <w:rPr>
          <w:rFonts w:ascii="Arial Unicode MS" w:hAnsi="Arial Unicode MS" w:hint="eastAsia"/>
          <w:color w:val="666699"/>
          <w:sz w:val="18"/>
        </w:rPr>
        <w:t>、</w:t>
      </w:r>
      <w:hyperlink w:anchor="a37b1" w:history="1">
        <w:r w:rsidRPr="009F5EE7">
          <w:rPr>
            <w:rStyle w:val="a3"/>
            <w:rFonts w:ascii="Arial Unicode MS" w:hAnsi="Arial Unicode MS" w:hint="eastAsia"/>
            <w:sz w:val="18"/>
          </w:rPr>
          <w:t>37-1</w:t>
        </w:r>
      </w:hyperlink>
      <w:r w:rsidRPr="005215C9">
        <w:rPr>
          <w:rFonts w:ascii="Arial Unicode MS" w:hAnsi="Arial Unicode MS" w:hint="eastAsia"/>
          <w:color w:val="666699"/>
          <w:sz w:val="18"/>
        </w:rPr>
        <w:t>～</w:t>
      </w:r>
      <w:hyperlink w:anchor="a37b4" w:history="1">
        <w:r w:rsidRPr="0039468B">
          <w:rPr>
            <w:rStyle w:val="a3"/>
            <w:rFonts w:ascii="Arial Unicode MS" w:hAnsi="Arial Unicode MS" w:hint="eastAsia"/>
            <w:sz w:val="18"/>
          </w:rPr>
          <w:t>37-4</w:t>
        </w:r>
      </w:hyperlink>
      <w:r w:rsidRPr="005215C9">
        <w:rPr>
          <w:rFonts w:ascii="Arial Unicode MS" w:hAnsi="Arial Unicode MS" w:hint="eastAsia"/>
          <w:color w:val="666699"/>
          <w:sz w:val="18"/>
        </w:rPr>
        <w:t>條條文；刪除</w:t>
      </w:r>
      <w:hyperlink w:anchor="a35" w:history="1">
        <w:r w:rsidRPr="009F5EE7">
          <w:rPr>
            <w:rStyle w:val="a3"/>
            <w:rFonts w:ascii="Arial Unicode MS" w:hAnsi="Arial Unicode MS" w:hint="eastAsia"/>
            <w:sz w:val="18"/>
          </w:rPr>
          <w:t>第</w:t>
        </w:r>
        <w:r w:rsidRPr="009F5EE7">
          <w:rPr>
            <w:rStyle w:val="a3"/>
            <w:rFonts w:ascii="Arial Unicode MS" w:hAnsi="Arial Unicode MS" w:hint="eastAsia"/>
            <w:sz w:val="18"/>
          </w:rPr>
          <w:t>35</w:t>
        </w:r>
        <w:r w:rsidRPr="009F5EE7">
          <w:rPr>
            <w:rStyle w:val="a3"/>
            <w:rFonts w:ascii="Arial Unicode MS" w:hAnsi="Arial Unicode MS" w:hint="eastAsia"/>
            <w:sz w:val="18"/>
          </w:rPr>
          <w:t>條</w:t>
        </w:r>
      </w:hyperlink>
      <w:r w:rsidRPr="005215C9">
        <w:rPr>
          <w:rFonts w:ascii="Arial Unicode MS" w:hAnsi="Arial Unicode MS" w:hint="eastAsia"/>
          <w:color w:val="666699"/>
          <w:sz w:val="18"/>
        </w:rPr>
        <w:t>條文；並自公布後六個月施行</w:t>
      </w:r>
    </w:p>
    <w:p w:rsidR="00C63B8C" w:rsidRDefault="00C63B8C" w:rsidP="005215C9">
      <w:pPr>
        <w:ind w:left="142"/>
        <w:jc w:val="both"/>
        <w:rPr>
          <w:rFonts w:ascii="Arial Unicode MS" w:hAnsi="Arial Unicode MS"/>
          <w:color w:val="666699"/>
          <w:sz w:val="18"/>
        </w:rPr>
      </w:pPr>
      <w:r>
        <w:rPr>
          <w:rFonts w:ascii="Arial Unicode MS" w:hAnsi="Arial Unicode MS"/>
          <w:b/>
          <w:color w:val="666699"/>
          <w:sz w:val="18"/>
        </w:rPr>
        <w:t>4</w:t>
      </w:r>
      <w:r>
        <w:rPr>
          <w:rFonts w:ascii="Arial Unicode MS" w:hAnsi="Arial Unicode MS" w:hint="eastAsia"/>
          <w:b/>
          <w:color w:val="666699"/>
          <w:sz w:val="18"/>
        </w:rPr>
        <w:t>‧</w:t>
      </w:r>
      <w:r w:rsidRPr="00C63B8C">
        <w:rPr>
          <w:rFonts w:ascii="Arial Unicode MS" w:hAnsi="Arial Unicode MS" w:hint="eastAsia"/>
          <w:color w:val="666699"/>
          <w:sz w:val="18"/>
        </w:rPr>
        <w:t>中華民國一百零七年十一月二十一日總統華總一經字第</w:t>
      </w:r>
      <w:r w:rsidRPr="00C63B8C">
        <w:rPr>
          <w:rFonts w:ascii="Arial Unicode MS" w:hAnsi="Arial Unicode MS" w:hint="eastAsia"/>
          <w:color w:val="666699"/>
          <w:sz w:val="18"/>
        </w:rPr>
        <w:t>10700125311</w:t>
      </w:r>
      <w:r w:rsidRPr="00C63B8C">
        <w:rPr>
          <w:rFonts w:ascii="Arial Unicode MS" w:hAnsi="Arial Unicode MS" w:hint="eastAsia"/>
          <w:color w:val="666699"/>
          <w:sz w:val="18"/>
        </w:rPr>
        <w:t>號令修正公布第</w:t>
      </w:r>
      <w:hyperlink w:anchor="a4" w:history="1">
        <w:r w:rsidRPr="000E2E17">
          <w:rPr>
            <w:rStyle w:val="a3"/>
            <w:rFonts w:ascii="Arial Unicode MS" w:hAnsi="Arial Unicode MS" w:hint="eastAsia"/>
            <w:sz w:val="18"/>
          </w:rPr>
          <w:t>4</w:t>
        </w:r>
      </w:hyperlink>
      <w:r w:rsidRPr="00C63B8C">
        <w:rPr>
          <w:rFonts w:ascii="Arial Unicode MS" w:hAnsi="Arial Unicode MS" w:hint="eastAsia"/>
          <w:color w:val="666699"/>
          <w:sz w:val="18"/>
        </w:rPr>
        <w:t>、</w:t>
      </w:r>
      <w:hyperlink w:anchor="a37" w:history="1">
        <w:r w:rsidRPr="00C63B8C">
          <w:rPr>
            <w:rStyle w:val="a3"/>
            <w:rFonts w:ascii="Arial Unicode MS" w:hAnsi="Arial Unicode MS" w:hint="eastAsia"/>
            <w:sz w:val="18"/>
          </w:rPr>
          <w:t>37</w:t>
        </w:r>
      </w:hyperlink>
      <w:r w:rsidRPr="00C63B8C">
        <w:rPr>
          <w:rFonts w:ascii="Arial Unicode MS" w:hAnsi="Arial Unicode MS" w:hint="eastAsia"/>
          <w:color w:val="666699"/>
          <w:sz w:val="18"/>
        </w:rPr>
        <w:t>、</w:t>
      </w:r>
      <w:hyperlink w:anchor="a40" w:history="1">
        <w:r w:rsidRPr="009F5EE7">
          <w:rPr>
            <w:rStyle w:val="a3"/>
            <w:rFonts w:ascii="Arial Unicode MS" w:hAnsi="Arial Unicode MS" w:hint="eastAsia"/>
            <w:sz w:val="18"/>
          </w:rPr>
          <w:t>40</w:t>
        </w:r>
      </w:hyperlink>
      <w:r w:rsidRPr="00C63B8C">
        <w:rPr>
          <w:rFonts w:ascii="Arial Unicode MS" w:hAnsi="Arial Unicode MS" w:hint="eastAsia"/>
          <w:color w:val="666699"/>
          <w:sz w:val="18"/>
        </w:rPr>
        <w:t>條條文；並自公布日施行</w:t>
      </w:r>
    </w:p>
    <w:p w:rsidR="00FC33DD" w:rsidRPr="005215C9" w:rsidRDefault="00FC33DD" w:rsidP="002D3A5E">
      <w:pPr>
        <w:ind w:leftChars="75" w:left="150"/>
        <w:jc w:val="both"/>
        <w:rPr>
          <w:rFonts w:ascii="Arial Unicode MS" w:hAnsi="Arial Unicode MS"/>
          <w:b/>
          <w:bCs/>
          <w:color w:val="800000"/>
        </w:rPr>
      </w:pPr>
    </w:p>
    <w:p w:rsidR="00845988" w:rsidRPr="006E3288" w:rsidRDefault="00845988" w:rsidP="006E3288">
      <w:pPr>
        <w:pStyle w:val="1"/>
        <w:rPr>
          <w:color w:val="990000"/>
        </w:rPr>
      </w:pPr>
      <w:bookmarkStart w:id="2" w:name="a回索引"/>
      <w:bookmarkStart w:id="3" w:name="a章節索引"/>
      <w:bookmarkEnd w:id="2"/>
      <w:bookmarkEnd w:id="3"/>
      <w:r w:rsidRPr="006E3288">
        <w:rPr>
          <w:color w:val="990000"/>
        </w:rPr>
        <w:t>【</w:t>
      </w:r>
      <w:r w:rsidRPr="006E3288">
        <w:rPr>
          <w:rFonts w:hint="eastAsia"/>
          <w:color w:val="990000"/>
        </w:rPr>
        <w:t>章節索引</w:t>
      </w:r>
      <w:r w:rsidRPr="006E3288">
        <w:rPr>
          <w:color w:val="990000"/>
        </w:rPr>
        <w:t>】</w:t>
      </w:r>
    </w:p>
    <w:p w:rsidR="0096739B" w:rsidRPr="00687EE3" w:rsidRDefault="0096739B" w:rsidP="0096739B">
      <w:pPr>
        <w:ind w:left="119"/>
        <w:jc w:val="both"/>
        <w:rPr>
          <w:rFonts w:ascii="Arial Unicode MS" w:hAnsi="Arial Unicode MS"/>
          <w:color w:val="993300"/>
        </w:rPr>
      </w:pPr>
      <w:r w:rsidRPr="008D4ADB">
        <w:rPr>
          <w:rFonts w:ascii="Arial Unicode MS" w:hAnsi="Arial Unicode MS" w:hint="eastAsia"/>
          <w:color w:val="990000"/>
        </w:rPr>
        <w:t>第一章</w:t>
      </w:r>
      <w:r w:rsidRPr="00687EE3">
        <w:rPr>
          <w:rFonts w:ascii="Arial Unicode MS" w:hAnsi="Arial Unicode MS" w:hint="eastAsia"/>
          <w:color w:val="993300"/>
        </w:rPr>
        <w:t xml:space="preserve">　</w:t>
      </w:r>
      <w:hyperlink w:anchor="_第一章_總則" w:history="1">
        <w:r w:rsidRPr="00687EE3">
          <w:rPr>
            <w:rStyle w:val="a3"/>
            <w:rFonts w:ascii="Arial Unicode MS" w:hAnsi="Arial Unicode MS" w:hint="eastAsia"/>
          </w:rPr>
          <w:t>總則</w:t>
        </w:r>
      </w:hyperlink>
      <w:r w:rsidRPr="00687EE3">
        <w:rPr>
          <w:rFonts w:ascii="Arial Unicode MS" w:hAnsi="Arial Unicode MS" w:hint="eastAsia"/>
          <w:color w:val="993300"/>
        </w:rPr>
        <w:t xml:space="preserve">　</w:t>
      </w:r>
      <w:r w:rsidRPr="008D4ADB">
        <w:rPr>
          <w:rFonts w:ascii="Arial Unicode MS" w:hAnsi="Arial Unicode MS" w:hint="eastAsia"/>
          <w:color w:val="990000"/>
        </w:rPr>
        <w:t>§</w:t>
      </w:r>
      <w:r w:rsidRPr="008D4ADB">
        <w:rPr>
          <w:rFonts w:ascii="Arial Unicode MS" w:hAnsi="Arial Unicode MS" w:hint="eastAsia"/>
          <w:color w:val="990000"/>
        </w:rPr>
        <w:t>1</w:t>
      </w:r>
    </w:p>
    <w:p w:rsidR="0096739B" w:rsidRPr="00687EE3" w:rsidRDefault="0096739B" w:rsidP="0096739B">
      <w:pPr>
        <w:ind w:left="119"/>
        <w:jc w:val="both"/>
        <w:rPr>
          <w:rFonts w:ascii="Arial Unicode MS" w:hAnsi="Arial Unicode MS"/>
          <w:color w:val="993300"/>
        </w:rPr>
      </w:pPr>
      <w:r w:rsidRPr="008D4ADB">
        <w:rPr>
          <w:rFonts w:ascii="Arial Unicode MS" w:hAnsi="Arial Unicode MS" w:hint="eastAsia"/>
          <w:color w:val="990000"/>
        </w:rPr>
        <w:t>第二章</w:t>
      </w:r>
      <w:r w:rsidRPr="00687EE3">
        <w:rPr>
          <w:rFonts w:ascii="Arial Unicode MS" w:hAnsi="Arial Unicode MS" w:hint="eastAsia"/>
          <w:color w:val="993300"/>
        </w:rPr>
        <w:t xml:space="preserve">　</w:t>
      </w:r>
      <w:hyperlink w:anchor="_第二章__執業及責任" w:history="1">
        <w:r w:rsidRPr="00687EE3">
          <w:rPr>
            <w:rStyle w:val="a3"/>
            <w:rFonts w:ascii="Arial Unicode MS" w:hAnsi="Arial Unicode MS" w:hint="eastAsia"/>
          </w:rPr>
          <w:t>執業及責任</w:t>
        </w:r>
      </w:hyperlink>
      <w:r w:rsidRPr="00687EE3">
        <w:rPr>
          <w:rFonts w:ascii="Arial Unicode MS" w:hAnsi="Arial Unicode MS" w:hint="eastAsia"/>
          <w:color w:val="993300"/>
        </w:rPr>
        <w:t xml:space="preserve">　§</w:t>
      </w:r>
      <w:r w:rsidRPr="00687EE3">
        <w:rPr>
          <w:rFonts w:ascii="Arial Unicode MS" w:hAnsi="Arial Unicode MS" w:hint="eastAsia"/>
          <w:color w:val="993300"/>
        </w:rPr>
        <w:t>6</w:t>
      </w:r>
    </w:p>
    <w:p w:rsidR="0096739B" w:rsidRPr="00687EE3" w:rsidRDefault="0096739B" w:rsidP="0096739B">
      <w:pPr>
        <w:ind w:left="119"/>
        <w:jc w:val="both"/>
        <w:rPr>
          <w:rFonts w:ascii="Arial Unicode MS" w:hAnsi="Arial Unicode MS"/>
          <w:color w:val="993300"/>
        </w:rPr>
      </w:pPr>
      <w:r w:rsidRPr="008D4ADB">
        <w:rPr>
          <w:rFonts w:ascii="Arial Unicode MS" w:hAnsi="Arial Unicode MS" w:hint="eastAsia"/>
          <w:color w:val="990000"/>
        </w:rPr>
        <w:t>第三章</w:t>
      </w:r>
      <w:r w:rsidRPr="00687EE3">
        <w:rPr>
          <w:rFonts w:ascii="Arial Unicode MS" w:hAnsi="Arial Unicode MS" w:hint="eastAsia"/>
          <w:color w:val="993300"/>
        </w:rPr>
        <w:t xml:space="preserve">　</w:t>
      </w:r>
      <w:hyperlink w:anchor="_第三章__公_會" w:history="1">
        <w:r w:rsidRPr="00687EE3">
          <w:rPr>
            <w:rStyle w:val="a3"/>
            <w:rFonts w:ascii="Arial Unicode MS" w:hAnsi="Arial Unicode MS" w:hint="eastAsia"/>
          </w:rPr>
          <w:t>公會</w:t>
        </w:r>
      </w:hyperlink>
      <w:r w:rsidRPr="00687EE3">
        <w:rPr>
          <w:rFonts w:ascii="Arial Unicode MS" w:hAnsi="Arial Unicode MS" w:hint="eastAsia"/>
          <w:color w:val="993300"/>
        </w:rPr>
        <w:t xml:space="preserve">　</w:t>
      </w:r>
      <w:r w:rsidRPr="008D4ADB">
        <w:rPr>
          <w:rFonts w:ascii="Arial Unicode MS" w:hAnsi="Arial Unicode MS" w:hint="eastAsia"/>
          <w:color w:val="990000"/>
        </w:rPr>
        <w:t>§</w:t>
      </w:r>
      <w:r w:rsidRPr="008D4ADB">
        <w:rPr>
          <w:rFonts w:ascii="Arial Unicode MS" w:hAnsi="Arial Unicode MS" w:hint="eastAsia"/>
          <w:color w:val="990000"/>
        </w:rPr>
        <w:t>16</w:t>
      </w:r>
    </w:p>
    <w:p w:rsidR="0096739B" w:rsidRPr="00687EE3" w:rsidRDefault="0096739B" w:rsidP="0096739B">
      <w:pPr>
        <w:ind w:left="119"/>
        <w:jc w:val="both"/>
        <w:rPr>
          <w:rFonts w:ascii="Arial Unicode MS" w:hAnsi="Arial Unicode MS"/>
          <w:color w:val="993300"/>
        </w:rPr>
      </w:pPr>
      <w:r w:rsidRPr="008D4ADB">
        <w:rPr>
          <w:rFonts w:ascii="Arial Unicode MS" w:hAnsi="Arial Unicode MS" w:hint="eastAsia"/>
          <w:color w:val="990000"/>
        </w:rPr>
        <w:t>第四章</w:t>
      </w:r>
      <w:r w:rsidRPr="00687EE3">
        <w:rPr>
          <w:rFonts w:ascii="Arial Unicode MS" w:hAnsi="Arial Unicode MS" w:hint="eastAsia"/>
          <w:color w:val="993300"/>
        </w:rPr>
        <w:t xml:space="preserve">　</w:t>
      </w:r>
      <w:hyperlink w:anchor="_第四章__懲_處" w:history="1">
        <w:r w:rsidRPr="00687EE3">
          <w:rPr>
            <w:rStyle w:val="a3"/>
            <w:rFonts w:ascii="Arial Unicode MS" w:hAnsi="Arial Unicode MS" w:hint="eastAsia"/>
          </w:rPr>
          <w:t>懲處</w:t>
        </w:r>
      </w:hyperlink>
      <w:r w:rsidRPr="00687EE3">
        <w:rPr>
          <w:rFonts w:ascii="Arial Unicode MS" w:hAnsi="Arial Unicode MS" w:hint="eastAsia"/>
          <w:color w:val="993300"/>
        </w:rPr>
        <w:t xml:space="preserve">　</w:t>
      </w:r>
      <w:r w:rsidRPr="008D4ADB">
        <w:rPr>
          <w:rFonts w:ascii="Arial Unicode MS" w:hAnsi="Arial Unicode MS" w:hint="eastAsia"/>
          <w:color w:val="990000"/>
        </w:rPr>
        <w:t>§</w:t>
      </w:r>
      <w:r w:rsidRPr="008D4ADB">
        <w:rPr>
          <w:rFonts w:ascii="Arial Unicode MS" w:hAnsi="Arial Unicode MS" w:hint="eastAsia"/>
          <w:color w:val="990000"/>
        </w:rPr>
        <w:t>25</w:t>
      </w:r>
    </w:p>
    <w:p w:rsidR="0096739B" w:rsidRPr="00687EE3" w:rsidRDefault="0096739B" w:rsidP="0096739B">
      <w:pPr>
        <w:ind w:left="119"/>
        <w:jc w:val="both"/>
        <w:rPr>
          <w:rFonts w:ascii="Arial Unicode MS" w:hAnsi="Arial Unicode MS"/>
          <w:color w:val="993300"/>
        </w:rPr>
      </w:pPr>
      <w:r w:rsidRPr="008D4ADB">
        <w:rPr>
          <w:rFonts w:ascii="Arial Unicode MS" w:hAnsi="Arial Unicode MS" w:hint="eastAsia"/>
          <w:color w:val="990000"/>
        </w:rPr>
        <w:t>第五章</w:t>
      </w:r>
      <w:r w:rsidRPr="00687EE3">
        <w:rPr>
          <w:rFonts w:ascii="Arial Unicode MS" w:hAnsi="Arial Unicode MS" w:hint="eastAsia"/>
          <w:color w:val="993300"/>
        </w:rPr>
        <w:t xml:space="preserve">　</w:t>
      </w:r>
      <w:hyperlink w:anchor="_第五章__附_則" w:history="1">
        <w:r w:rsidRPr="00687EE3">
          <w:rPr>
            <w:rStyle w:val="a3"/>
            <w:rFonts w:ascii="Arial Unicode MS" w:hAnsi="Arial Unicode MS" w:hint="eastAsia"/>
          </w:rPr>
          <w:t>附則</w:t>
        </w:r>
      </w:hyperlink>
      <w:r w:rsidRPr="00687EE3">
        <w:rPr>
          <w:rFonts w:ascii="Arial Unicode MS" w:hAnsi="Arial Unicode MS" w:hint="eastAsia"/>
          <w:color w:val="993300"/>
        </w:rPr>
        <w:t xml:space="preserve">　</w:t>
      </w:r>
      <w:r w:rsidRPr="008D4ADB">
        <w:rPr>
          <w:rFonts w:ascii="Arial Unicode MS" w:hAnsi="Arial Unicode MS" w:hint="eastAsia"/>
          <w:color w:val="990000"/>
        </w:rPr>
        <w:t>§</w:t>
      </w:r>
      <w:r w:rsidRPr="008D4ADB">
        <w:rPr>
          <w:rFonts w:ascii="Arial Unicode MS" w:hAnsi="Arial Unicode MS" w:hint="eastAsia"/>
          <w:color w:val="990000"/>
        </w:rPr>
        <w:t>35</w:t>
      </w:r>
    </w:p>
    <w:p w:rsidR="00845988" w:rsidRPr="00687EE3" w:rsidRDefault="00845988" w:rsidP="002D3A5E"/>
    <w:p w:rsidR="00A6011A" w:rsidRPr="006E3288" w:rsidRDefault="00A6011A" w:rsidP="006E3288">
      <w:pPr>
        <w:pStyle w:val="1"/>
        <w:rPr>
          <w:color w:val="990000"/>
        </w:rPr>
      </w:pPr>
      <w:r w:rsidRPr="006E3288">
        <w:rPr>
          <w:color w:val="990000"/>
        </w:rPr>
        <w:t>【</w:t>
      </w:r>
      <w:r w:rsidRPr="006E3288">
        <w:rPr>
          <w:rFonts w:hint="eastAsia"/>
          <w:color w:val="990000"/>
        </w:rPr>
        <w:t>法規內容</w:t>
      </w:r>
      <w:r w:rsidRPr="006E3288">
        <w:rPr>
          <w:color w:val="990000"/>
        </w:rPr>
        <w:t>】</w:t>
      </w:r>
    </w:p>
    <w:p w:rsidR="0096739B" w:rsidRPr="00EF192A" w:rsidRDefault="0096739B" w:rsidP="006E3288">
      <w:pPr>
        <w:pStyle w:val="1"/>
      </w:pPr>
      <w:bookmarkStart w:id="4" w:name="_第一章_總則"/>
      <w:bookmarkEnd w:id="4"/>
      <w:r w:rsidRPr="00EF192A">
        <w:rPr>
          <w:rFonts w:hint="eastAsia"/>
        </w:rPr>
        <w:t>第一章</w:t>
      </w:r>
      <w:r w:rsidR="002E0F39" w:rsidRPr="00EF192A">
        <w:rPr>
          <w:rFonts w:hint="eastAsia"/>
        </w:rPr>
        <w:t xml:space="preserve">　　</w:t>
      </w:r>
      <w:r w:rsidRPr="00EF192A">
        <w:rPr>
          <w:rFonts w:hint="eastAsia"/>
        </w:rPr>
        <w:t>總</w:t>
      </w:r>
      <w:r w:rsidR="002E0F39" w:rsidRPr="00EF192A">
        <w:rPr>
          <w:rFonts w:hint="eastAsia"/>
        </w:rPr>
        <w:t xml:space="preserve">　</w:t>
      </w:r>
      <w:r w:rsidRPr="00EF192A">
        <w:rPr>
          <w:rFonts w:hint="eastAsia"/>
        </w:rPr>
        <w:t>則</w:t>
      </w:r>
    </w:p>
    <w:p w:rsidR="0096739B" w:rsidRPr="003E3679" w:rsidRDefault="007D5BAF" w:rsidP="005215C9">
      <w:pPr>
        <w:pStyle w:val="2"/>
      </w:pPr>
      <w:r>
        <w:rPr>
          <w:rFonts w:hint="eastAsia"/>
        </w:rPr>
        <w:t>第</w:t>
      </w:r>
      <w:r>
        <w:rPr>
          <w:rFonts w:hint="eastAsia"/>
        </w:rPr>
        <w:t>1</w:t>
      </w:r>
      <w:r>
        <w:rPr>
          <w:rFonts w:hint="eastAsia"/>
        </w:rPr>
        <w:t>條</w:t>
      </w:r>
      <w:r w:rsidR="00687EE3" w:rsidRPr="003E3679">
        <w:t>（</w:t>
      </w:r>
      <w:r w:rsidR="005A2F31" w:rsidRPr="003E3679">
        <w:t>立法目的</w:t>
      </w:r>
      <w:r w:rsidR="00555DF5" w:rsidRPr="003E3679">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為維護專利申請人之權益，強化從事專利業務專業人員之管理，建立專利師制度，特制定本法。</w:t>
      </w:r>
    </w:p>
    <w:p w:rsidR="0096739B" w:rsidRPr="00687EE3" w:rsidRDefault="007D5BAF" w:rsidP="005215C9">
      <w:pPr>
        <w:pStyle w:val="2"/>
      </w:pPr>
      <w:r>
        <w:rPr>
          <w:rFonts w:hint="eastAsia"/>
        </w:rPr>
        <w:t>第</w:t>
      </w:r>
      <w:r>
        <w:rPr>
          <w:rFonts w:hint="eastAsia"/>
        </w:rPr>
        <w:t>2</w:t>
      </w:r>
      <w:r>
        <w:rPr>
          <w:rFonts w:hint="eastAsia"/>
        </w:rPr>
        <w:t>條</w:t>
      </w:r>
      <w:r w:rsidR="00687EE3">
        <w:t>（</w:t>
      </w:r>
      <w:r w:rsidR="005A2F31" w:rsidRPr="00687EE3">
        <w:t>主管機關</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本法之主管機關為經濟部。</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專利師之管理業務，由經濟部指定專責機關辦理。</w:t>
      </w:r>
    </w:p>
    <w:p w:rsidR="0096739B" w:rsidRPr="00687EE3" w:rsidRDefault="007D5BAF" w:rsidP="005215C9">
      <w:pPr>
        <w:pStyle w:val="2"/>
      </w:pPr>
      <w:r>
        <w:rPr>
          <w:rFonts w:hint="eastAsia"/>
        </w:rPr>
        <w:t>第</w:t>
      </w:r>
      <w:r>
        <w:rPr>
          <w:rFonts w:hint="eastAsia"/>
        </w:rPr>
        <w:t>3</w:t>
      </w:r>
      <w:r>
        <w:rPr>
          <w:rFonts w:hint="eastAsia"/>
        </w:rPr>
        <w:t>條</w:t>
      </w:r>
      <w:r w:rsidR="00687EE3">
        <w:t>（</w:t>
      </w:r>
      <w:r w:rsidR="005A2F31" w:rsidRPr="00687EE3">
        <w:t>資格取得</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中華民國國民經專利師考試及格，並依本法領有專利師證書者，得充任專利師。</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外國人得依我國法律，應專利師考試；其考試及格，並依本法領有專利師證書者，得充任專利師。</w:t>
      </w:r>
    </w:p>
    <w:p w:rsidR="0096739B" w:rsidRDefault="007D5BAF" w:rsidP="005215C9">
      <w:pPr>
        <w:pStyle w:val="2"/>
      </w:pPr>
      <w:bookmarkStart w:id="5" w:name="a4"/>
      <w:bookmarkEnd w:id="5"/>
      <w:r>
        <w:rPr>
          <w:rFonts w:hint="eastAsia"/>
        </w:rPr>
        <w:lastRenderedPageBreak/>
        <w:t>第</w:t>
      </w:r>
      <w:r>
        <w:rPr>
          <w:rFonts w:hint="eastAsia"/>
        </w:rPr>
        <w:t>4</w:t>
      </w:r>
      <w:r>
        <w:rPr>
          <w:rFonts w:hint="eastAsia"/>
        </w:rPr>
        <w:t>條</w:t>
      </w:r>
      <w:r w:rsidR="00687EE3">
        <w:t>（</w:t>
      </w:r>
      <w:r w:rsidR="005A2F31" w:rsidRPr="00687EE3">
        <w:t>專利師之消極資格</w:t>
      </w:r>
      <w:r w:rsidR="00555DF5">
        <w:t>）</w:t>
      </w:r>
      <w:r w:rsidR="00584D1A" w:rsidRPr="00584D1A">
        <w:rPr>
          <w:rFonts w:hint="eastAsia"/>
          <w:color w:val="FFFFFF"/>
        </w:rPr>
        <w:t>∵</w:t>
      </w:r>
    </w:p>
    <w:p w:rsidR="00C63B8C" w:rsidRPr="003C6441" w:rsidRDefault="00C63B8C" w:rsidP="00C63B8C">
      <w:pPr>
        <w:ind w:leftChars="71" w:left="142"/>
        <w:rPr>
          <w:color w:val="17365D"/>
        </w:rPr>
      </w:pPr>
      <w:r w:rsidRPr="003C6441">
        <w:rPr>
          <w:rFonts w:hint="eastAsia"/>
          <w:color w:val="17365D"/>
        </w:rPr>
        <w:t xml:space="preserve">　　有下列各款情事之一者，不得充任專利師；已充任者，撤銷或廢止其專利師證書：</w:t>
      </w:r>
    </w:p>
    <w:p w:rsidR="00C63B8C" w:rsidRPr="003C6441" w:rsidRDefault="00C63B8C" w:rsidP="00C63B8C">
      <w:pPr>
        <w:ind w:leftChars="71" w:left="142"/>
        <w:rPr>
          <w:color w:val="17365D"/>
        </w:rPr>
      </w:pPr>
      <w:r w:rsidRPr="003C6441">
        <w:rPr>
          <w:rFonts w:hint="eastAsia"/>
          <w:color w:val="17365D"/>
        </w:rPr>
        <w:t xml:space="preserve">　　一、因業務上有關之犯罪行為，受本國法院或外國法院一年有期徒刑以上刑之裁判確定。但受緩刑之宣告或因過失犯罪，不在此限。</w:t>
      </w:r>
    </w:p>
    <w:p w:rsidR="00C63B8C" w:rsidRPr="003C6441" w:rsidRDefault="00C63B8C" w:rsidP="00C63B8C">
      <w:pPr>
        <w:ind w:leftChars="71" w:left="142"/>
        <w:rPr>
          <w:color w:val="17365D"/>
        </w:rPr>
      </w:pPr>
      <w:r w:rsidRPr="003C6441">
        <w:rPr>
          <w:rFonts w:hint="eastAsia"/>
          <w:color w:val="17365D"/>
        </w:rPr>
        <w:t xml:space="preserve">　　二、受本法所定除名處分。</w:t>
      </w:r>
    </w:p>
    <w:p w:rsidR="00C63B8C" w:rsidRPr="003C6441" w:rsidRDefault="00C63B8C" w:rsidP="00C63B8C">
      <w:pPr>
        <w:ind w:leftChars="71" w:left="142"/>
        <w:rPr>
          <w:color w:val="17365D"/>
        </w:rPr>
      </w:pPr>
      <w:r w:rsidRPr="003C6441">
        <w:rPr>
          <w:rFonts w:hint="eastAsia"/>
          <w:color w:val="17365D"/>
        </w:rPr>
        <w:t xml:space="preserve">　　三、</w:t>
      </w:r>
      <w:r w:rsidR="00295DD9" w:rsidRPr="00DA1643">
        <w:rPr>
          <w:rFonts w:ascii="Arial Unicode MS" w:hAnsi="Arial Unicode MS" w:hint="eastAsia"/>
          <w:color w:val="17365D"/>
        </w:rPr>
        <w:t>依</w:t>
      </w:r>
      <w:hyperlink r:id="rId15" w:history="1">
        <w:r w:rsidR="00295DD9" w:rsidRPr="00DA1643">
          <w:rPr>
            <w:rStyle w:val="a3"/>
            <w:rFonts w:hint="eastAsia"/>
          </w:rPr>
          <w:t>專門職業及技術人員考試法</w:t>
        </w:r>
      </w:hyperlink>
      <w:r w:rsidRPr="003C6441">
        <w:rPr>
          <w:rFonts w:hint="eastAsia"/>
          <w:color w:val="17365D"/>
        </w:rPr>
        <w:t>規定，經撤銷考試及格資格。</w:t>
      </w:r>
    </w:p>
    <w:p w:rsidR="00C63B8C" w:rsidRPr="003C6441" w:rsidRDefault="00C63B8C" w:rsidP="00C63B8C">
      <w:pPr>
        <w:ind w:leftChars="71" w:left="142"/>
        <w:rPr>
          <w:color w:val="17365D"/>
        </w:rPr>
      </w:pPr>
      <w:r w:rsidRPr="003C6441">
        <w:rPr>
          <w:rFonts w:hint="eastAsia"/>
          <w:color w:val="17365D"/>
        </w:rPr>
        <w:t xml:space="preserve">　　四、受監護或輔助宣告尚未撤銷。</w:t>
      </w:r>
    </w:p>
    <w:p w:rsidR="00C63B8C" w:rsidRPr="003C6441" w:rsidRDefault="00C63B8C" w:rsidP="00C63B8C">
      <w:pPr>
        <w:ind w:leftChars="71" w:left="142"/>
        <w:rPr>
          <w:color w:val="17365D"/>
        </w:rPr>
      </w:pPr>
      <w:r w:rsidRPr="003C6441">
        <w:rPr>
          <w:rFonts w:hint="eastAsia"/>
          <w:color w:val="17365D"/>
        </w:rPr>
        <w:t xml:space="preserve">　　五、受破產之宣告尚未復權。</w:t>
      </w:r>
    </w:p>
    <w:p w:rsidR="00C63B8C" w:rsidRPr="00C63B8C" w:rsidRDefault="00C63B8C" w:rsidP="00C63B8C">
      <w:pPr>
        <w:ind w:leftChars="71" w:left="142"/>
        <w:rPr>
          <w:color w:val="666699"/>
        </w:rPr>
      </w:pPr>
      <w:r w:rsidRPr="00C63B8C">
        <w:rPr>
          <w:rFonts w:hint="eastAsia"/>
          <w:color w:val="666699"/>
        </w:rPr>
        <w:t xml:space="preserve">　　依前項第四款、第五款規定撤銷或廢止專利師證書者，於原因消滅後，仍得依本法之規定，請領專利師證書。</w:t>
      </w:r>
    </w:p>
    <w:p w:rsidR="00C63B8C" w:rsidRDefault="00295DD9" w:rsidP="00295DD9">
      <w:pPr>
        <w:pStyle w:val="3"/>
        <w:ind w:left="118"/>
        <w:rPr>
          <w:color w:val="17365D"/>
        </w:rPr>
      </w:pPr>
      <w:r w:rsidRPr="003D4637">
        <w:rPr>
          <w:rFonts w:hint="eastAsia"/>
        </w:rPr>
        <w:t>--107</w:t>
      </w:r>
      <w:r w:rsidRPr="003D4637">
        <w:rPr>
          <w:rFonts w:hint="eastAsia"/>
        </w:rPr>
        <w:t>年</w:t>
      </w:r>
      <w:r w:rsidRPr="003D4637">
        <w:rPr>
          <w:rFonts w:hint="eastAsia"/>
        </w:rPr>
        <w:t>11</w:t>
      </w:r>
      <w:r w:rsidRPr="003D4637">
        <w:rPr>
          <w:rFonts w:hint="eastAsia"/>
        </w:rPr>
        <w:t>月</w:t>
      </w:r>
      <w:r>
        <w:t>21</w:t>
      </w:r>
      <w:r w:rsidRPr="003D4637">
        <w:rPr>
          <w:rFonts w:hint="eastAsia"/>
        </w:rPr>
        <w:t>日修正前條文</w:t>
      </w:r>
      <w:r w:rsidRPr="003D4637">
        <w:rPr>
          <w:rFonts w:hint="eastAsia"/>
        </w:rPr>
        <w:t>--</w:t>
      </w:r>
      <w:hyperlink r:id="rId16" w:history="1">
        <w:r w:rsidRPr="003D4637">
          <w:rPr>
            <w:rStyle w:val="a3"/>
            <w:szCs w:val="20"/>
          </w:rPr>
          <w:t>比對程式</w:t>
        </w:r>
      </w:hyperlink>
    </w:p>
    <w:p w:rsidR="000E2E17" w:rsidRPr="00C63B8C" w:rsidRDefault="000E2E17" w:rsidP="005215C9">
      <w:pPr>
        <w:ind w:left="142"/>
        <w:jc w:val="both"/>
        <w:rPr>
          <w:rFonts w:ascii="Arial Unicode MS" w:hAnsi="Arial Unicode MS"/>
          <w:color w:val="5F5F5F"/>
        </w:rPr>
      </w:pPr>
      <w:r w:rsidRPr="00C63B8C">
        <w:rPr>
          <w:rFonts w:ascii="Arial Unicode MS" w:hAnsi="Arial Unicode MS" w:hint="eastAsia"/>
          <w:color w:val="5F5F5F"/>
        </w:rPr>
        <w:t xml:space="preserve">　　有下列各款情事之一者，不得充任專利師；已充任者，撤銷或廢止其專利師證書：</w:t>
      </w:r>
    </w:p>
    <w:p w:rsidR="000E2E17" w:rsidRPr="00C63B8C" w:rsidRDefault="000E2E17" w:rsidP="005215C9">
      <w:pPr>
        <w:ind w:left="142"/>
        <w:jc w:val="both"/>
        <w:rPr>
          <w:rFonts w:ascii="Arial Unicode MS" w:hAnsi="Arial Unicode MS"/>
          <w:color w:val="5F5F5F"/>
        </w:rPr>
      </w:pPr>
      <w:r w:rsidRPr="00C63B8C">
        <w:rPr>
          <w:rFonts w:ascii="Arial Unicode MS" w:hAnsi="Arial Unicode MS" w:hint="eastAsia"/>
          <w:color w:val="5F5F5F"/>
        </w:rPr>
        <w:t xml:space="preserve">　　一、因業務上有關之犯罪行為，受本國法院或外國法院一年有期徒刑以上刑之裁判確定。但受緩刑之宣告或因過失犯罪，不在此限。</w:t>
      </w:r>
    </w:p>
    <w:p w:rsidR="000E2E17" w:rsidRPr="00C63B8C" w:rsidRDefault="000E2E17" w:rsidP="005215C9">
      <w:pPr>
        <w:ind w:left="142"/>
        <w:jc w:val="both"/>
        <w:rPr>
          <w:rFonts w:ascii="Arial Unicode MS" w:hAnsi="Arial Unicode MS"/>
          <w:color w:val="5F5F5F"/>
        </w:rPr>
      </w:pPr>
      <w:r w:rsidRPr="00C63B8C">
        <w:rPr>
          <w:rFonts w:ascii="Arial Unicode MS" w:hAnsi="Arial Unicode MS" w:hint="eastAsia"/>
          <w:color w:val="5F5F5F"/>
        </w:rPr>
        <w:t xml:space="preserve">　　二、受本法所定除名處分。</w:t>
      </w:r>
    </w:p>
    <w:p w:rsidR="000E2E17" w:rsidRPr="00295DD9" w:rsidRDefault="000E2E17" w:rsidP="005215C9">
      <w:pPr>
        <w:ind w:left="142"/>
        <w:jc w:val="both"/>
        <w:rPr>
          <w:rFonts w:ascii="Arial Unicode MS" w:hAnsi="Arial Unicode MS"/>
          <w:color w:val="5F5F5F"/>
        </w:rPr>
      </w:pPr>
      <w:r w:rsidRPr="00295DD9">
        <w:rPr>
          <w:rFonts w:ascii="Arial Unicode MS" w:hAnsi="Arial Unicode MS" w:hint="eastAsia"/>
          <w:color w:val="5F5F5F"/>
        </w:rPr>
        <w:t xml:space="preserve">　　三、依</w:t>
      </w:r>
      <w:hyperlink r:id="rId17" w:history="1">
        <w:r w:rsidRPr="00295DD9">
          <w:rPr>
            <w:rStyle w:val="a3"/>
            <w:rFonts w:hint="eastAsia"/>
            <w:color w:val="5F5F5F"/>
          </w:rPr>
          <w:t>專門職業及技術人員考試法</w:t>
        </w:r>
      </w:hyperlink>
      <w:r w:rsidRPr="00295DD9">
        <w:rPr>
          <w:rFonts w:ascii="Arial Unicode MS" w:hAnsi="Arial Unicode MS" w:hint="eastAsia"/>
          <w:color w:val="5F5F5F"/>
        </w:rPr>
        <w:t>規定，經撤銷考試及格資格。</w:t>
      </w:r>
    </w:p>
    <w:p w:rsidR="000E2E17" w:rsidRPr="00295DD9" w:rsidRDefault="000E2E17" w:rsidP="005215C9">
      <w:pPr>
        <w:ind w:left="142"/>
        <w:jc w:val="both"/>
        <w:rPr>
          <w:rFonts w:ascii="Arial Unicode MS" w:hAnsi="Arial Unicode MS"/>
          <w:color w:val="5F5F5F"/>
        </w:rPr>
      </w:pPr>
      <w:r w:rsidRPr="00295DD9">
        <w:rPr>
          <w:rFonts w:ascii="Arial Unicode MS" w:hAnsi="Arial Unicode MS" w:hint="eastAsia"/>
          <w:color w:val="5F5F5F"/>
        </w:rPr>
        <w:t xml:space="preserve">　　四、受監護或輔助宣告尚未撤銷。</w:t>
      </w:r>
    </w:p>
    <w:p w:rsidR="000E2E17" w:rsidRPr="00295DD9" w:rsidRDefault="000E2E17" w:rsidP="005215C9">
      <w:pPr>
        <w:ind w:left="142"/>
        <w:jc w:val="both"/>
        <w:rPr>
          <w:rFonts w:ascii="Arial Unicode MS" w:hAnsi="Arial Unicode MS"/>
          <w:color w:val="5F5F5F"/>
        </w:rPr>
      </w:pPr>
      <w:r w:rsidRPr="00295DD9">
        <w:rPr>
          <w:rFonts w:ascii="Arial Unicode MS" w:hAnsi="Arial Unicode MS" w:hint="eastAsia"/>
          <w:color w:val="5F5F5F"/>
        </w:rPr>
        <w:t xml:space="preserve">　　五、受破產之宣告尚未復權。</w:t>
      </w:r>
    </w:p>
    <w:p w:rsidR="000E2E17" w:rsidRPr="00295DD9" w:rsidRDefault="000E2E17" w:rsidP="005215C9">
      <w:pPr>
        <w:ind w:left="142"/>
        <w:jc w:val="both"/>
        <w:rPr>
          <w:rFonts w:ascii="Arial Unicode MS" w:hAnsi="Arial Unicode MS"/>
          <w:color w:val="5F5F5F"/>
        </w:rPr>
      </w:pPr>
      <w:r w:rsidRPr="00295DD9">
        <w:rPr>
          <w:rFonts w:ascii="Arial Unicode MS" w:hAnsi="Arial Unicode MS" w:hint="eastAsia"/>
          <w:color w:val="5F5F5F"/>
        </w:rPr>
        <w:t xml:space="preserve">　　六、罹患精神疾病或身心狀況違常，經主管機關委請相關專科醫師認定不能執行業務。</w:t>
      </w:r>
    </w:p>
    <w:p w:rsidR="000E2E17" w:rsidRPr="00295DD9" w:rsidRDefault="000E2E17" w:rsidP="005215C9">
      <w:pPr>
        <w:ind w:left="142"/>
        <w:jc w:val="both"/>
        <w:rPr>
          <w:rFonts w:ascii="Arial Unicode MS" w:hAnsi="Arial Unicode MS"/>
          <w:color w:val="666699"/>
        </w:rPr>
      </w:pPr>
      <w:r w:rsidRPr="00295DD9">
        <w:rPr>
          <w:rFonts w:ascii="Arial Unicode MS" w:hAnsi="Arial Unicode MS" w:hint="eastAsia"/>
          <w:color w:val="666699"/>
        </w:rPr>
        <w:t xml:space="preserve">　　依前項第四款至第六款規定撤銷或廢止專利師證書者，於原因消滅後，仍得依本法之規定，請領專利師證書。</w:t>
      </w:r>
      <w:r w:rsidR="00B84484" w:rsidRPr="00B84484">
        <w:rPr>
          <w:rFonts w:ascii="Arial Unicode MS" w:hAnsi="Arial Unicode MS" w:hint="eastAsia"/>
          <w:color w:val="FFFFFF"/>
        </w:rPr>
        <w:t>∴</w:t>
      </w:r>
    </w:p>
    <w:p w:rsidR="000E2E17" w:rsidRPr="003E3679" w:rsidRDefault="00A179BB" w:rsidP="005215C9">
      <w:pPr>
        <w:pStyle w:val="3"/>
        <w:ind w:left="118"/>
      </w:pPr>
      <w:r w:rsidRPr="003E3679">
        <w:rPr>
          <w:rFonts w:hint="eastAsia"/>
        </w:rPr>
        <w:t>--98</w:t>
      </w:r>
      <w:r w:rsidRPr="003E3679">
        <w:rPr>
          <w:rFonts w:hint="eastAsia"/>
        </w:rPr>
        <w:t>年</w:t>
      </w:r>
      <w:r w:rsidRPr="003E3679">
        <w:rPr>
          <w:rFonts w:hint="eastAsia"/>
        </w:rPr>
        <w:t>5</w:t>
      </w:r>
      <w:r w:rsidRPr="003E3679">
        <w:rPr>
          <w:rFonts w:hint="eastAsia"/>
        </w:rPr>
        <w:t>月</w:t>
      </w:r>
      <w:r w:rsidRPr="003E3679">
        <w:rPr>
          <w:rFonts w:hint="eastAsia"/>
        </w:rPr>
        <w:t>27</w:t>
      </w:r>
      <w:r w:rsidR="00C63B8C">
        <w:rPr>
          <w:rFonts w:hint="eastAsia"/>
        </w:rPr>
        <w:t>日修正前條文</w:t>
      </w:r>
      <w:r w:rsidR="00C63B8C">
        <w:rPr>
          <w:rFonts w:hint="eastAsia"/>
        </w:rPr>
        <w:t>--</w:t>
      </w:r>
      <w:hyperlink r:id="rId18" w:history="1">
        <w:r w:rsidR="00F67193" w:rsidRPr="00F67193">
          <w:rPr>
            <w:rStyle w:val="a3"/>
            <w:rFonts w:ascii="Arial Unicode MS" w:hAnsi="Arial Unicode MS" w:hint="eastAsia"/>
          </w:rPr>
          <w:t>比對程式</w:t>
        </w:r>
      </w:hyperlink>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有下列各款情事之一者，不得充任專利師；已充任者，撤銷或廢止其專利師證書：</w:t>
      </w:r>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一、因業務上有關之犯罪行為，受本國法院或外國法院一年有期徒刑以上刑之裁判確定。但受緩刑之宣告或因過失犯罪者，不在此限。</w:t>
      </w:r>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二、受本法所定除名處分。</w:t>
      </w:r>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三、依</w:t>
      </w:r>
      <w:hyperlink r:id="rId19" w:history="1">
        <w:r w:rsidR="0096739B" w:rsidRPr="003E3679">
          <w:rPr>
            <w:rStyle w:val="a3"/>
            <w:rFonts w:ascii="Arial Unicode MS" w:hAnsi="Arial Unicode MS" w:hint="eastAsia"/>
            <w:color w:val="5F5F5F"/>
          </w:rPr>
          <w:t>專門職業及技術人員考試法</w:t>
        </w:r>
      </w:hyperlink>
      <w:r w:rsidR="0096739B" w:rsidRPr="003E3679">
        <w:rPr>
          <w:rFonts w:ascii="Arial Unicode MS" w:hAnsi="Arial Unicode MS" w:hint="eastAsia"/>
          <w:color w:val="5F5F5F"/>
        </w:rPr>
        <w:t>規定，經撤銷考試及格資格。</w:t>
      </w:r>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四、受禁治產之宣告尚未撤銷。</w:t>
      </w:r>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五、受破產之宣告尚未復權。</w:t>
      </w:r>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六、罹患精神疾病或身心狀況違常，經主管機關委請相關專科醫師認定不能執行業務。</w:t>
      </w:r>
    </w:p>
    <w:p w:rsidR="0096739B" w:rsidRPr="00DA1643" w:rsidRDefault="002E0F39" w:rsidP="005215C9">
      <w:pPr>
        <w:ind w:left="142"/>
        <w:jc w:val="both"/>
        <w:rPr>
          <w:rFonts w:ascii="Arial Unicode MS" w:hAnsi="Arial Unicode MS"/>
          <w:color w:val="666699"/>
        </w:rPr>
      </w:pPr>
      <w:r w:rsidRPr="00DA1643">
        <w:rPr>
          <w:rFonts w:ascii="Arial Unicode MS" w:hAnsi="Arial Unicode MS" w:hint="eastAsia"/>
          <w:color w:val="666699"/>
        </w:rPr>
        <w:t xml:space="preserve">　　</w:t>
      </w:r>
      <w:r w:rsidR="0096739B" w:rsidRPr="00DA1643">
        <w:rPr>
          <w:rFonts w:ascii="Arial Unicode MS" w:hAnsi="Arial Unicode MS" w:hint="eastAsia"/>
          <w:color w:val="666699"/>
        </w:rPr>
        <w:t>依前項第四款至第六款規定撤銷或廢止專利師證書者，於原因消滅後，仍得依本法之規定，請領專利師證書。</w:t>
      </w:r>
      <w:r w:rsidR="00B84484" w:rsidRPr="00B84484">
        <w:rPr>
          <w:rFonts w:ascii="Arial Unicode MS" w:hAnsi="Arial Unicode MS" w:hint="eastAsia"/>
          <w:color w:val="FFFFFF"/>
        </w:rPr>
        <w:t>∴</w:t>
      </w:r>
    </w:p>
    <w:p w:rsidR="0096739B" w:rsidRDefault="007D5BAF" w:rsidP="005215C9">
      <w:pPr>
        <w:pStyle w:val="2"/>
      </w:pPr>
      <w:bookmarkStart w:id="6" w:name="a5"/>
      <w:bookmarkEnd w:id="6"/>
      <w:r>
        <w:rPr>
          <w:rFonts w:hint="eastAsia"/>
        </w:rPr>
        <w:t>第</w:t>
      </w:r>
      <w:r>
        <w:rPr>
          <w:rFonts w:hint="eastAsia"/>
        </w:rPr>
        <w:t>5</w:t>
      </w:r>
      <w:r>
        <w:rPr>
          <w:rFonts w:hint="eastAsia"/>
        </w:rPr>
        <w:t>條</w:t>
      </w:r>
      <w:r w:rsidR="00687EE3">
        <w:t>（</w:t>
      </w:r>
      <w:r w:rsidR="005A2F31" w:rsidRPr="00687EE3">
        <w:t>申請核發證書</w:t>
      </w:r>
      <w:r w:rsidR="00555DF5">
        <w:t>）</w:t>
      </w:r>
      <w:r w:rsidR="00584D1A" w:rsidRPr="00584D1A">
        <w:rPr>
          <w:rFonts w:hint="eastAsia"/>
          <w:color w:val="FFFFFF"/>
        </w:rPr>
        <w:t>∵</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經專利師考試及格及職前訓練合格者，得檢具證書費及下列文件，向主管機關申請核發專利師證書：</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一、申請書。</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二、專利師考試及格證書或其證明文件。</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三、身分證明文件。</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四、職前訓練合格證明文件。</w:t>
      </w:r>
    </w:p>
    <w:p w:rsidR="005215C9" w:rsidRPr="005215C9" w:rsidRDefault="005215C9" w:rsidP="005215C9">
      <w:pPr>
        <w:ind w:left="142"/>
        <w:jc w:val="both"/>
        <w:rPr>
          <w:rFonts w:ascii="Arial Unicode MS" w:hAnsi="Arial Unicode MS"/>
          <w:color w:val="666699"/>
        </w:rPr>
      </w:pPr>
      <w:r w:rsidRPr="005215C9">
        <w:rPr>
          <w:rFonts w:ascii="Arial Unicode MS" w:hAnsi="Arial Unicode MS" w:hint="eastAsia"/>
          <w:color w:val="666699"/>
        </w:rPr>
        <w:t xml:space="preserve">　　專利師因遺失、滅失或毀損而申請補發或換發專利師證書者，應檢具證書費與前項第一款及第三款文件。</w:t>
      </w:r>
    </w:p>
    <w:p w:rsidR="005215C9"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第一項職前訓練之訓練期間、實施方式、退訓、停訓、重訓及其他有關事項</w:t>
      </w:r>
      <w:r w:rsidR="004F43EF" w:rsidRPr="00687EE3">
        <w:rPr>
          <w:rFonts w:ascii="Arial Unicode MS" w:hAnsi="Arial Unicode MS" w:hint="eastAsia"/>
          <w:color w:val="666699"/>
        </w:rPr>
        <w:t>之</w:t>
      </w:r>
      <w:hyperlink r:id="rId20" w:history="1">
        <w:r w:rsidR="004F43EF" w:rsidRPr="00FE6305">
          <w:rPr>
            <w:rStyle w:val="a3"/>
            <w:rFonts w:ascii="Arial Unicode MS" w:hAnsi="Arial Unicode MS" w:hint="eastAsia"/>
          </w:rPr>
          <w:t>辦法</w:t>
        </w:r>
      </w:hyperlink>
      <w:r w:rsidRPr="00BC3C26">
        <w:rPr>
          <w:rFonts w:ascii="Arial Unicode MS" w:hAnsi="Arial Unicode MS" w:hint="eastAsia"/>
          <w:color w:val="17365D"/>
        </w:rPr>
        <w:t>，由主管機關定之。</w:t>
      </w:r>
    </w:p>
    <w:p w:rsidR="005215C9" w:rsidRPr="005215C9"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hyperlink r:id="rId21" w:history="1">
        <w:r w:rsidRPr="009C1B7D">
          <w:rPr>
            <w:rStyle w:val="a3"/>
          </w:rPr>
          <w:t>比對程式</w:t>
        </w:r>
      </w:hyperlink>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經專利師考試及格者，得檢具證書費及下列文件，向主管機關申請核發專利師證書；其因遺失、滅失或毀損而申請補發或換發者，亦同：</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一、申請書。</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二、專利師考試及格證書或其證明文件。</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三、身分證明文件。</w:t>
      </w:r>
      <w:r w:rsidR="00B84484" w:rsidRPr="00B84484">
        <w:rPr>
          <w:rFonts w:ascii="Arial Unicode MS" w:hAnsi="Arial Unicode MS" w:hint="eastAsia"/>
          <w:color w:val="FFFFFF"/>
        </w:rPr>
        <w:t>∴</w:t>
      </w:r>
    </w:p>
    <w:p w:rsidR="005F0F9A" w:rsidRPr="00687EE3" w:rsidRDefault="004715DC" w:rsidP="005215C9">
      <w:pPr>
        <w:ind w:left="142"/>
        <w:jc w:val="right"/>
        <w:rPr>
          <w:rFonts w:ascii="Arial Unicode MS" w:hAnsi="Arial Unicode MS"/>
          <w:color w:val="666699"/>
        </w:rPr>
      </w:pPr>
      <w:r w:rsidRPr="00687EE3">
        <w:rPr>
          <w:rFonts w:ascii="Arial Unicode MS" w:hAnsi="Arial Unicode MS" w:hint="eastAsia"/>
          <w:color w:val="666699"/>
        </w:rPr>
        <w:t xml:space="preserve">　　　　　　　　　　　　　　　　　　　　　　　　　　　　　　　　　　　　　　　　　　　</w:t>
      </w:r>
      <w:hyperlink w:anchor="a章節索引" w:history="1">
        <w:r w:rsidR="005F0F9A" w:rsidRPr="00687EE3">
          <w:rPr>
            <w:rStyle w:val="a3"/>
            <w:rFonts w:ascii="Arial Unicode MS" w:hAnsi="Arial Unicode MS" w:hint="eastAsia"/>
            <w:sz w:val="18"/>
          </w:rPr>
          <w:t>回索引</w:t>
        </w:r>
      </w:hyperlink>
      <w:r w:rsidR="00C63B8C">
        <w:rPr>
          <w:rFonts w:ascii="Arial Unicode MS" w:hAnsi="Arial Unicode MS" w:hint="eastAsia"/>
          <w:color w:val="808000"/>
          <w:sz w:val="18"/>
        </w:rPr>
        <w:t>〉〉</w:t>
      </w:r>
    </w:p>
    <w:p w:rsidR="0096739B" w:rsidRPr="00687EE3" w:rsidRDefault="0096739B" w:rsidP="006E3288">
      <w:pPr>
        <w:pStyle w:val="1"/>
        <w:rPr>
          <w:color w:val="666699"/>
        </w:rPr>
      </w:pPr>
      <w:bookmarkStart w:id="7" w:name="_第二章__執業及責任"/>
      <w:bookmarkEnd w:id="7"/>
      <w:r w:rsidRPr="00687EE3">
        <w:rPr>
          <w:rFonts w:hint="eastAsia"/>
        </w:rPr>
        <w:t>第二章　　執業及責任</w:t>
      </w:r>
    </w:p>
    <w:p w:rsidR="0096739B" w:rsidRDefault="007D5BAF" w:rsidP="005215C9">
      <w:pPr>
        <w:pStyle w:val="2"/>
      </w:pPr>
      <w:bookmarkStart w:id="8" w:name="a6"/>
      <w:bookmarkEnd w:id="8"/>
      <w:r>
        <w:rPr>
          <w:rFonts w:hint="eastAsia"/>
        </w:rPr>
        <w:t>第</w:t>
      </w:r>
      <w:r>
        <w:rPr>
          <w:rFonts w:hint="eastAsia"/>
        </w:rPr>
        <w:t>6</w:t>
      </w:r>
      <w:r>
        <w:rPr>
          <w:rFonts w:hint="eastAsia"/>
        </w:rPr>
        <w:t>條</w:t>
      </w:r>
      <w:r w:rsidR="00687EE3">
        <w:t>（</w:t>
      </w:r>
      <w:r w:rsidR="00E113FE" w:rsidRPr="00E113FE">
        <w:rPr>
          <w:rFonts w:hint="eastAsia"/>
        </w:rPr>
        <w:t>加入公會始得執業</w:t>
      </w:r>
      <w:r w:rsidR="00555DF5">
        <w:t>）</w:t>
      </w:r>
      <w:r w:rsidR="00584D1A" w:rsidRPr="00584D1A">
        <w:rPr>
          <w:rFonts w:hint="eastAsia"/>
          <w:color w:val="FFFFFF"/>
        </w:rPr>
        <w:t>∵</w:t>
      </w:r>
    </w:p>
    <w:p w:rsidR="005215C9" w:rsidRDefault="005215C9" w:rsidP="005215C9">
      <w:pPr>
        <w:ind w:left="142"/>
      </w:pPr>
      <w:r w:rsidRPr="00BC3C26">
        <w:rPr>
          <w:rFonts w:ascii="Arial Unicode MS" w:hAnsi="Arial Unicode MS" w:hint="eastAsia"/>
          <w:color w:val="17365D"/>
        </w:rPr>
        <w:t xml:space="preserve">　　專利師應加入專利師公會，始得執行業務。</w:t>
      </w:r>
    </w:p>
    <w:p w:rsidR="005215C9" w:rsidRPr="005215C9"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hyperlink r:id="rId22" w:history="1">
        <w:r w:rsidRPr="009C1B7D">
          <w:rPr>
            <w:rStyle w:val="a3"/>
          </w:rPr>
          <w:t>比對程式</w:t>
        </w:r>
      </w:hyperlink>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專利師應經職前訓練合格，並向專利專責機關登錄及加入專利師公會，始得執行業務。但於專利師公會成立前，不受加入專利師公會後始得執行業務之限制。</w:t>
      </w:r>
    </w:p>
    <w:p w:rsidR="0096739B" w:rsidRPr="004F43EF" w:rsidRDefault="002E0F39" w:rsidP="005215C9">
      <w:pPr>
        <w:ind w:left="142"/>
        <w:jc w:val="both"/>
        <w:rPr>
          <w:rFonts w:ascii="Arial Unicode MS" w:hAnsi="Arial Unicode MS"/>
          <w:color w:val="666699"/>
        </w:rPr>
      </w:pPr>
      <w:r w:rsidRPr="004F43EF">
        <w:rPr>
          <w:rFonts w:ascii="Arial Unicode MS" w:hAnsi="Arial Unicode MS" w:hint="eastAsia"/>
          <w:color w:val="666699"/>
        </w:rPr>
        <w:t xml:space="preserve">　　</w:t>
      </w:r>
      <w:r w:rsidR="0096739B" w:rsidRPr="004F43EF">
        <w:rPr>
          <w:rFonts w:ascii="Arial Unicode MS" w:hAnsi="Arial Unicode MS" w:hint="eastAsia"/>
          <w:color w:val="666699"/>
        </w:rPr>
        <w:t>前項職前訓練之訓練期間、實施方式、退訓、停訓、重訓及其他有關事項之</w:t>
      </w:r>
      <w:hyperlink r:id="rId23" w:history="1">
        <w:r w:rsidR="0096739B" w:rsidRPr="004F43EF">
          <w:rPr>
            <w:rStyle w:val="a3"/>
            <w:rFonts w:ascii="Arial Unicode MS" w:hAnsi="Arial Unicode MS" w:hint="eastAsia"/>
            <w:color w:val="666699"/>
          </w:rPr>
          <w:t>辦法</w:t>
        </w:r>
      </w:hyperlink>
      <w:r w:rsidR="0096739B" w:rsidRPr="004F43EF">
        <w:rPr>
          <w:rFonts w:ascii="Arial Unicode MS" w:hAnsi="Arial Unicode MS" w:hint="eastAsia"/>
          <w:color w:val="666699"/>
        </w:rPr>
        <w:t>，由主管機關定之。</w:t>
      </w:r>
      <w:r w:rsidR="00B84484" w:rsidRPr="00B84484">
        <w:rPr>
          <w:rFonts w:ascii="Arial Unicode MS" w:hAnsi="Arial Unicode MS" w:hint="eastAsia"/>
          <w:color w:val="FFFFFF"/>
        </w:rPr>
        <w:t>∴</w:t>
      </w:r>
    </w:p>
    <w:p w:rsidR="0096739B" w:rsidRDefault="007D5BAF" w:rsidP="005215C9">
      <w:pPr>
        <w:pStyle w:val="2"/>
      </w:pPr>
      <w:bookmarkStart w:id="9" w:name="a7"/>
      <w:bookmarkEnd w:id="9"/>
      <w:r>
        <w:rPr>
          <w:rFonts w:hint="eastAsia"/>
        </w:rPr>
        <w:t>第</w:t>
      </w:r>
      <w:r>
        <w:rPr>
          <w:rFonts w:hint="eastAsia"/>
        </w:rPr>
        <w:t>7</w:t>
      </w:r>
      <w:r>
        <w:rPr>
          <w:rFonts w:hint="eastAsia"/>
        </w:rPr>
        <w:t>條</w:t>
      </w:r>
      <w:r w:rsidR="00687EE3">
        <w:t>（</w:t>
      </w:r>
      <w:r w:rsidR="00E113FE" w:rsidRPr="00E113FE">
        <w:rPr>
          <w:rFonts w:hint="eastAsia"/>
        </w:rPr>
        <w:t>執行業務方式</w:t>
      </w:r>
      <w:r w:rsidR="00555DF5">
        <w:t>）</w:t>
      </w:r>
      <w:r w:rsidR="006E3288" w:rsidRPr="006E3288">
        <w:rPr>
          <w:rFonts w:hint="eastAsia"/>
          <w:color w:val="5F5F5F"/>
          <w:sz w:val="18"/>
        </w:rPr>
        <w:t>【</w:t>
      </w:r>
      <w:r w:rsidR="006E3288" w:rsidRPr="006E3288">
        <w:rPr>
          <w:rFonts w:hint="eastAsia"/>
          <w:color w:val="5F5F5F"/>
          <w:sz w:val="18"/>
          <w:szCs w:val="20"/>
        </w:rPr>
        <w:t>相關</w:t>
      </w:r>
      <w:r w:rsidR="006E3288" w:rsidRPr="006E3288">
        <w:rPr>
          <w:color w:val="5F5F5F"/>
          <w:sz w:val="18"/>
          <w:szCs w:val="20"/>
        </w:rPr>
        <w:t>懲戒</w:t>
      </w:r>
      <w:r w:rsidR="006E3288" w:rsidRPr="006E3288">
        <w:rPr>
          <w:rFonts w:hint="eastAsia"/>
          <w:color w:val="5F5F5F"/>
          <w:sz w:val="18"/>
        </w:rPr>
        <w:t>】</w:t>
      </w:r>
      <w:hyperlink w:anchor="a25" w:history="1">
        <w:r w:rsidR="006E3288" w:rsidRPr="006E3288">
          <w:rPr>
            <w:rStyle w:val="a3"/>
            <w:rFonts w:ascii="Arial Unicode MS" w:hAnsi="Arial Unicode MS" w:cs="新細明體"/>
            <w:bCs w:val="0"/>
            <w:color w:val="5F5F5F"/>
            <w:sz w:val="18"/>
          </w:rPr>
          <w:t>§</w:t>
        </w:r>
        <w:r w:rsidR="006E3288" w:rsidRPr="006E3288">
          <w:rPr>
            <w:rStyle w:val="a3"/>
            <w:rFonts w:ascii="Arial Unicode MS" w:hAnsi="Arial Unicode MS" w:cs="新細明體" w:hint="eastAsia"/>
            <w:bCs w:val="0"/>
            <w:color w:val="5F5F5F"/>
            <w:sz w:val="18"/>
          </w:rPr>
          <w:t>25</w:t>
        </w:r>
      </w:hyperlink>
      <w:r w:rsidR="00584D1A" w:rsidRPr="00584D1A">
        <w:rPr>
          <w:rFonts w:hint="eastAsia"/>
          <w:color w:val="FFFFFF"/>
        </w:rPr>
        <w:t>∵</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專利師應以下列方式之一執行業務：</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一、設立事務所。</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二、受僱於辦理專利業務之事務所。</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三、受僱於依法設立或登記之社團法人或財團法人。</w:t>
      </w:r>
    </w:p>
    <w:p w:rsidR="005215C9" w:rsidRPr="005215C9" w:rsidRDefault="005215C9" w:rsidP="005215C9">
      <w:pPr>
        <w:ind w:left="142"/>
        <w:rPr>
          <w:color w:val="666699"/>
        </w:rPr>
      </w:pPr>
      <w:r w:rsidRPr="005215C9">
        <w:rPr>
          <w:rFonts w:ascii="Arial Unicode MS" w:hAnsi="Arial Unicode MS" w:hint="eastAsia"/>
          <w:color w:val="666699"/>
        </w:rPr>
        <w:t xml:space="preserve">　　專利師受僱於前項第三款之法人者，應以專任為限，不得為其任職法人以外之人辦理</w:t>
      </w:r>
      <w:hyperlink w:anchor="a9" w:history="1">
        <w:r w:rsidRPr="00650E3C">
          <w:rPr>
            <w:rStyle w:val="a3"/>
            <w:rFonts w:ascii="Arial Unicode MS" w:hAnsi="Arial Unicode MS" w:hint="eastAsia"/>
          </w:rPr>
          <w:t>第九條</w:t>
        </w:r>
      </w:hyperlink>
      <w:r w:rsidRPr="005215C9">
        <w:rPr>
          <w:rFonts w:ascii="Arial Unicode MS" w:hAnsi="Arial Unicode MS" w:hint="eastAsia"/>
          <w:color w:val="666699"/>
        </w:rPr>
        <w:t>各款所列之業務。</w:t>
      </w:r>
    </w:p>
    <w:p w:rsidR="005215C9" w:rsidRPr="005215C9"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hyperlink r:id="rId24" w:history="1">
        <w:r w:rsidRPr="009C1B7D">
          <w:rPr>
            <w:rStyle w:val="a3"/>
          </w:rPr>
          <w:t>比對程式</w:t>
        </w:r>
      </w:hyperlink>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專利師應以下列方式執行業務：</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一、設立事務所或由二人以上組織聯合事務所。</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二、受僱於辦理專利業務之事務所。</w:t>
      </w:r>
      <w:r w:rsidR="00B84484" w:rsidRPr="00B84484">
        <w:rPr>
          <w:rFonts w:ascii="Arial Unicode MS" w:hAnsi="Arial Unicode MS" w:hint="eastAsia"/>
          <w:color w:val="FFFFFF"/>
        </w:rPr>
        <w:t>∴</w:t>
      </w:r>
    </w:p>
    <w:p w:rsidR="0096739B" w:rsidRDefault="007D5BAF" w:rsidP="005215C9">
      <w:pPr>
        <w:pStyle w:val="2"/>
      </w:pPr>
      <w:bookmarkStart w:id="10" w:name="a8"/>
      <w:bookmarkEnd w:id="10"/>
      <w:r>
        <w:rPr>
          <w:rFonts w:hint="eastAsia"/>
        </w:rPr>
        <w:t>第</w:t>
      </w:r>
      <w:r>
        <w:rPr>
          <w:rFonts w:hint="eastAsia"/>
        </w:rPr>
        <w:t>8</w:t>
      </w:r>
      <w:r>
        <w:rPr>
          <w:rFonts w:hint="eastAsia"/>
        </w:rPr>
        <w:t>條</w:t>
      </w:r>
      <w:r w:rsidR="00687EE3">
        <w:t>（</w:t>
      </w:r>
      <w:r w:rsidR="00E113FE" w:rsidRPr="00E113FE">
        <w:rPr>
          <w:rFonts w:hint="eastAsia"/>
        </w:rPr>
        <w:t>專利師資料庫應載事項</w:t>
      </w:r>
      <w:r w:rsidR="00555DF5">
        <w:t>）</w:t>
      </w:r>
      <w:r w:rsidR="00584D1A" w:rsidRPr="00584D1A">
        <w:rPr>
          <w:rFonts w:hint="eastAsia"/>
          <w:color w:val="FFFFFF"/>
        </w:rPr>
        <w:t>∵</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專利專責機關應建置專利師資料庫，登載下列事項：</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一、姓名、性別、出生年月日、住址、身分證明文件字號。</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二、學歷及經歷。</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三、執行業務處所及地址。</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四、專利師證書字號。</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五、加入專利師公會日期。</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六、懲戒或處罰之種類、日期及事由。</w:t>
      </w:r>
    </w:p>
    <w:p w:rsidR="005215C9" w:rsidRPr="006E3288" w:rsidRDefault="005215C9" w:rsidP="005215C9">
      <w:pPr>
        <w:ind w:left="142"/>
        <w:jc w:val="both"/>
        <w:rPr>
          <w:rFonts w:ascii="Arial Unicode MS" w:hAnsi="Arial Unicode MS"/>
          <w:color w:val="666699"/>
        </w:rPr>
      </w:pPr>
      <w:r w:rsidRPr="006E3288">
        <w:rPr>
          <w:rFonts w:ascii="Arial Unicode MS" w:hAnsi="Arial Unicode MS" w:hint="eastAsia"/>
          <w:color w:val="666699"/>
        </w:rPr>
        <w:t xml:space="preserve">　　專利師公會應將前項專利師之資料，提供專利專責機關以建置資料庫。</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專利師於第一項第一款及第三款規定記載事項有變更時，應自事實發生之日起三十日內，向專利專責機關申報備查。</w:t>
      </w:r>
    </w:p>
    <w:p w:rsidR="005215C9" w:rsidRPr="006E3288" w:rsidRDefault="005215C9" w:rsidP="005215C9">
      <w:pPr>
        <w:ind w:left="142"/>
        <w:jc w:val="both"/>
        <w:rPr>
          <w:rFonts w:ascii="Arial Unicode MS" w:hAnsi="Arial Unicode MS"/>
          <w:color w:val="666699"/>
        </w:rPr>
      </w:pPr>
      <w:r w:rsidRPr="006E3288">
        <w:rPr>
          <w:rFonts w:ascii="Arial Unicode MS" w:hAnsi="Arial Unicode MS" w:hint="eastAsia"/>
          <w:color w:val="666699"/>
        </w:rPr>
        <w:lastRenderedPageBreak/>
        <w:t xml:space="preserve">　　第一項之事項，除第一款之出生年月日、住址及身分證明文件字號外，專利專責機關得基於增進公共利益之目的，以適當之方式對外公開。</w:t>
      </w:r>
    </w:p>
    <w:p w:rsidR="005215C9" w:rsidRPr="005215C9"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hyperlink r:id="rId25" w:history="1">
        <w:r w:rsidRPr="009C1B7D">
          <w:rPr>
            <w:rStyle w:val="a3"/>
          </w:rPr>
          <w:t>比對程式</w:t>
        </w:r>
      </w:hyperlink>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專利專責機關應置專利師名簿或檔案，載明下列事項：</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一、姓名、性別、出生年月日、住址、身分證明文件字號。</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二、學歷及經歷。</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三、事務所名稱及地址。</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四、專利師證書字號。</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五、登錄日期及其字號。</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六、加入專利師公會日期。</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七、懲戒之種類、日期及事由。</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專利師於前項第一款至第三款規定記載事項有變更時，應自事實發生之日起三十日內，向專利專責機關申報備查。</w:t>
      </w:r>
      <w:r w:rsidR="00B84484" w:rsidRPr="00B84484">
        <w:rPr>
          <w:rFonts w:ascii="Arial Unicode MS" w:hAnsi="Arial Unicode MS" w:hint="eastAsia"/>
          <w:color w:val="FFFFFF"/>
        </w:rPr>
        <w:t>∴</w:t>
      </w:r>
    </w:p>
    <w:p w:rsidR="0096739B" w:rsidRDefault="007D5BAF" w:rsidP="005215C9">
      <w:pPr>
        <w:pStyle w:val="2"/>
      </w:pPr>
      <w:bookmarkStart w:id="11" w:name="a9"/>
      <w:bookmarkEnd w:id="11"/>
      <w:r>
        <w:rPr>
          <w:rFonts w:hint="eastAsia"/>
        </w:rPr>
        <w:t>第</w:t>
      </w:r>
      <w:r>
        <w:rPr>
          <w:rFonts w:hint="eastAsia"/>
        </w:rPr>
        <w:t>9</w:t>
      </w:r>
      <w:r>
        <w:rPr>
          <w:rFonts w:hint="eastAsia"/>
        </w:rPr>
        <w:t>條</w:t>
      </w:r>
      <w:r w:rsidR="00687EE3">
        <w:t>（</w:t>
      </w:r>
      <w:r w:rsidR="00E113FE" w:rsidRPr="00E113FE">
        <w:rPr>
          <w:rFonts w:hint="eastAsia"/>
        </w:rPr>
        <w:t>得受委任辦理之業務範圍</w:t>
      </w:r>
      <w:r w:rsidR="00555DF5">
        <w:t>）</w:t>
      </w:r>
      <w:r w:rsidR="00650E3C" w:rsidRPr="006E3288">
        <w:rPr>
          <w:rFonts w:hint="eastAsia"/>
          <w:color w:val="5F5F5F"/>
          <w:sz w:val="18"/>
          <w:szCs w:val="20"/>
        </w:rPr>
        <w:t>【相關罰則】</w:t>
      </w:r>
      <w:r w:rsidR="00650E3C" w:rsidRPr="00650E3C">
        <w:rPr>
          <w:rFonts w:hint="eastAsia"/>
          <w:color w:val="5F5F5F"/>
          <w:sz w:val="18"/>
        </w:rPr>
        <w:t>第</w:t>
      </w:r>
      <w:r w:rsidR="00650E3C">
        <w:rPr>
          <w:rFonts w:hint="eastAsia"/>
          <w:color w:val="5F5F5F"/>
          <w:sz w:val="18"/>
        </w:rPr>
        <w:t>1</w:t>
      </w:r>
      <w:r w:rsidR="00650E3C" w:rsidRPr="00650E3C">
        <w:rPr>
          <w:rFonts w:hint="eastAsia"/>
          <w:color w:val="5F5F5F"/>
          <w:sz w:val="18"/>
        </w:rPr>
        <w:t>款至第</w:t>
      </w:r>
      <w:r w:rsidR="00650E3C">
        <w:rPr>
          <w:rFonts w:hint="eastAsia"/>
          <w:color w:val="5F5F5F"/>
          <w:sz w:val="18"/>
        </w:rPr>
        <w:t>4</w:t>
      </w:r>
      <w:r w:rsidR="00650E3C" w:rsidRPr="00650E3C">
        <w:rPr>
          <w:rFonts w:hint="eastAsia"/>
          <w:color w:val="5F5F5F"/>
          <w:sz w:val="18"/>
        </w:rPr>
        <w:t>款</w:t>
      </w:r>
      <w:r w:rsidR="00650E3C" w:rsidRPr="006E3288">
        <w:rPr>
          <w:rFonts w:hint="eastAsia"/>
          <w:color w:val="5F5F5F"/>
          <w:sz w:val="18"/>
        </w:rPr>
        <w:t>~</w:t>
      </w:r>
      <w:hyperlink w:anchor="a32" w:history="1">
        <w:r w:rsidR="00650E3C">
          <w:rPr>
            <w:rStyle w:val="a3"/>
            <w:rFonts w:ascii="Arial Unicode MS" w:hAnsi="Arial Unicode MS" w:cs="新細明體" w:hint="eastAsia"/>
            <w:bCs w:val="0"/>
            <w:color w:val="5F5F5F"/>
            <w:sz w:val="18"/>
          </w:rPr>
          <w:t>§</w:t>
        </w:r>
        <w:r w:rsidR="00650E3C">
          <w:rPr>
            <w:rStyle w:val="a3"/>
            <w:rFonts w:ascii="Arial Unicode MS" w:hAnsi="Arial Unicode MS" w:cs="新細明體" w:hint="eastAsia"/>
            <w:bCs w:val="0"/>
            <w:color w:val="5F5F5F"/>
            <w:sz w:val="18"/>
          </w:rPr>
          <w:t>32</w:t>
        </w:r>
      </w:hyperlink>
      <w:r w:rsidR="00ED5CA1">
        <w:rPr>
          <w:rFonts w:ascii="新細明體" w:hAnsi="新細明體" w:hint="eastAsia"/>
          <w:color w:val="5F5F5F"/>
          <w:sz w:val="18"/>
        </w:rPr>
        <w:t>、</w:t>
      </w:r>
      <w:hyperlink w:anchor="a33" w:history="1">
        <w:r w:rsidR="00ED5CA1">
          <w:rPr>
            <w:rStyle w:val="a3"/>
            <w:rFonts w:ascii="Arial Unicode MS" w:hAnsi="Arial Unicode MS" w:cs="新細明體" w:hint="eastAsia"/>
            <w:bCs w:val="0"/>
            <w:color w:val="5F5F5F"/>
            <w:sz w:val="18"/>
          </w:rPr>
          <w:t>§</w:t>
        </w:r>
        <w:r w:rsidR="00ED5CA1">
          <w:rPr>
            <w:rStyle w:val="a3"/>
            <w:rFonts w:ascii="Arial Unicode MS" w:hAnsi="Arial Unicode MS" w:cs="新細明體" w:hint="eastAsia"/>
            <w:bCs w:val="0"/>
            <w:color w:val="5F5F5F"/>
            <w:sz w:val="18"/>
          </w:rPr>
          <w:t>33</w:t>
        </w:r>
      </w:hyperlink>
      <w:r w:rsidR="00ED5CA1">
        <w:rPr>
          <w:rFonts w:ascii="新細明體" w:hAnsi="新細明體" w:hint="eastAsia"/>
          <w:color w:val="5F5F5F"/>
          <w:sz w:val="18"/>
        </w:rPr>
        <w:t>、</w:t>
      </w:r>
      <w:hyperlink w:anchor="a37b1" w:history="1">
        <w:r w:rsidR="00ED5CA1">
          <w:rPr>
            <w:rStyle w:val="a3"/>
            <w:rFonts w:ascii="Arial Unicode MS" w:hAnsi="Arial Unicode MS" w:cs="新細明體" w:hint="eastAsia"/>
            <w:bCs w:val="0"/>
            <w:color w:val="5F5F5F"/>
            <w:sz w:val="18"/>
          </w:rPr>
          <w:t>§</w:t>
        </w:r>
        <w:r w:rsidR="00ED5CA1">
          <w:rPr>
            <w:rStyle w:val="a3"/>
            <w:rFonts w:ascii="Arial Unicode MS" w:hAnsi="Arial Unicode MS" w:cs="新細明體" w:hint="eastAsia"/>
            <w:bCs w:val="0"/>
            <w:color w:val="5F5F5F"/>
            <w:sz w:val="18"/>
          </w:rPr>
          <w:t>37-1</w:t>
        </w:r>
      </w:hyperlink>
      <w:r w:rsidR="00ED5CA1">
        <w:rPr>
          <w:rFonts w:ascii="新細明體" w:hAnsi="新細明體" w:hint="eastAsia"/>
          <w:color w:val="5F5F5F"/>
          <w:sz w:val="18"/>
        </w:rPr>
        <w:t>、</w:t>
      </w:r>
      <w:hyperlink w:anchor="a37b3" w:history="1">
        <w:r w:rsidR="00ED5CA1">
          <w:rPr>
            <w:rStyle w:val="a3"/>
            <w:rFonts w:ascii="Arial Unicode MS" w:hAnsi="Arial Unicode MS" w:cs="新細明體" w:hint="eastAsia"/>
            <w:bCs w:val="0"/>
            <w:color w:val="5F5F5F"/>
            <w:sz w:val="18"/>
          </w:rPr>
          <w:t>§</w:t>
        </w:r>
        <w:r w:rsidR="00ED5CA1">
          <w:rPr>
            <w:rStyle w:val="a3"/>
            <w:rFonts w:ascii="Arial Unicode MS" w:hAnsi="Arial Unicode MS" w:cs="新細明體" w:hint="eastAsia"/>
            <w:bCs w:val="0"/>
            <w:color w:val="5F5F5F"/>
            <w:sz w:val="18"/>
          </w:rPr>
          <w:t>37-3</w:t>
        </w:r>
      </w:hyperlink>
      <w:r w:rsidR="00650E3C" w:rsidRPr="00650E3C">
        <w:rPr>
          <w:rFonts w:hint="eastAsia"/>
          <w:color w:val="5F5F5F"/>
          <w:sz w:val="18"/>
          <w:szCs w:val="20"/>
        </w:rPr>
        <w:t>；</w:t>
      </w:r>
      <w:hyperlink w:anchor="a32b1" w:history="1">
        <w:r w:rsidR="00650E3C">
          <w:rPr>
            <w:rStyle w:val="a3"/>
            <w:rFonts w:ascii="Arial Unicode MS" w:hAnsi="Arial Unicode MS" w:cs="新細明體" w:hint="eastAsia"/>
            <w:bCs w:val="0"/>
            <w:color w:val="5F5F5F"/>
            <w:sz w:val="18"/>
          </w:rPr>
          <w:t>§</w:t>
        </w:r>
        <w:r w:rsidR="00650E3C">
          <w:rPr>
            <w:rStyle w:val="a3"/>
            <w:rFonts w:ascii="Arial Unicode MS" w:hAnsi="Arial Unicode MS" w:cs="新細明體" w:hint="eastAsia"/>
            <w:bCs w:val="0"/>
            <w:color w:val="5F5F5F"/>
            <w:sz w:val="18"/>
          </w:rPr>
          <w:t>32-1</w:t>
        </w:r>
      </w:hyperlink>
      <w:r w:rsidR="00ED5CA1" w:rsidRPr="00650E3C">
        <w:rPr>
          <w:rFonts w:hint="eastAsia"/>
          <w:color w:val="5F5F5F"/>
          <w:sz w:val="18"/>
          <w:szCs w:val="20"/>
        </w:rPr>
        <w:t>；</w:t>
      </w:r>
      <w:hyperlink w:anchor="a37b2" w:history="1">
        <w:r w:rsidR="00ED5CA1">
          <w:rPr>
            <w:rStyle w:val="a3"/>
            <w:rFonts w:ascii="Arial Unicode MS" w:hAnsi="Arial Unicode MS" w:cs="新細明體" w:hint="eastAsia"/>
            <w:bCs w:val="0"/>
            <w:color w:val="5F5F5F"/>
            <w:sz w:val="18"/>
          </w:rPr>
          <w:t>§</w:t>
        </w:r>
        <w:r w:rsidR="00ED5CA1">
          <w:rPr>
            <w:rStyle w:val="a3"/>
            <w:rFonts w:ascii="Arial Unicode MS" w:hAnsi="Arial Unicode MS" w:cs="新細明體" w:hint="eastAsia"/>
            <w:bCs w:val="0"/>
            <w:color w:val="5F5F5F"/>
            <w:sz w:val="18"/>
          </w:rPr>
          <w:t>37-2</w:t>
        </w:r>
      </w:hyperlink>
      <w:r w:rsidR="00584D1A" w:rsidRPr="00584D1A">
        <w:rPr>
          <w:rFonts w:hint="eastAsia"/>
          <w:color w:val="FFFFFF"/>
        </w:rPr>
        <w:t>∵</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專利師得受委任辦理之業務如下：</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一、專利之申請事項。</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二、專利之舉發事項。</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三、專利權之讓與、信託、質權設定、授權實施及強制授權事項。</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四、專利訴願、行政訴訟事項。</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五、專利侵害鑑定事項。</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六、專利諮詢事項。</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七、其他依專利法令規定之專利業務。</w:t>
      </w:r>
    </w:p>
    <w:p w:rsidR="005215C9" w:rsidRPr="005215C9"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hyperlink r:id="rId26" w:history="1">
        <w:r w:rsidRPr="009C1B7D">
          <w:rPr>
            <w:rStyle w:val="a3"/>
          </w:rPr>
          <w:t>比對程式</w:t>
        </w:r>
      </w:hyperlink>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專利師之業務範圍如下：</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一、專利之申請事項。</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二、專利之異議、舉發事項。</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三、專利權之讓與、信託、質權設定、授權實施之登記及特許實施事項。</w:t>
      </w:r>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四、其他依專利法令規定之專利業務。</w:t>
      </w:r>
      <w:r w:rsidR="00B84484" w:rsidRPr="00B84484">
        <w:rPr>
          <w:rFonts w:ascii="Arial Unicode MS" w:hAnsi="Arial Unicode MS" w:hint="eastAsia"/>
          <w:color w:val="FFFFFF"/>
        </w:rPr>
        <w:t>∴</w:t>
      </w:r>
    </w:p>
    <w:p w:rsidR="0096739B" w:rsidRPr="00687EE3" w:rsidRDefault="007D5BAF" w:rsidP="005215C9">
      <w:pPr>
        <w:pStyle w:val="2"/>
        <w:rPr>
          <w:color w:val="993300"/>
        </w:rPr>
      </w:pPr>
      <w:bookmarkStart w:id="12" w:name="a10"/>
      <w:bookmarkEnd w:id="12"/>
      <w:r w:rsidRPr="005215C9">
        <w:rPr>
          <w:rFonts w:hint="eastAsia"/>
        </w:rPr>
        <w:t>第</w:t>
      </w:r>
      <w:r w:rsidRPr="005215C9">
        <w:rPr>
          <w:rFonts w:hint="eastAsia"/>
        </w:rPr>
        <w:t>10</w:t>
      </w:r>
      <w:r w:rsidRPr="005215C9">
        <w:rPr>
          <w:rFonts w:hint="eastAsia"/>
        </w:rPr>
        <w:t>條</w:t>
      </w:r>
      <w:r w:rsidR="00687EE3" w:rsidRPr="005215C9">
        <w:rPr>
          <w:szCs w:val="20"/>
        </w:rPr>
        <w:t>（</w:t>
      </w:r>
      <w:r w:rsidR="005A2F31" w:rsidRPr="005215C9">
        <w:rPr>
          <w:szCs w:val="20"/>
        </w:rPr>
        <w:t>不得執行之業務</w:t>
      </w:r>
      <w:r w:rsidR="00555DF5" w:rsidRPr="005215C9">
        <w:rPr>
          <w:szCs w:val="20"/>
        </w:rPr>
        <w:t>）</w:t>
      </w:r>
      <w:r w:rsidR="00025602" w:rsidRPr="006E3288">
        <w:rPr>
          <w:rFonts w:hint="eastAsia"/>
          <w:color w:val="5F5F5F"/>
          <w:sz w:val="18"/>
        </w:rPr>
        <w:t>【</w:t>
      </w:r>
      <w:r w:rsidR="002A60CB" w:rsidRPr="006E3288">
        <w:rPr>
          <w:rFonts w:hint="eastAsia"/>
          <w:color w:val="5F5F5F"/>
          <w:sz w:val="18"/>
          <w:szCs w:val="20"/>
        </w:rPr>
        <w:t>相關</w:t>
      </w:r>
      <w:r w:rsidR="00025602" w:rsidRPr="006E3288">
        <w:rPr>
          <w:color w:val="5F5F5F"/>
          <w:sz w:val="18"/>
          <w:szCs w:val="20"/>
        </w:rPr>
        <w:t>懲戒</w:t>
      </w:r>
      <w:r w:rsidR="00025602" w:rsidRPr="006E3288">
        <w:rPr>
          <w:rFonts w:hint="eastAsia"/>
          <w:color w:val="5F5F5F"/>
          <w:sz w:val="18"/>
        </w:rPr>
        <w:t>】</w:t>
      </w:r>
      <w:hyperlink w:anchor="a25" w:history="1">
        <w:r w:rsidR="00025602" w:rsidRPr="006E3288">
          <w:rPr>
            <w:rStyle w:val="a3"/>
            <w:rFonts w:ascii="Arial Unicode MS" w:hAnsi="Arial Unicode MS" w:cs="新細明體"/>
            <w:bCs w:val="0"/>
            <w:color w:val="5F5F5F"/>
            <w:sz w:val="18"/>
          </w:rPr>
          <w:t>§</w:t>
        </w:r>
        <w:r w:rsidR="00025602" w:rsidRPr="006E3288">
          <w:rPr>
            <w:rStyle w:val="a3"/>
            <w:rFonts w:ascii="Arial Unicode MS" w:hAnsi="Arial Unicode MS" w:cs="新細明體" w:hint="eastAsia"/>
            <w:bCs w:val="0"/>
            <w:color w:val="5F5F5F"/>
            <w:sz w:val="18"/>
          </w:rPr>
          <w:t>25</w:t>
        </w:r>
      </w:hyperlink>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專利師對於下列案件，不得執行其業務：</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一、本人或同一事務所之專利師，曾受委任人之相對人委任辦理同一案件。</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二、曾在行政機關或法院任職期間處理之案件。</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三、曾受行政機關或法院委任辦理之相關案件。</w:t>
      </w:r>
    </w:p>
    <w:p w:rsidR="0096739B" w:rsidRPr="00687EE3" w:rsidRDefault="007D5BAF" w:rsidP="005215C9">
      <w:pPr>
        <w:pStyle w:val="2"/>
      </w:pPr>
      <w:bookmarkStart w:id="13" w:name="a11"/>
      <w:bookmarkEnd w:id="13"/>
      <w:r>
        <w:rPr>
          <w:rFonts w:hint="eastAsia"/>
        </w:rPr>
        <w:t>第</w:t>
      </w:r>
      <w:r>
        <w:rPr>
          <w:rFonts w:hint="eastAsia"/>
        </w:rPr>
        <w:t>11</w:t>
      </w:r>
      <w:r>
        <w:rPr>
          <w:rFonts w:hint="eastAsia"/>
        </w:rPr>
        <w:t>條</w:t>
      </w:r>
      <w:r w:rsidR="00687EE3">
        <w:t>（</w:t>
      </w:r>
      <w:r w:rsidR="005A2F31" w:rsidRPr="00687EE3">
        <w:t>因懈怠或疏忽之賠償責任</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專利師受委任後，應忠實執行受任事務；如因懈怠或疏忽，致委任人受損害者，應負賠償責任。</w:t>
      </w:r>
    </w:p>
    <w:p w:rsidR="0096739B" w:rsidRPr="00687EE3" w:rsidRDefault="007D5BAF" w:rsidP="005215C9">
      <w:pPr>
        <w:pStyle w:val="2"/>
        <w:rPr>
          <w:color w:val="993300"/>
        </w:rPr>
      </w:pPr>
      <w:bookmarkStart w:id="14" w:name="a12"/>
      <w:bookmarkEnd w:id="14"/>
      <w:r w:rsidRPr="005215C9">
        <w:rPr>
          <w:rFonts w:hint="eastAsia"/>
        </w:rPr>
        <w:lastRenderedPageBreak/>
        <w:t>第</w:t>
      </w:r>
      <w:r w:rsidRPr="005215C9">
        <w:rPr>
          <w:rFonts w:hint="eastAsia"/>
        </w:rPr>
        <w:t>12</w:t>
      </w:r>
      <w:r w:rsidRPr="005215C9">
        <w:rPr>
          <w:rFonts w:hint="eastAsia"/>
        </w:rPr>
        <w:t>條</w:t>
      </w:r>
      <w:r w:rsidR="00687EE3" w:rsidRPr="005215C9">
        <w:rPr>
          <w:szCs w:val="20"/>
        </w:rPr>
        <w:t>（</w:t>
      </w:r>
      <w:r w:rsidR="005A2F31" w:rsidRPr="005215C9">
        <w:rPr>
          <w:szCs w:val="20"/>
        </w:rPr>
        <w:t>專利師之禁止行為</w:t>
      </w:r>
      <w:r w:rsidR="00555DF5" w:rsidRPr="005215C9">
        <w:rPr>
          <w:szCs w:val="20"/>
        </w:rPr>
        <w:t>）</w:t>
      </w:r>
      <w:r w:rsidR="00025602" w:rsidRPr="005215C9">
        <w:rPr>
          <w:rFonts w:hint="eastAsia"/>
          <w:color w:val="5F5F5F"/>
          <w:sz w:val="18"/>
        </w:rPr>
        <w:t>【</w:t>
      </w:r>
      <w:r w:rsidR="002A60CB" w:rsidRPr="005215C9">
        <w:rPr>
          <w:rFonts w:hint="eastAsia"/>
          <w:color w:val="5F5F5F"/>
          <w:sz w:val="18"/>
          <w:szCs w:val="20"/>
        </w:rPr>
        <w:t>相關</w:t>
      </w:r>
      <w:r w:rsidR="00025602" w:rsidRPr="005215C9">
        <w:rPr>
          <w:color w:val="5F5F5F"/>
          <w:sz w:val="18"/>
          <w:szCs w:val="20"/>
        </w:rPr>
        <w:t>懲戒</w:t>
      </w:r>
      <w:r w:rsidR="00025602" w:rsidRPr="005215C9">
        <w:rPr>
          <w:rFonts w:hint="eastAsia"/>
          <w:color w:val="5F5F5F"/>
          <w:sz w:val="18"/>
        </w:rPr>
        <w:t>】</w:t>
      </w:r>
      <w:hyperlink w:anchor="a25" w:history="1">
        <w:r w:rsidR="00025602" w:rsidRPr="005215C9">
          <w:rPr>
            <w:rStyle w:val="a3"/>
            <w:rFonts w:ascii="Arial Unicode MS" w:hAnsi="Arial Unicode MS" w:cs="新細明體"/>
            <w:bCs w:val="0"/>
            <w:color w:val="5F5F5F"/>
            <w:sz w:val="18"/>
          </w:rPr>
          <w:t>§</w:t>
        </w:r>
        <w:r w:rsidR="00025602" w:rsidRPr="005215C9">
          <w:rPr>
            <w:rStyle w:val="a3"/>
            <w:rFonts w:ascii="Arial Unicode MS" w:hAnsi="Arial Unicode MS" w:cs="新細明體" w:hint="eastAsia"/>
            <w:bCs w:val="0"/>
            <w:color w:val="5F5F5F"/>
            <w:sz w:val="18"/>
          </w:rPr>
          <w:t>25</w:t>
        </w:r>
      </w:hyperlink>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專利師不得有下列行為：</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一、矇蔽或欺罔專利專責機關或委任人。</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二、以不正當之方法招攬業務。</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三、洩漏或盜用委任人委辦案件內容。</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四、以自己或他人名義，刊登跡近招搖或恐嚇之啟事。</w:t>
      </w:r>
    </w:p>
    <w:p w:rsidR="0096739B"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五、允諾他人假借其名義執行業務。</w:t>
      </w:r>
    </w:p>
    <w:p w:rsidR="005215C9" w:rsidRPr="00ED5CA1" w:rsidRDefault="005215C9" w:rsidP="00ED5CA1">
      <w:pPr>
        <w:pStyle w:val="2"/>
        <w:rPr>
          <w:rStyle w:val="a3"/>
          <w:rFonts w:ascii="Arial Unicode MS" w:hAnsi="Arial Unicode MS"/>
        </w:rPr>
      </w:pPr>
      <w:bookmarkStart w:id="15" w:name="a12b1"/>
      <w:bookmarkEnd w:id="15"/>
      <w:r w:rsidRPr="00BC3C26">
        <w:rPr>
          <w:rFonts w:hint="eastAsia"/>
        </w:rPr>
        <w:t>第</w:t>
      </w:r>
      <w:r>
        <w:rPr>
          <w:rFonts w:hint="eastAsia"/>
        </w:rPr>
        <w:t>12</w:t>
      </w:r>
      <w:r w:rsidRPr="00BC3C26">
        <w:rPr>
          <w:rFonts w:hint="eastAsia"/>
        </w:rPr>
        <w:t>條之</w:t>
      </w:r>
      <w:r>
        <w:rPr>
          <w:rFonts w:hint="eastAsia"/>
        </w:rPr>
        <w:t>1</w:t>
      </w:r>
      <w:r w:rsidRPr="005215C9">
        <w:rPr>
          <w:szCs w:val="20"/>
        </w:rPr>
        <w:t>（</w:t>
      </w:r>
      <w:r w:rsidR="00E113FE" w:rsidRPr="00E113FE">
        <w:rPr>
          <w:rFonts w:hint="eastAsia"/>
          <w:szCs w:val="20"/>
        </w:rPr>
        <w:t>持續參加在職進修，並每二年向專利專責機關提出證明文件</w:t>
      </w:r>
      <w:r w:rsidRPr="005215C9">
        <w:rPr>
          <w:szCs w:val="20"/>
        </w:rPr>
        <w:t>）</w:t>
      </w:r>
      <w:r w:rsidR="00ED5CA1" w:rsidRPr="006E3288">
        <w:rPr>
          <w:rFonts w:hint="eastAsia"/>
          <w:color w:val="5F5F5F"/>
          <w:sz w:val="18"/>
          <w:szCs w:val="20"/>
        </w:rPr>
        <w:t>【相關罰則】</w:t>
      </w:r>
      <w:r w:rsidR="00ED5CA1" w:rsidRPr="00650E3C">
        <w:rPr>
          <w:rFonts w:hint="eastAsia"/>
          <w:color w:val="5F5F5F"/>
          <w:sz w:val="18"/>
        </w:rPr>
        <w:t>第</w:t>
      </w:r>
      <w:r w:rsidR="00ED5CA1">
        <w:rPr>
          <w:rFonts w:hint="eastAsia"/>
          <w:color w:val="5F5F5F"/>
          <w:sz w:val="18"/>
        </w:rPr>
        <w:t>1</w:t>
      </w:r>
      <w:r w:rsidR="00ED5CA1" w:rsidRPr="00ED5CA1">
        <w:rPr>
          <w:rFonts w:hint="eastAsia"/>
          <w:color w:val="5F5F5F"/>
          <w:sz w:val="18"/>
        </w:rPr>
        <w:t>項</w:t>
      </w:r>
      <w:r w:rsidR="00ED5CA1" w:rsidRPr="006E3288">
        <w:rPr>
          <w:rFonts w:hint="eastAsia"/>
          <w:color w:val="5F5F5F"/>
          <w:sz w:val="18"/>
        </w:rPr>
        <w:t>~</w:t>
      </w:r>
      <w:r w:rsidR="00ED5CA1">
        <w:rPr>
          <w:rFonts w:cs="新細明體"/>
          <w:bCs w:val="0"/>
          <w:color w:val="5F5F5F"/>
          <w:sz w:val="18"/>
        </w:rPr>
        <w:fldChar w:fldCharType="begin"/>
      </w:r>
      <w:r w:rsidR="00ED5CA1">
        <w:rPr>
          <w:rFonts w:cs="新細明體"/>
          <w:bCs w:val="0"/>
          <w:color w:val="5F5F5F"/>
          <w:sz w:val="18"/>
        </w:rPr>
        <w:instrText>HYPERLINK  \l "a33b1"</w:instrText>
      </w:r>
      <w:r w:rsidR="00ED5CA1">
        <w:rPr>
          <w:rFonts w:cs="新細明體"/>
          <w:bCs w:val="0"/>
          <w:color w:val="5F5F5F"/>
          <w:sz w:val="18"/>
        </w:rPr>
        <w:fldChar w:fldCharType="separate"/>
      </w:r>
      <w:r w:rsidR="00ED5CA1" w:rsidRPr="00ED5CA1">
        <w:rPr>
          <w:rStyle w:val="a3"/>
          <w:rFonts w:ascii="Arial Unicode MS" w:hAnsi="Arial Unicode MS" w:cs="新細明體" w:hint="eastAsia"/>
          <w:bCs w:val="0"/>
          <w:sz w:val="18"/>
        </w:rPr>
        <w:t>§</w:t>
      </w:r>
      <w:r w:rsidR="00ED5CA1" w:rsidRPr="00ED5CA1">
        <w:rPr>
          <w:rStyle w:val="a3"/>
          <w:rFonts w:ascii="Arial Unicode MS" w:hAnsi="Arial Unicode MS" w:cs="新細明體" w:hint="eastAsia"/>
          <w:bCs w:val="0"/>
          <w:sz w:val="18"/>
        </w:rPr>
        <w:t>3</w:t>
      </w:r>
      <w:r w:rsidR="00ED5CA1">
        <w:rPr>
          <w:rStyle w:val="a3"/>
          <w:rFonts w:ascii="Arial Unicode MS" w:hAnsi="Arial Unicode MS" w:cs="新細明體" w:hint="eastAsia"/>
          <w:bCs w:val="0"/>
          <w:sz w:val="18"/>
        </w:rPr>
        <w:t>3-1</w:t>
      </w:r>
      <w:r w:rsidR="00ED5CA1" w:rsidRPr="00ED5CA1">
        <w:rPr>
          <w:rFonts w:hint="eastAsia"/>
          <w:color w:val="5F5F5F"/>
          <w:sz w:val="18"/>
        </w:rPr>
        <w:t>；第</w:t>
      </w:r>
      <w:r w:rsidR="00ED5CA1">
        <w:rPr>
          <w:rFonts w:hint="eastAsia"/>
          <w:color w:val="5F5F5F"/>
          <w:sz w:val="18"/>
        </w:rPr>
        <w:t>2</w:t>
      </w:r>
      <w:r w:rsidR="00ED5CA1" w:rsidRPr="00ED5CA1">
        <w:rPr>
          <w:rFonts w:hint="eastAsia"/>
          <w:color w:val="5F5F5F"/>
          <w:sz w:val="18"/>
        </w:rPr>
        <w:t>項</w:t>
      </w:r>
      <w:r w:rsidR="00ED5CA1">
        <w:rPr>
          <w:rFonts w:hint="eastAsia"/>
          <w:color w:val="5F5F5F"/>
          <w:sz w:val="18"/>
        </w:rPr>
        <w:t>~</w:t>
      </w:r>
      <w:hyperlink w:anchor="a37b4" w:history="1">
        <w:r w:rsidR="00ED5CA1">
          <w:rPr>
            <w:rStyle w:val="a3"/>
            <w:rFonts w:ascii="Arial Unicode MS" w:hAnsi="Arial Unicode MS" w:cs="新細明體" w:hint="eastAsia"/>
            <w:bCs w:val="0"/>
            <w:sz w:val="18"/>
          </w:rPr>
          <w:t>§</w:t>
        </w:r>
        <w:r w:rsidR="00ED5CA1">
          <w:rPr>
            <w:rStyle w:val="a3"/>
            <w:rFonts w:ascii="Arial Unicode MS" w:hAnsi="Arial Unicode MS" w:cs="新細明體" w:hint="eastAsia"/>
            <w:bCs w:val="0"/>
            <w:sz w:val="18"/>
          </w:rPr>
          <w:t>37-4</w:t>
        </w:r>
      </w:hyperlink>
    </w:p>
    <w:p w:rsidR="005215C9" w:rsidRPr="00BC3C26" w:rsidRDefault="00ED5CA1" w:rsidP="005215C9">
      <w:pPr>
        <w:ind w:left="142"/>
        <w:jc w:val="both"/>
        <w:rPr>
          <w:rFonts w:ascii="Arial Unicode MS" w:hAnsi="Arial Unicode MS"/>
          <w:color w:val="17365D"/>
        </w:rPr>
      </w:pPr>
      <w:r>
        <w:rPr>
          <w:rFonts w:ascii="Arial Unicode MS" w:hAnsi="Arial Unicode MS" w:cs="新細明體"/>
          <w:color w:val="5F5F5F"/>
          <w:sz w:val="18"/>
          <w:szCs w:val="48"/>
        </w:rPr>
        <w:fldChar w:fldCharType="end"/>
      </w:r>
      <w:r w:rsidR="005215C9" w:rsidRPr="00BC3C26">
        <w:rPr>
          <w:rFonts w:ascii="Arial Unicode MS" w:hAnsi="Arial Unicode MS" w:hint="eastAsia"/>
          <w:color w:val="17365D"/>
        </w:rPr>
        <w:t xml:space="preserve">　　專利師應持續參加在職進修，每二年向專利專責機關提出完成在職進修之證明文件。</w:t>
      </w:r>
    </w:p>
    <w:p w:rsidR="005215C9" w:rsidRPr="005215C9" w:rsidRDefault="005215C9" w:rsidP="005215C9">
      <w:pPr>
        <w:ind w:left="142"/>
        <w:jc w:val="both"/>
        <w:rPr>
          <w:rFonts w:ascii="Arial Unicode MS" w:hAnsi="Arial Unicode MS"/>
          <w:color w:val="666699"/>
        </w:rPr>
      </w:pPr>
      <w:r w:rsidRPr="005215C9">
        <w:rPr>
          <w:rFonts w:ascii="Arial Unicode MS" w:hAnsi="Arial Unicode MS" w:hint="eastAsia"/>
          <w:color w:val="666699"/>
        </w:rPr>
        <w:t xml:space="preserve">　　前項在職進修實施方式、最低進修時數、收費、違反規定之處理程序及其他相關事項，由主管機關會商專利師公會</w:t>
      </w:r>
      <w:hyperlink r:id="rId27" w:history="1">
        <w:r w:rsidRPr="006A675F">
          <w:rPr>
            <w:rStyle w:val="a3"/>
            <w:rFonts w:ascii="Arial Unicode MS" w:hAnsi="Arial Unicode MS" w:hint="eastAsia"/>
          </w:rPr>
          <w:t>定之</w:t>
        </w:r>
      </w:hyperlink>
      <w:r w:rsidRPr="005215C9">
        <w:rPr>
          <w:rFonts w:ascii="Arial Unicode MS" w:hAnsi="Arial Unicode MS" w:hint="eastAsia"/>
          <w:color w:val="666699"/>
        </w:rPr>
        <w:t>。</w:t>
      </w:r>
    </w:p>
    <w:p w:rsidR="0096739B" w:rsidRPr="00687EE3" w:rsidRDefault="007D5BAF" w:rsidP="005215C9">
      <w:pPr>
        <w:pStyle w:val="2"/>
      </w:pPr>
      <w:bookmarkStart w:id="16" w:name="a13"/>
      <w:bookmarkEnd w:id="16"/>
      <w:r>
        <w:rPr>
          <w:rFonts w:hint="eastAsia"/>
        </w:rPr>
        <w:t>第</w:t>
      </w:r>
      <w:r>
        <w:rPr>
          <w:rFonts w:hint="eastAsia"/>
        </w:rPr>
        <w:t>13</w:t>
      </w:r>
      <w:r>
        <w:rPr>
          <w:rFonts w:hint="eastAsia"/>
        </w:rPr>
        <w:t>條</w:t>
      </w:r>
      <w:r w:rsidR="00687EE3">
        <w:t>（</w:t>
      </w:r>
      <w:r w:rsidR="005A2F31" w:rsidRPr="00687EE3">
        <w:t>專利師名稱之限制</w:t>
      </w:r>
      <w:r w:rsidR="00555DF5">
        <w:t>）</w:t>
      </w:r>
      <w:r w:rsidR="00ED5CA1" w:rsidRPr="006E3288">
        <w:rPr>
          <w:rFonts w:hint="eastAsia"/>
          <w:color w:val="5F5F5F"/>
          <w:sz w:val="18"/>
          <w:szCs w:val="20"/>
        </w:rPr>
        <w:t>【相關罰則】</w:t>
      </w:r>
      <w:hyperlink w:anchor="a33" w:history="1">
        <w:r w:rsidR="00ED5CA1">
          <w:rPr>
            <w:rStyle w:val="a3"/>
            <w:rFonts w:ascii="Arial Unicode MS" w:hAnsi="Arial Unicode MS" w:cs="新細明體" w:hint="eastAsia"/>
            <w:bCs w:val="0"/>
            <w:color w:val="5F5F5F"/>
            <w:sz w:val="18"/>
          </w:rPr>
          <w:t>§</w:t>
        </w:r>
        <w:r w:rsidR="00ED5CA1">
          <w:rPr>
            <w:rStyle w:val="a3"/>
            <w:rFonts w:ascii="Arial Unicode MS" w:hAnsi="Arial Unicode MS" w:cs="新細明體" w:hint="eastAsia"/>
            <w:bCs w:val="0"/>
            <w:color w:val="5F5F5F"/>
            <w:sz w:val="18"/>
          </w:rPr>
          <w:t>33</w:t>
        </w:r>
      </w:hyperlink>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非領有專利師證書者，不得使用專利師名稱。</w:t>
      </w:r>
    </w:p>
    <w:p w:rsidR="0096739B" w:rsidRPr="00687EE3" w:rsidRDefault="007D5BAF" w:rsidP="005215C9">
      <w:pPr>
        <w:pStyle w:val="2"/>
      </w:pPr>
      <w:r>
        <w:rPr>
          <w:rFonts w:hint="eastAsia"/>
        </w:rPr>
        <w:t>第</w:t>
      </w:r>
      <w:r>
        <w:rPr>
          <w:rFonts w:hint="eastAsia"/>
        </w:rPr>
        <w:t>14</w:t>
      </w:r>
      <w:r>
        <w:rPr>
          <w:rFonts w:hint="eastAsia"/>
        </w:rPr>
        <w:t>條</w:t>
      </w:r>
      <w:r w:rsidR="00687EE3">
        <w:t>（</w:t>
      </w:r>
      <w:r w:rsidR="005A2F31" w:rsidRPr="00687EE3">
        <w:t>外國人執行專利師業務應遵守規定</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外國人依本法領有專利師證書者，在我國執行專利師業務時，應經主管機關之許可，並應遵守我國一切法令及專利師公會章程。</w:t>
      </w:r>
    </w:p>
    <w:p w:rsidR="0096739B" w:rsidRPr="00687EE3" w:rsidRDefault="007D5BAF" w:rsidP="005215C9">
      <w:pPr>
        <w:pStyle w:val="2"/>
      </w:pPr>
      <w:r>
        <w:rPr>
          <w:rFonts w:hint="eastAsia"/>
        </w:rPr>
        <w:t>第</w:t>
      </w:r>
      <w:r>
        <w:rPr>
          <w:rFonts w:hint="eastAsia"/>
        </w:rPr>
        <w:t>15</w:t>
      </w:r>
      <w:r>
        <w:rPr>
          <w:rFonts w:hint="eastAsia"/>
        </w:rPr>
        <w:t>條</w:t>
      </w:r>
      <w:r w:rsidR="00687EE3">
        <w:t>（</w:t>
      </w:r>
      <w:r w:rsidR="005A2F31" w:rsidRPr="00687EE3">
        <w:t>外國人執行專利師業務應用中文</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外國人在我國執行專利師業務者，於向有關機關陳述時，應用我國語言；所陳文件，應以我國文字為主。</w:t>
      </w:r>
    </w:p>
    <w:p w:rsidR="002E0F39" w:rsidRPr="00687EE3" w:rsidRDefault="004715DC" w:rsidP="005215C9">
      <w:pPr>
        <w:ind w:left="142"/>
        <w:jc w:val="right"/>
        <w:rPr>
          <w:rFonts w:ascii="Arial Unicode MS" w:hAnsi="Arial Unicode MS"/>
          <w:color w:val="666699"/>
        </w:rPr>
      </w:pPr>
      <w:r w:rsidRPr="00687EE3">
        <w:rPr>
          <w:rFonts w:ascii="Arial Unicode MS" w:hAnsi="Arial Unicode MS" w:hint="eastAsia"/>
          <w:color w:val="666699"/>
        </w:rPr>
        <w:t xml:space="preserve">　　　　　　　　　　　　　　　　　　　　　　　　　　　　　　　　　　　　　　　　　　　</w:t>
      </w:r>
      <w:hyperlink w:anchor="a章節索引" w:history="1">
        <w:r w:rsidR="005F0F9A" w:rsidRPr="00687EE3">
          <w:rPr>
            <w:rStyle w:val="a3"/>
            <w:rFonts w:ascii="Arial Unicode MS" w:hAnsi="Arial Unicode MS" w:hint="eastAsia"/>
            <w:sz w:val="18"/>
          </w:rPr>
          <w:t>回索引</w:t>
        </w:r>
      </w:hyperlink>
      <w:r w:rsidR="00C63B8C">
        <w:rPr>
          <w:rFonts w:ascii="Arial Unicode MS" w:hAnsi="Arial Unicode MS" w:hint="eastAsia"/>
          <w:color w:val="808000"/>
          <w:sz w:val="18"/>
        </w:rPr>
        <w:t>〉〉</w:t>
      </w:r>
    </w:p>
    <w:p w:rsidR="002E0F39" w:rsidRPr="00687EE3" w:rsidRDefault="002E0F39" w:rsidP="006E3288">
      <w:pPr>
        <w:pStyle w:val="1"/>
        <w:rPr>
          <w:color w:val="666699"/>
        </w:rPr>
      </w:pPr>
      <w:bookmarkStart w:id="17" w:name="_第三章__公_會"/>
      <w:bookmarkEnd w:id="17"/>
      <w:r w:rsidRPr="00687EE3">
        <w:rPr>
          <w:rFonts w:hint="eastAsia"/>
        </w:rPr>
        <w:t>第三章　　公　會</w:t>
      </w:r>
    </w:p>
    <w:p w:rsidR="0096739B" w:rsidRPr="00687EE3" w:rsidRDefault="007D5BAF" w:rsidP="005215C9">
      <w:pPr>
        <w:pStyle w:val="2"/>
      </w:pPr>
      <w:bookmarkStart w:id="18" w:name="a16"/>
      <w:bookmarkEnd w:id="18"/>
      <w:r>
        <w:rPr>
          <w:rFonts w:hint="eastAsia"/>
        </w:rPr>
        <w:t>第</w:t>
      </w:r>
      <w:r>
        <w:rPr>
          <w:rFonts w:hint="eastAsia"/>
        </w:rPr>
        <w:t>16</w:t>
      </w:r>
      <w:r>
        <w:rPr>
          <w:rFonts w:hint="eastAsia"/>
        </w:rPr>
        <w:t>條</w:t>
      </w:r>
      <w:r w:rsidR="00687EE3">
        <w:rPr>
          <w:szCs w:val="20"/>
        </w:rPr>
        <w:t>（</w:t>
      </w:r>
      <w:r w:rsidR="005A2F31" w:rsidRPr="00687EE3">
        <w:rPr>
          <w:szCs w:val="20"/>
        </w:rPr>
        <w:t>組織公會</w:t>
      </w:r>
      <w:r w:rsidR="00555DF5">
        <w:rPr>
          <w:szCs w:val="20"/>
        </w:rPr>
        <w:t>）</w:t>
      </w:r>
      <w:r w:rsidR="003E3679" w:rsidRPr="006E3288">
        <w:rPr>
          <w:rFonts w:hint="eastAsia"/>
          <w:color w:val="5F5F5F"/>
          <w:sz w:val="18"/>
          <w:szCs w:val="20"/>
        </w:rPr>
        <w:t>【相關罰則】</w:t>
      </w:r>
      <w:r w:rsidR="003E3679" w:rsidRPr="006E3288">
        <w:rPr>
          <w:rFonts w:hint="eastAsia"/>
          <w:color w:val="5F5F5F"/>
          <w:sz w:val="18"/>
        </w:rPr>
        <w:t>第</w:t>
      </w:r>
      <w:r w:rsidRPr="006E3288">
        <w:rPr>
          <w:rFonts w:hint="eastAsia"/>
          <w:color w:val="5F5F5F"/>
          <w:sz w:val="18"/>
        </w:rPr>
        <w:t>2</w:t>
      </w:r>
      <w:r w:rsidR="003E3679" w:rsidRPr="006E3288">
        <w:rPr>
          <w:rFonts w:hint="eastAsia"/>
          <w:color w:val="5F5F5F"/>
          <w:sz w:val="18"/>
        </w:rPr>
        <w:t>項</w:t>
      </w:r>
      <w:r w:rsidR="003E3679" w:rsidRPr="006E3288">
        <w:rPr>
          <w:rFonts w:hint="eastAsia"/>
          <w:color w:val="5F5F5F"/>
          <w:sz w:val="18"/>
        </w:rPr>
        <w:t>~</w:t>
      </w:r>
      <w:hyperlink w:anchor="a34" w:history="1">
        <w:r w:rsidR="003E3679" w:rsidRPr="006E3288">
          <w:rPr>
            <w:rStyle w:val="a3"/>
            <w:rFonts w:ascii="Arial Unicode MS" w:hAnsi="Arial Unicode MS" w:cs="新細明體" w:hint="eastAsia"/>
            <w:bCs w:val="0"/>
            <w:color w:val="5F5F5F"/>
            <w:sz w:val="18"/>
          </w:rPr>
          <w:t>§</w:t>
        </w:r>
        <w:r w:rsidR="003E3679" w:rsidRPr="006E3288">
          <w:rPr>
            <w:rStyle w:val="a3"/>
            <w:rFonts w:ascii="Arial Unicode MS" w:hAnsi="Arial Unicode MS" w:cs="新細明體" w:hint="eastAsia"/>
            <w:bCs w:val="0"/>
            <w:color w:val="5F5F5F"/>
            <w:sz w:val="18"/>
          </w:rPr>
          <w:t>34</w:t>
        </w:r>
      </w:hyperlink>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專利專責機關登錄之專利師，滿十五人者，應組織專利師公會。</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專利師公會不得拒絕具有會員資格者入會。</w:t>
      </w:r>
    </w:p>
    <w:p w:rsidR="0096739B" w:rsidRPr="00687EE3" w:rsidRDefault="007D5BAF" w:rsidP="005215C9">
      <w:pPr>
        <w:pStyle w:val="2"/>
      </w:pPr>
      <w:r>
        <w:rPr>
          <w:rFonts w:hint="eastAsia"/>
        </w:rPr>
        <w:t>第</w:t>
      </w:r>
      <w:r>
        <w:rPr>
          <w:rFonts w:hint="eastAsia"/>
        </w:rPr>
        <w:t>17</w:t>
      </w:r>
      <w:r>
        <w:rPr>
          <w:rFonts w:hint="eastAsia"/>
        </w:rPr>
        <w:t>條</w:t>
      </w:r>
      <w:r w:rsidR="00687EE3">
        <w:t>（</w:t>
      </w:r>
      <w:r w:rsidR="005A2F31" w:rsidRPr="00687EE3">
        <w:t>組織區域</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專利師公會以中華民國行政區域為其組織區域，並於中央政府所在地組設之。</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專利師公會，以一個為限。</w:t>
      </w:r>
    </w:p>
    <w:p w:rsidR="0096739B" w:rsidRPr="00687EE3" w:rsidRDefault="007D5BAF" w:rsidP="005215C9">
      <w:pPr>
        <w:pStyle w:val="2"/>
      </w:pPr>
      <w:r>
        <w:rPr>
          <w:rFonts w:hint="eastAsia"/>
        </w:rPr>
        <w:t>第</w:t>
      </w:r>
      <w:r>
        <w:rPr>
          <w:rFonts w:hint="eastAsia"/>
        </w:rPr>
        <w:t>18</w:t>
      </w:r>
      <w:r>
        <w:rPr>
          <w:rFonts w:hint="eastAsia"/>
        </w:rPr>
        <w:t>條</w:t>
      </w:r>
      <w:r w:rsidR="00687EE3">
        <w:t>（</w:t>
      </w:r>
      <w:r w:rsidR="005A2F31" w:rsidRPr="00687EE3">
        <w:t>理事會監事會之成立</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專利師公會置理事、監事，均由會員大會選舉之，並分別成立理事會、監事會。</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專利師公會之理事不得逾三十五人；監事名額不得超過理事名額三分之一；候補理事、候補監事名額不得超過理事、監事名額三分之一。</w:t>
      </w:r>
    </w:p>
    <w:p w:rsidR="0096739B" w:rsidRPr="00687EE3" w:rsidRDefault="007D5BAF" w:rsidP="005215C9">
      <w:pPr>
        <w:pStyle w:val="2"/>
      </w:pPr>
      <w:r>
        <w:rPr>
          <w:rFonts w:hint="eastAsia"/>
        </w:rPr>
        <w:t>第</w:t>
      </w:r>
      <w:r>
        <w:rPr>
          <w:rFonts w:hint="eastAsia"/>
        </w:rPr>
        <w:t>19</w:t>
      </w:r>
      <w:r>
        <w:rPr>
          <w:rFonts w:hint="eastAsia"/>
        </w:rPr>
        <w:t>條</w:t>
      </w:r>
      <w:r w:rsidR="00687EE3">
        <w:t>（</w:t>
      </w:r>
      <w:r w:rsidR="005A2F31" w:rsidRPr="00687EE3">
        <w:t>任期</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理事、監事任期均為三年，其連選連任者，不得超過二分之一；理事長之連任，以一次為限。</w:t>
      </w:r>
    </w:p>
    <w:p w:rsidR="0096739B" w:rsidRPr="00687EE3" w:rsidRDefault="007D5BAF" w:rsidP="005215C9">
      <w:pPr>
        <w:pStyle w:val="2"/>
      </w:pPr>
      <w:r>
        <w:rPr>
          <w:rFonts w:hint="eastAsia"/>
        </w:rPr>
        <w:t>第</w:t>
      </w:r>
      <w:r>
        <w:rPr>
          <w:rFonts w:hint="eastAsia"/>
        </w:rPr>
        <w:t>20</w:t>
      </w:r>
      <w:r>
        <w:rPr>
          <w:rFonts w:hint="eastAsia"/>
        </w:rPr>
        <w:t>條</w:t>
      </w:r>
      <w:r w:rsidR="00687EE3">
        <w:t>（</w:t>
      </w:r>
      <w:r w:rsidR="005A2F31" w:rsidRPr="00687EE3">
        <w:t>公會會員大會之召開</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專利師公會每年召開會員大會一次；必要時，得召開臨時大會。如經會員五分之一以上之請求，應召開臨</w:t>
      </w:r>
      <w:r w:rsidR="0096739B" w:rsidRPr="00DA1643">
        <w:rPr>
          <w:rFonts w:ascii="Arial Unicode MS" w:hAnsi="Arial Unicode MS" w:hint="eastAsia"/>
          <w:color w:val="17365D"/>
        </w:rPr>
        <w:lastRenderedPageBreak/>
        <w:t>時大會。</w:t>
      </w:r>
    </w:p>
    <w:p w:rsidR="0096739B" w:rsidRPr="00687EE3" w:rsidRDefault="007D5BAF" w:rsidP="005215C9">
      <w:pPr>
        <w:pStyle w:val="2"/>
      </w:pPr>
      <w:r>
        <w:rPr>
          <w:rFonts w:hint="eastAsia"/>
        </w:rPr>
        <w:t>第</w:t>
      </w:r>
      <w:r>
        <w:rPr>
          <w:rFonts w:hint="eastAsia"/>
        </w:rPr>
        <w:t>21</w:t>
      </w:r>
      <w:r>
        <w:rPr>
          <w:rFonts w:hint="eastAsia"/>
        </w:rPr>
        <w:t>條</w:t>
      </w:r>
      <w:r w:rsidR="00687EE3">
        <w:t>（</w:t>
      </w:r>
      <w:r w:rsidR="005A2F31" w:rsidRPr="00687EE3">
        <w:t>公會章程</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專利師公會應訂立章程，報請人民團體主管機關核准立案，並向主管機關申報備查；章程變更時，亦同。</w:t>
      </w:r>
    </w:p>
    <w:p w:rsidR="0096739B" w:rsidRPr="00687EE3" w:rsidRDefault="007D5BAF" w:rsidP="005215C9">
      <w:pPr>
        <w:pStyle w:val="2"/>
      </w:pPr>
      <w:r>
        <w:rPr>
          <w:rFonts w:hint="eastAsia"/>
        </w:rPr>
        <w:t>第</w:t>
      </w:r>
      <w:r>
        <w:rPr>
          <w:rFonts w:hint="eastAsia"/>
        </w:rPr>
        <w:t>22</w:t>
      </w:r>
      <w:r>
        <w:rPr>
          <w:rFonts w:hint="eastAsia"/>
        </w:rPr>
        <w:t>條</w:t>
      </w:r>
      <w:r w:rsidR="00687EE3">
        <w:t>（</w:t>
      </w:r>
      <w:r w:rsidR="005A2F31" w:rsidRPr="00687EE3">
        <w:t>公會章程應載事項</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專利師公會之章程，應載明下列事項：</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一、名稱及會址。</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二、宗旨、組織及任務。</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三、會員之入會及出會。</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四、會員之權利及義務。</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五、理事、監事、候補理事、候補監事之名額、任期、權限及其選任、解任。</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六、會員大會、理事會及監事會會議之規定。</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七、會員應遵守之專業倫理規範。</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八、專利師紀律委員會之組織及風紀維持之方法。</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九、會費、經費及會計。</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十、章程修訂之程序。</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十一、其他依法令規定應載明或處理會務之必要事項。</w:t>
      </w:r>
    </w:p>
    <w:p w:rsidR="0096739B" w:rsidRPr="00687EE3" w:rsidRDefault="007D5BAF" w:rsidP="005215C9">
      <w:pPr>
        <w:pStyle w:val="2"/>
      </w:pPr>
      <w:r>
        <w:rPr>
          <w:rFonts w:hint="eastAsia"/>
        </w:rPr>
        <w:t>第</w:t>
      </w:r>
      <w:r>
        <w:rPr>
          <w:rFonts w:hint="eastAsia"/>
        </w:rPr>
        <w:t>23</w:t>
      </w:r>
      <w:r>
        <w:rPr>
          <w:rFonts w:hint="eastAsia"/>
        </w:rPr>
        <w:t>條</w:t>
      </w:r>
      <w:r w:rsidR="00687EE3">
        <w:t>（</w:t>
      </w:r>
      <w:r w:rsidR="005A2F31" w:rsidRPr="00687EE3">
        <w:t>公會應陳報主管機關之事項</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專利師公會應將下列各款事項，陳報人民團體主管機關及主管機關：</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一、會員名冊及會員之入會、出會。</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二、理、監事選舉情形及當選人姓名。</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三、會員大會、理事會及監事會開會之決議事項。</w:t>
      </w:r>
    </w:p>
    <w:p w:rsidR="0096739B" w:rsidRPr="00687EE3" w:rsidRDefault="007D5BAF" w:rsidP="005215C9">
      <w:pPr>
        <w:pStyle w:val="2"/>
      </w:pPr>
      <w:r>
        <w:rPr>
          <w:rFonts w:hint="eastAsia"/>
        </w:rPr>
        <w:t>第</w:t>
      </w:r>
      <w:r>
        <w:rPr>
          <w:rFonts w:hint="eastAsia"/>
        </w:rPr>
        <w:t>24</w:t>
      </w:r>
      <w:r>
        <w:rPr>
          <w:rFonts w:hint="eastAsia"/>
        </w:rPr>
        <w:t>條</w:t>
      </w:r>
      <w:r w:rsidR="00687EE3">
        <w:t>（</w:t>
      </w:r>
      <w:r w:rsidR="005A2F31" w:rsidRPr="00687EE3">
        <w:t>公會之決議或其行為違反法令或章程之處分</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專利師公會之決議或其行為，違反法令或該公會章程者，人民團體主管機關得為下列處分：</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一、警告。</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二、撤銷其決議。</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三、撤免其理事、監事。</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四、限期整理。</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前項第一款、第二款處分，主管機關亦得為之。</w:t>
      </w:r>
    </w:p>
    <w:p w:rsidR="005F0F9A" w:rsidRPr="00687EE3" w:rsidRDefault="004715DC" w:rsidP="005215C9">
      <w:pPr>
        <w:ind w:left="142"/>
        <w:jc w:val="right"/>
        <w:rPr>
          <w:rFonts w:ascii="Arial Unicode MS" w:hAnsi="Arial Unicode MS"/>
          <w:color w:val="666699"/>
        </w:rPr>
      </w:pPr>
      <w:r w:rsidRPr="00687EE3">
        <w:rPr>
          <w:rFonts w:ascii="Arial Unicode MS" w:hAnsi="Arial Unicode MS" w:hint="eastAsia"/>
          <w:color w:val="666699"/>
        </w:rPr>
        <w:t xml:space="preserve">　　　　　　　　　　　　　　　　　　　　　　　　　　　　　　　　　　　　　　　　　　　</w:t>
      </w:r>
      <w:hyperlink w:anchor="a章節索引" w:history="1">
        <w:r w:rsidR="005F0F9A" w:rsidRPr="00687EE3">
          <w:rPr>
            <w:rStyle w:val="a3"/>
            <w:rFonts w:ascii="Arial Unicode MS" w:hAnsi="Arial Unicode MS" w:hint="eastAsia"/>
            <w:sz w:val="18"/>
          </w:rPr>
          <w:t>回索引</w:t>
        </w:r>
      </w:hyperlink>
      <w:r w:rsidR="00C63B8C">
        <w:rPr>
          <w:rFonts w:ascii="Arial Unicode MS" w:hAnsi="Arial Unicode MS" w:hint="eastAsia"/>
          <w:color w:val="808000"/>
          <w:sz w:val="18"/>
        </w:rPr>
        <w:t>〉〉</w:t>
      </w:r>
    </w:p>
    <w:p w:rsidR="002E0F39" w:rsidRPr="006E3288" w:rsidRDefault="002E0F39" w:rsidP="006E3288">
      <w:pPr>
        <w:pStyle w:val="1"/>
      </w:pPr>
      <w:bookmarkStart w:id="19" w:name="_第四章__懲_處"/>
      <w:bookmarkEnd w:id="19"/>
      <w:r w:rsidRPr="006E3288">
        <w:rPr>
          <w:rFonts w:hint="eastAsia"/>
        </w:rPr>
        <w:t>第四章　　懲　處</w:t>
      </w:r>
    </w:p>
    <w:p w:rsidR="0096739B" w:rsidRDefault="007D5BAF" w:rsidP="005215C9">
      <w:pPr>
        <w:pStyle w:val="2"/>
      </w:pPr>
      <w:bookmarkStart w:id="20" w:name="a25"/>
      <w:bookmarkEnd w:id="20"/>
      <w:r>
        <w:rPr>
          <w:rFonts w:hint="eastAsia"/>
        </w:rPr>
        <w:t>第</w:t>
      </w:r>
      <w:r>
        <w:rPr>
          <w:rFonts w:hint="eastAsia"/>
        </w:rPr>
        <w:t>25</w:t>
      </w:r>
      <w:r>
        <w:rPr>
          <w:rFonts w:hint="eastAsia"/>
        </w:rPr>
        <w:t>條</w:t>
      </w:r>
      <w:r w:rsidR="00687EE3">
        <w:t>（</w:t>
      </w:r>
      <w:r w:rsidR="00E113FE" w:rsidRPr="00E113FE">
        <w:rPr>
          <w:rFonts w:hint="eastAsia"/>
        </w:rPr>
        <w:t>應付懲戒事由；懲戒權之消滅時效</w:t>
      </w:r>
      <w:r w:rsidR="00555DF5">
        <w:t>）</w:t>
      </w:r>
      <w:r w:rsidR="00584D1A" w:rsidRPr="00584D1A">
        <w:rPr>
          <w:rFonts w:hint="eastAsia"/>
          <w:color w:val="FFFFFF"/>
        </w:rPr>
        <w:t>∵</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專利師有下列情事之一者，應付懲戒：</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一、違反</w:t>
      </w:r>
      <w:hyperlink w:anchor="a7" w:history="1">
        <w:r w:rsidRPr="006E3288">
          <w:rPr>
            <w:rStyle w:val="a3"/>
            <w:rFonts w:ascii="Arial Unicode MS" w:hAnsi="Arial Unicode MS" w:hint="eastAsia"/>
          </w:rPr>
          <w:t>第七條</w:t>
        </w:r>
      </w:hyperlink>
      <w:r w:rsidRPr="00BC3C26">
        <w:rPr>
          <w:rFonts w:ascii="Arial Unicode MS" w:hAnsi="Arial Unicode MS" w:hint="eastAsia"/>
          <w:color w:val="17365D"/>
        </w:rPr>
        <w:t>、</w:t>
      </w:r>
      <w:hyperlink w:anchor="a10" w:history="1">
        <w:r w:rsidR="006E3288" w:rsidRPr="00DA1643">
          <w:rPr>
            <w:rStyle w:val="a3"/>
            <w:rFonts w:hint="eastAsia"/>
          </w:rPr>
          <w:t>第十條</w:t>
        </w:r>
      </w:hyperlink>
      <w:r w:rsidRPr="00BC3C26">
        <w:rPr>
          <w:rFonts w:ascii="Arial Unicode MS" w:hAnsi="Arial Unicode MS" w:hint="eastAsia"/>
          <w:color w:val="17365D"/>
        </w:rPr>
        <w:t>或第</w:t>
      </w:r>
      <w:hyperlink w:anchor="a12" w:history="1">
        <w:r w:rsidR="006E3288" w:rsidRPr="00DA1643">
          <w:rPr>
            <w:rStyle w:val="a3"/>
            <w:rFonts w:hint="eastAsia"/>
          </w:rPr>
          <w:t>十二</w:t>
        </w:r>
      </w:hyperlink>
      <w:r w:rsidRPr="00BC3C26">
        <w:rPr>
          <w:rFonts w:ascii="Arial Unicode MS" w:hAnsi="Arial Unicode MS" w:hint="eastAsia"/>
          <w:color w:val="17365D"/>
        </w:rPr>
        <w:t>條之規定。</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二、因業務上有關之犯罪行為經裁判確定。</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三、違背專利師公會章程之行為，情節重大。</w:t>
      </w:r>
    </w:p>
    <w:p w:rsidR="005215C9" w:rsidRPr="006E3288" w:rsidRDefault="005215C9" w:rsidP="005215C9">
      <w:pPr>
        <w:ind w:left="142"/>
        <w:jc w:val="both"/>
        <w:rPr>
          <w:rFonts w:ascii="Arial Unicode MS" w:hAnsi="Arial Unicode MS"/>
          <w:color w:val="666699"/>
        </w:rPr>
      </w:pPr>
      <w:r w:rsidRPr="006E3288">
        <w:rPr>
          <w:rFonts w:ascii="Arial Unicode MS" w:hAnsi="Arial Unicode MS" w:hint="eastAsia"/>
          <w:color w:val="666699"/>
        </w:rPr>
        <w:t xml:space="preserve">　　前項之懲戒權，因三年期間之經過而消滅。</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前項期間，自第一項之情事終了時起算。但行為之結果發生在後者，自該結果發生時起算。</w:t>
      </w:r>
    </w:p>
    <w:p w:rsidR="005215C9" w:rsidRPr="006E3288" w:rsidRDefault="005215C9" w:rsidP="005215C9">
      <w:pPr>
        <w:ind w:left="142"/>
        <w:jc w:val="both"/>
        <w:rPr>
          <w:rFonts w:ascii="Arial Unicode MS" w:hAnsi="Arial Unicode MS"/>
          <w:color w:val="666699"/>
        </w:rPr>
      </w:pPr>
      <w:r w:rsidRPr="006E3288">
        <w:rPr>
          <w:rFonts w:ascii="Arial Unicode MS" w:hAnsi="Arial Unicode MS" w:hint="eastAsia"/>
          <w:color w:val="666699"/>
        </w:rPr>
        <w:lastRenderedPageBreak/>
        <w:t xml:space="preserve">　　第一項之懲戒因訴願、行政訴訟或其他救濟程序經撤銷而須另為決議者，第二項期間，自原處分被撤銷確定之日起算。</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懲戒權時效，因天災、事變或依法律規定不能開始或進行裁處時，停止其進行。</w:t>
      </w:r>
    </w:p>
    <w:p w:rsidR="005215C9" w:rsidRPr="006E3288" w:rsidRDefault="005215C9" w:rsidP="005215C9">
      <w:pPr>
        <w:ind w:left="142"/>
        <w:jc w:val="both"/>
        <w:rPr>
          <w:rFonts w:ascii="Arial Unicode MS" w:hAnsi="Arial Unicode MS"/>
          <w:color w:val="666699"/>
        </w:rPr>
      </w:pPr>
      <w:r w:rsidRPr="006E3288">
        <w:rPr>
          <w:rFonts w:ascii="Arial Unicode MS" w:hAnsi="Arial Unicode MS" w:hint="eastAsia"/>
          <w:color w:val="666699"/>
        </w:rPr>
        <w:t xml:space="preserve">　　前項時效停止，自停止原因消滅之次日起，與停止前已經過之期間一併計算。</w:t>
      </w:r>
    </w:p>
    <w:p w:rsidR="005215C9" w:rsidRPr="005215C9"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hyperlink r:id="rId28" w:history="1">
        <w:r w:rsidRPr="009C1B7D">
          <w:rPr>
            <w:rStyle w:val="a3"/>
          </w:rPr>
          <w:t>比對程式</w:t>
        </w:r>
      </w:hyperlink>
    </w:p>
    <w:p w:rsidR="0096739B" w:rsidRPr="006E3288" w:rsidRDefault="002E0F39" w:rsidP="005215C9">
      <w:pPr>
        <w:ind w:left="142"/>
        <w:jc w:val="both"/>
        <w:rPr>
          <w:rFonts w:ascii="Arial Unicode MS" w:hAnsi="Arial Unicode MS"/>
          <w:color w:val="5F5F5F"/>
        </w:rPr>
      </w:pPr>
      <w:r w:rsidRPr="006E3288">
        <w:rPr>
          <w:rFonts w:ascii="Arial Unicode MS" w:hAnsi="Arial Unicode MS" w:hint="eastAsia"/>
          <w:color w:val="5F5F5F"/>
        </w:rPr>
        <w:t xml:space="preserve">　　</w:t>
      </w:r>
      <w:r w:rsidR="0096739B" w:rsidRPr="006E3288">
        <w:rPr>
          <w:rFonts w:ascii="Arial Unicode MS" w:hAnsi="Arial Unicode MS" w:hint="eastAsia"/>
          <w:color w:val="5F5F5F"/>
        </w:rPr>
        <w:t>專利師有下列情事之一者，應付懲戒：</w:t>
      </w:r>
    </w:p>
    <w:p w:rsidR="0096739B" w:rsidRPr="006E3288" w:rsidRDefault="002E0F39" w:rsidP="005215C9">
      <w:pPr>
        <w:ind w:left="142"/>
        <w:jc w:val="both"/>
        <w:rPr>
          <w:rFonts w:ascii="Arial Unicode MS" w:hAnsi="Arial Unicode MS"/>
          <w:color w:val="5F5F5F"/>
        </w:rPr>
      </w:pPr>
      <w:r w:rsidRPr="006E3288">
        <w:rPr>
          <w:rFonts w:ascii="Arial Unicode MS" w:hAnsi="Arial Unicode MS" w:hint="eastAsia"/>
          <w:color w:val="5F5F5F"/>
        </w:rPr>
        <w:t xml:space="preserve">　　</w:t>
      </w:r>
      <w:r w:rsidR="0096739B" w:rsidRPr="006E3288">
        <w:rPr>
          <w:rFonts w:ascii="Arial Unicode MS" w:hAnsi="Arial Unicode MS" w:hint="eastAsia"/>
          <w:color w:val="5F5F5F"/>
        </w:rPr>
        <w:t>一、違反</w:t>
      </w:r>
      <w:hyperlink w:anchor="a10" w:history="1">
        <w:r w:rsidR="0096739B" w:rsidRPr="006E3288">
          <w:rPr>
            <w:rStyle w:val="a3"/>
            <w:rFonts w:hint="eastAsia"/>
            <w:color w:val="5F5F5F"/>
          </w:rPr>
          <w:t>第十條</w:t>
        </w:r>
      </w:hyperlink>
      <w:r w:rsidR="0096739B" w:rsidRPr="006E3288">
        <w:rPr>
          <w:rFonts w:ascii="Arial Unicode MS" w:hAnsi="Arial Unicode MS" w:hint="eastAsia"/>
          <w:color w:val="5F5F5F"/>
        </w:rPr>
        <w:t>或第</w:t>
      </w:r>
      <w:hyperlink w:anchor="a12" w:history="1">
        <w:r w:rsidR="0096739B" w:rsidRPr="006E3288">
          <w:rPr>
            <w:rStyle w:val="a3"/>
            <w:rFonts w:hint="eastAsia"/>
            <w:color w:val="5F5F5F"/>
          </w:rPr>
          <w:t>十二</w:t>
        </w:r>
      </w:hyperlink>
      <w:r w:rsidR="0096739B" w:rsidRPr="006E3288">
        <w:rPr>
          <w:rFonts w:ascii="Arial Unicode MS" w:hAnsi="Arial Unicode MS" w:hint="eastAsia"/>
          <w:color w:val="5F5F5F"/>
        </w:rPr>
        <w:t>條禁止行為之規定。</w:t>
      </w:r>
    </w:p>
    <w:p w:rsidR="0096739B" w:rsidRPr="006E3288" w:rsidRDefault="002E0F39" w:rsidP="005215C9">
      <w:pPr>
        <w:ind w:left="142"/>
        <w:jc w:val="both"/>
        <w:rPr>
          <w:rFonts w:ascii="Arial Unicode MS" w:hAnsi="Arial Unicode MS"/>
          <w:color w:val="5F5F5F"/>
        </w:rPr>
      </w:pPr>
      <w:r w:rsidRPr="006E3288">
        <w:rPr>
          <w:rFonts w:ascii="Arial Unicode MS" w:hAnsi="Arial Unicode MS" w:hint="eastAsia"/>
          <w:color w:val="5F5F5F"/>
        </w:rPr>
        <w:t xml:space="preserve">　　</w:t>
      </w:r>
      <w:r w:rsidR="0096739B" w:rsidRPr="006E3288">
        <w:rPr>
          <w:rFonts w:ascii="Arial Unicode MS" w:hAnsi="Arial Unicode MS" w:hint="eastAsia"/>
          <w:color w:val="5F5F5F"/>
        </w:rPr>
        <w:t>二、因業務上有關之犯罪行為經裁判確定。</w:t>
      </w:r>
    </w:p>
    <w:p w:rsidR="0096739B" w:rsidRPr="006E3288" w:rsidRDefault="002E0F39" w:rsidP="005215C9">
      <w:pPr>
        <w:ind w:left="142"/>
        <w:jc w:val="both"/>
        <w:rPr>
          <w:rFonts w:ascii="Arial Unicode MS" w:hAnsi="Arial Unicode MS"/>
          <w:color w:val="5F5F5F"/>
        </w:rPr>
      </w:pPr>
      <w:r w:rsidRPr="006E3288">
        <w:rPr>
          <w:rFonts w:ascii="Arial Unicode MS" w:hAnsi="Arial Unicode MS" w:hint="eastAsia"/>
          <w:color w:val="5F5F5F"/>
        </w:rPr>
        <w:t xml:space="preserve">　　</w:t>
      </w:r>
      <w:r w:rsidR="0096739B" w:rsidRPr="006E3288">
        <w:rPr>
          <w:rFonts w:ascii="Arial Unicode MS" w:hAnsi="Arial Unicode MS" w:hint="eastAsia"/>
          <w:color w:val="5F5F5F"/>
        </w:rPr>
        <w:t>三、違背專利師公會章程之行為，情節重大。</w:t>
      </w:r>
      <w:r w:rsidR="00B84484" w:rsidRPr="00B84484">
        <w:rPr>
          <w:rFonts w:ascii="Arial Unicode MS" w:hAnsi="Arial Unicode MS" w:hint="eastAsia"/>
          <w:color w:val="FFFFFF"/>
        </w:rPr>
        <w:t>∴</w:t>
      </w:r>
    </w:p>
    <w:p w:rsidR="0096739B" w:rsidRPr="00687EE3" w:rsidRDefault="007D5BAF" w:rsidP="005215C9">
      <w:pPr>
        <w:pStyle w:val="2"/>
      </w:pPr>
      <w:r>
        <w:rPr>
          <w:rFonts w:hint="eastAsia"/>
        </w:rPr>
        <w:t>第</w:t>
      </w:r>
      <w:r>
        <w:rPr>
          <w:rFonts w:hint="eastAsia"/>
        </w:rPr>
        <w:t>26</w:t>
      </w:r>
      <w:r>
        <w:rPr>
          <w:rFonts w:hint="eastAsia"/>
        </w:rPr>
        <w:t>條</w:t>
      </w:r>
      <w:r w:rsidR="00687EE3">
        <w:t>（</w:t>
      </w:r>
      <w:r w:rsidR="005A2F31" w:rsidRPr="00687EE3">
        <w:t>交付懲戒之程序</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專利師應付懲戒者，委任人、利害關係人、專利專責機關或專利師公會得列舉事實，提出證據，報請專利師懲戒委員會處理。</w:t>
      </w:r>
    </w:p>
    <w:p w:rsidR="0096739B" w:rsidRPr="00687EE3" w:rsidRDefault="007D5BAF" w:rsidP="005215C9">
      <w:pPr>
        <w:pStyle w:val="2"/>
      </w:pPr>
      <w:r>
        <w:rPr>
          <w:rFonts w:hint="eastAsia"/>
        </w:rPr>
        <w:t>第</w:t>
      </w:r>
      <w:r>
        <w:rPr>
          <w:rFonts w:hint="eastAsia"/>
        </w:rPr>
        <w:t>27</w:t>
      </w:r>
      <w:r>
        <w:rPr>
          <w:rFonts w:hint="eastAsia"/>
        </w:rPr>
        <w:t>條</w:t>
      </w:r>
      <w:r w:rsidR="00687EE3">
        <w:t>（</w:t>
      </w:r>
      <w:r w:rsidR="005A2F31" w:rsidRPr="00687EE3">
        <w:t>懲戒方式</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專利師之懲戒處分如下：</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一、警告。</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二、申誡。</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三、停止執行業務二月以上二年以下。</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四、除名。</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專利師受警告處分累計達三次者，視為申誡處分一次；申誡處分累計達三次者，應另予停止執行業務之處分；受停止執行業務之處分累計滿三年者，應予除名。</w:t>
      </w:r>
    </w:p>
    <w:p w:rsidR="0096739B" w:rsidRPr="00687EE3" w:rsidRDefault="007D5BAF" w:rsidP="005215C9">
      <w:pPr>
        <w:pStyle w:val="2"/>
      </w:pPr>
      <w:r>
        <w:rPr>
          <w:rFonts w:hint="eastAsia"/>
        </w:rPr>
        <w:t>第</w:t>
      </w:r>
      <w:r>
        <w:rPr>
          <w:rFonts w:hint="eastAsia"/>
        </w:rPr>
        <w:t>28</w:t>
      </w:r>
      <w:r>
        <w:rPr>
          <w:rFonts w:hint="eastAsia"/>
        </w:rPr>
        <w:t>條</w:t>
      </w:r>
      <w:r w:rsidR="00687EE3">
        <w:t>（</w:t>
      </w:r>
      <w:r w:rsidR="005A2F31" w:rsidRPr="00687EE3">
        <w:t>懲戒之答辯陳述及決議程序</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專利師懲戒委員會處理懲戒事件，應通知被付懲戒人於二十日內提出答辯書或到會陳述；屆期未提出答辯書或未到會陳述者，得依現有資料逕行決議。</w:t>
      </w:r>
    </w:p>
    <w:p w:rsidR="0096739B" w:rsidRPr="00687EE3" w:rsidRDefault="007D5BAF" w:rsidP="005215C9">
      <w:pPr>
        <w:pStyle w:val="2"/>
      </w:pPr>
      <w:r>
        <w:rPr>
          <w:rFonts w:hint="eastAsia"/>
        </w:rPr>
        <w:t>第</w:t>
      </w:r>
      <w:r>
        <w:rPr>
          <w:rFonts w:hint="eastAsia"/>
        </w:rPr>
        <w:t>29</w:t>
      </w:r>
      <w:r>
        <w:rPr>
          <w:rFonts w:hint="eastAsia"/>
        </w:rPr>
        <w:t>條</w:t>
      </w:r>
      <w:r w:rsidR="00687EE3">
        <w:t>（</w:t>
      </w:r>
      <w:r w:rsidR="005A2F31" w:rsidRPr="00687EE3">
        <w:t>應移送司法機關之懲戒事件</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專利師懲戒委員會處理懲戒事件，認有犯罪嫌疑者，應即移送司法機關偵辦。</w:t>
      </w:r>
    </w:p>
    <w:p w:rsidR="0096739B" w:rsidRPr="00687EE3" w:rsidRDefault="007D5BAF" w:rsidP="005215C9">
      <w:pPr>
        <w:pStyle w:val="2"/>
      </w:pPr>
      <w:r>
        <w:rPr>
          <w:rFonts w:hint="eastAsia"/>
        </w:rPr>
        <w:t>第</w:t>
      </w:r>
      <w:r>
        <w:rPr>
          <w:rFonts w:hint="eastAsia"/>
        </w:rPr>
        <w:t>30</w:t>
      </w:r>
      <w:r>
        <w:rPr>
          <w:rFonts w:hint="eastAsia"/>
        </w:rPr>
        <w:t>條</w:t>
      </w:r>
      <w:r w:rsidR="00687EE3">
        <w:t>（</w:t>
      </w:r>
      <w:r w:rsidR="005A2F31" w:rsidRPr="00687EE3">
        <w:t>懲戒處分決議書刊登專利公報</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專利師之懲戒處分確定後，專利師懲戒委員會應將其決議書刊登專利公報，並通知專利師公會。</w:t>
      </w:r>
    </w:p>
    <w:p w:rsidR="0096739B" w:rsidRPr="00687EE3" w:rsidRDefault="0096739B" w:rsidP="005215C9">
      <w:pPr>
        <w:pStyle w:val="2"/>
      </w:pPr>
      <w:bookmarkStart w:id="21" w:name="a31"/>
      <w:bookmarkEnd w:id="21"/>
      <w:r w:rsidRPr="00687EE3">
        <w:rPr>
          <w:rFonts w:hint="eastAsia"/>
        </w:rPr>
        <w:t>第</w:t>
      </w:r>
      <w:r w:rsidR="007D5BAF">
        <w:t>31</w:t>
      </w:r>
      <w:r w:rsidR="004715DC" w:rsidRPr="00687EE3">
        <w:t>條</w:t>
      </w:r>
      <w:r w:rsidR="00687EE3">
        <w:t>（</w:t>
      </w:r>
      <w:r w:rsidR="005A2F31" w:rsidRPr="00687EE3">
        <w:t>懲戒委員會之設置</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主管機關應設專利師懲戒委員會，處理專利師懲戒事件；其組織、審議程序及其他應遵行事項之</w:t>
      </w:r>
      <w:hyperlink r:id="rId29" w:history="1">
        <w:r w:rsidR="0096739B" w:rsidRPr="00FE6305">
          <w:rPr>
            <w:rStyle w:val="a3"/>
            <w:rFonts w:ascii="Arial Unicode MS" w:hAnsi="Arial Unicode MS" w:hint="eastAsia"/>
          </w:rPr>
          <w:t>辦法</w:t>
        </w:r>
      </w:hyperlink>
      <w:r w:rsidR="0096739B" w:rsidRPr="00DA1643">
        <w:rPr>
          <w:rFonts w:ascii="Arial Unicode MS" w:hAnsi="Arial Unicode MS" w:hint="eastAsia"/>
          <w:color w:val="17365D"/>
        </w:rPr>
        <w:t>，由主管機關定之。</w:t>
      </w:r>
    </w:p>
    <w:p w:rsidR="0096739B" w:rsidRDefault="0096739B" w:rsidP="005215C9">
      <w:pPr>
        <w:pStyle w:val="2"/>
      </w:pPr>
      <w:bookmarkStart w:id="22" w:name="a32"/>
      <w:bookmarkEnd w:id="22"/>
      <w:r w:rsidRPr="00687EE3">
        <w:rPr>
          <w:rFonts w:hint="eastAsia"/>
        </w:rPr>
        <w:t>第</w:t>
      </w:r>
      <w:r w:rsidR="007D5BAF">
        <w:t>32</w:t>
      </w:r>
      <w:r w:rsidR="004715DC" w:rsidRPr="00687EE3">
        <w:t>條</w:t>
      </w:r>
      <w:r w:rsidR="00687EE3">
        <w:t>（</w:t>
      </w:r>
      <w:r w:rsidR="005A2F31" w:rsidRPr="00687EE3">
        <w:t>罰則</w:t>
      </w:r>
      <w:r w:rsidR="00555DF5">
        <w:t>）</w:t>
      </w:r>
      <w:r w:rsidR="00584D1A" w:rsidRPr="00584D1A">
        <w:rPr>
          <w:rFonts w:hint="eastAsia"/>
          <w:color w:val="FFFFFF"/>
        </w:rPr>
        <w:t>∵</w:t>
      </w:r>
    </w:p>
    <w:p w:rsidR="005215C9" w:rsidRPr="00BC3C26" w:rsidRDefault="005215C9" w:rsidP="005215C9">
      <w:pPr>
        <w:ind w:left="142"/>
        <w:jc w:val="both"/>
        <w:rPr>
          <w:rFonts w:ascii="Arial Unicode MS" w:hAnsi="Arial Unicode MS"/>
          <w:color w:val="17365D"/>
        </w:rPr>
      </w:pPr>
      <w:r w:rsidRPr="00BC3C26">
        <w:rPr>
          <w:rFonts w:ascii="Arial Unicode MS" w:hAnsi="Arial Unicode MS" w:hint="eastAsia"/>
          <w:color w:val="17365D"/>
        </w:rPr>
        <w:t xml:space="preserve">　　未取得專利師證書或專利師證書經撤銷或廢止，除依法律執行業務者外，意圖營利，而受委任辦理或僱用專利師辦理</w:t>
      </w:r>
      <w:hyperlink w:anchor="a9" w:history="1">
        <w:r w:rsidRPr="006E3288">
          <w:rPr>
            <w:rStyle w:val="a3"/>
            <w:rFonts w:ascii="Arial Unicode MS" w:hAnsi="Arial Unicode MS" w:hint="eastAsia"/>
          </w:rPr>
          <w:t>第九條</w:t>
        </w:r>
      </w:hyperlink>
      <w:r w:rsidRPr="00BC3C26">
        <w:rPr>
          <w:rFonts w:ascii="Arial Unicode MS" w:hAnsi="Arial Unicode MS" w:hint="eastAsia"/>
          <w:color w:val="17365D"/>
        </w:rPr>
        <w:t>第一款至第四款業務者，處三年以下有期徒刑、拘役或科或併科新臺幣四十萬元以上二百萬元以下罰金。</w:t>
      </w:r>
    </w:p>
    <w:p w:rsidR="005215C9" w:rsidRPr="005215C9" w:rsidRDefault="005215C9" w:rsidP="005215C9">
      <w:pPr>
        <w:ind w:left="142"/>
        <w:rPr>
          <w:color w:val="666699"/>
        </w:rPr>
      </w:pPr>
      <w:r w:rsidRPr="005215C9">
        <w:rPr>
          <w:rFonts w:ascii="Arial Unicode MS" w:hAnsi="Arial Unicode MS" w:hint="eastAsia"/>
          <w:color w:val="666699"/>
        </w:rPr>
        <w:t xml:space="preserve">　　未取得專利師證書或專利師證書經撤銷或廢止，而對外刊登廣告、招攬</w:t>
      </w:r>
      <w:hyperlink w:anchor="a9" w:history="1">
        <w:r w:rsidR="00650E3C" w:rsidRPr="006E3288">
          <w:rPr>
            <w:rStyle w:val="a3"/>
            <w:rFonts w:ascii="Arial Unicode MS" w:hAnsi="Arial Unicode MS" w:hint="eastAsia"/>
          </w:rPr>
          <w:t>第九條</w:t>
        </w:r>
      </w:hyperlink>
      <w:r w:rsidRPr="005215C9">
        <w:rPr>
          <w:rFonts w:ascii="Arial Unicode MS" w:hAnsi="Arial Unicode MS" w:hint="eastAsia"/>
          <w:color w:val="666699"/>
        </w:rPr>
        <w:t>第一款至第四款業務者，經限期令其停止行為，屆期不停止其行為，或停止後再為違反行為者，由專利專責機關處新臺幣十萬元以上五十萬元以下罰鍰，並限期令其停止行為；屆期不停止其行為或停止後再為違反行為者，處一年以</w:t>
      </w:r>
      <w:r w:rsidRPr="005215C9">
        <w:rPr>
          <w:rFonts w:ascii="Arial Unicode MS" w:hAnsi="Arial Unicode MS" w:hint="eastAsia"/>
          <w:color w:val="666699"/>
        </w:rPr>
        <w:lastRenderedPageBreak/>
        <w:t>下有期徒刑、拘役或科或併科新臺幣十萬元以上五十萬元以下罰金。</w:t>
      </w:r>
    </w:p>
    <w:p w:rsidR="005215C9" w:rsidRPr="005215C9"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hyperlink r:id="rId30" w:history="1">
        <w:r w:rsidRPr="009C1B7D">
          <w:rPr>
            <w:rStyle w:val="a3"/>
          </w:rPr>
          <w:t>比對程式</w:t>
        </w:r>
      </w:hyperlink>
    </w:p>
    <w:p w:rsidR="0096739B" w:rsidRPr="005215C9" w:rsidRDefault="002E0F39" w:rsidP="005215C9">
      <w:pPr>
        <w:ind w:left="142"/>
        <w:jc w:val="both"/>
        <w:rPr>
          <w:rFonts w:ascii="Arial Unicode MS" w:hAnsi="Arial Unicode MS"/>
          <w:color w:val="5F5F5F"/>
        </w:rPr>
      </w:pPr>
      <w:r w:rsidRPr="005215C9">
        <w:rPr>
          <w:rFonts w:ascii="Arial Unicode MS" w:hAnsi="Arial Unicode MS" w:hint="eastAsia"/>
          <w:color w:val="5F5F5F"/>
        </w:rPr>
        <w:t xml:space="preserve">　　</w:t>
      </w:r>
      <w:r w:rsidR="0096739B" w:rsidRPr="005215C9">
        <w:rPr>
          <w:rFonts w:ascii="Arial Unicode MS" w:hAnsi="Arial Unicode MS" w:hint="eastAsia"/>
          <w:color w:val="5F5F5F"/>
        </w:rPr>
        <w:t>未取得專利師證書或專利師證書經撤銷或廢止，而受委任辦理專利師業務者，除依法律執行業務者外，由主管機關處新臺幣五萬元以上二十五萬元以下罰鍰。</w:t>
      </w:r>
    </w:p>
    <w:p w:rsidR="0096739B"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受前項處分後，仍繼續辦理專利師業務者，處一年以下有期徒刑、拘役或科或併科新臺幣十五萬元以下罰金。</w:t>
      </w:r>
      <w:r w:rsidR="00B84484" w:rsidRPr="00B84484">
        <w:rPr>
          <w:rFonts w:ascii="Arial Unicode MS" w:hAnsi="Arial Unicode MS" w:hint="eastAsia"/>
          <w:color w:val="FFFFFF"/>
        </w:rPr>
        <w:t>∴</w:t>
      </w:r>
    </w:p>
    <w:p w:rsidR="005215C9" w:rsidRPr="00BC3C26" w:rsidRDefault="005215C9" w:rsidP="005215C9">
      <w:pPr>
        <w:pStyle w:val="2"/>
      </w:pPr>
      <w:bookmarkStart w:id="23" w:name="a32b1"/>
      <w:bookmarkEnd w:id="23"/>
      <w:r w:rsidRPr="00BC3C26">
        <w:rPr>
          <w:rFonts w:hint="eastAsia"/>
        </w:rPr>
        <w:t>第</w:t>
      </w:r>
      <w:r>
        <w:rPr>
          <w:rFonts w:hint="eastAsia"/>
        </w:rPr>
        <w:t>32</w:t>
      </w:r>
      <w:r w:rsidRPr="00BC3C26">
        <w:rPr>
          <w:rFonts w:hint="eastAsia"/>
        </w:rPr>
        <w:t>條之</w:t>
      </w:r>
      <w:r>
        <w:rPr>
          <w:rFonts w:hint="eastAsia"/>
        </w:rPr>
        <w:t>1</w:t>
      </w:r>
      <w:r>
        <w:t>（</w:t>
      </w:r>
      <w:r w:rsidR="00E113FE" w:rsidRPr="00687EE3">
        <w:t>罰則</w:t>
      </w:r>
      <w:r>
        <w:t>）</w:t>
      </w:r>
    </w:p>
    <w:p w:rsidR="005215C9" w:rsidRPr="005215C9" w:rsidRDefault="005215C9" w:rsidP="005215C9">
      <w:pPr>
        <w:ind w:left="142"/>
        <w:jc w:val="both"/>
        <w:rPr>
          <w:rFonts w:ascii="Arial Unicode MS" w:hAnsi="Arial Unicode MS"/>
          <w:color w:val="666699"/>
        </w:rPr>
      </w:pPr>
      <w:r w:rsidRPr="00BC3C26">
        <w:rPr>
          <w:rFonts w:ascii="Arial Unicode MS" w:hAnsi="Arial Unicode MS" w:hint="eastAsia"/>
          <w:color w:val="17365D"/>
        </w:rPr>
        <w:t xml:space="preserve">　　專利師將其專利師章證或事務所標識提供與未取得專利師證書之人辦理</w:t>
      </w:r>
      <w:hyperlink w:anchor="a9" w:history="1">
        <w:r w:rsidRPr="005215C9">
          <w:rPr>
            <w:rStyle w:val="a3"/>
            <w:rFonts w:ascii="Arial Unicode MS" w:hAnsi="Arial Unicode MS" w:hint="eastAsia"/>
          </w:rPr>
          <w:t>第九條</w:t>
        </w:r>
      </w:hyperlink>
      <w:r w:rsidRPr="00BC3C26">
        <w:rPr>
          <w:rFonts w:ascii="Arial Unicode MS" w:hAnsi="Arial Unicode MS" w:hint="eastAsia"/>
          <w:color w:val="17365D"/>
        </w:rPr>
        <w:t>業務者，處二年以下有期徒刑、拘役或科或併科新臺幣二十萬元以上一百萬元以下罰金。</w:t>
      </w:r>
    </w:p>
    <w:p w:rsidR="0096739B" w:rsidRDefault="0096739B" w:rsidP="005215C9">
      <w:pPr>
        <w:pStyle w:val="2"/>
      </w:pPr>
      <w:bookmarkStart w:id="24" w:name="a33"/>
      <w:bookmarkEnd w:id="24"/>
      <w:r w:rsidRPr="00687EE3">
        <w:rPr>
          <w:rFonts w:hint="eastAsia"/>
        </w:rPr>
        <w:t>第</w:t>
      </w:r>
      <w:r w:rsidR="007D5BAF">
        <w:t>33</w:t>
      </w:r>
      <w:r w:rsidR="004715DC" w:rsidRPr="00687EE3">
        <w:t>條</w:t>
      </w:r>
      <w:r w:rsidR="00687EE3">
        <w:t>（</w:t>
      </w:r>
      <w:r w:rsidR="005A2F31" w:rsidRPr="00687EE3">
        <w:t>罰則</w:t>
      </w:r>
      <w:r w:rsidR="00555DF5">
        <w:t>）</w:t>
      </w:r>
      <w:r w:rsidR="00584D1A" w:rsidRPr="00584D1A">
        <w:rPr>
          <w:rFonts w:hint="eastAsia"/>
          <w:color w:val="FFFFFF"/>
        </w:rPr>
        <w:t>∵</w:t>
      </w:r>
    </w:p>
    <w:p w:rsidR="00071E08" w:rsidRPr="00BC3C26" w:rsidRDefault="00071E08" w:rsidP="00071E08">
      <w:pPr>
        <w:ind w:left="142"/>
        <w:jc w:val="both"/>
        <w:rPr>
          <w:rFonts w:ascii="Arial Unicode MS" w:hAnsi="Arial Unicode MS"/>
          <w:color w:val="17365D"/>
        </w:rPr>
      </w:pPr>
      <w:r w:rsidRPr="00BC3C26">
        <w:rPr>
          <w:rFonts w:ascii="Arial Unicode MS" w:hAnsi="Arial Unicode MS" w:hint="eastAsia"/>
          <w:color w:val="17365D"/>
        </w:rPr>
        <w:t xml:space="preserve">　　專利師未加入專利師公會或受停止執行業務處分，其受委任辦理</w:t>
      </w:r>
      <w:hyperlink w:anchor="a9" w:history="1">
        <w:r w:rsidR="006E3288" w:rsidRPr="005215C9">
          <w:rPr>
            <w:rStyle w:val="a3"/>
            <w:rFonts w:ascii="Arial Unicode MS" w:hAnsi="Arial Unicode MS" w:hint="eastAsia"/>
          </w:rPr>
          <w:t>第九條</w:t>
        </w:r>
      </w:hyperlink>
      <w:r w:rsidRPr="00BC3C26">
        <w:rPr>
          <w:rFonts w:ascii="Arial Unicode MS" w:hAnsi="Arial Unicode MS" w:hint="eastAsia"/>
          <w:color w:val="17365D"/>
        </w:rPr>
        <w:t>第一款至第四款業務者，由專利專責機關處新臺幣六萬元以上三十萬元以下罰鍰，並限期令其改正或停止其行為；屆期不改正或不停止其行為者，得繼續限期令其改正或停止其行為，並按次處罰至改正或停止為止。</w:t>
      </w:r>
    </w:p>
    <w:p w:rsidR="00071E08" w:rsidRPr="006E3288" w:rsidRDefault="00071E08" w:rsidP="00071E08">
      <w:pPr>
        <w:ind w:left="142"/>
        <w:jc w:val="both"/>
        <w:rPr>
          <w:rFonts w:ascii="Arial Unicode MS" w:hAnsi="Arial Unicode MS"/>
          <w:color w:val="666699"/>
        </w:rPr>
      </w:pPr>
      <w:r w:rsidRPr="006E3288">
        <w:rPr>
          <w:rFonts w:ascii="Arial Unicode MS" w:hAnsi="Arial Unicode MS" w:hint="eastAsia"/>
          <w:color w:val="666699"/>
        </w:rPr>
        <w:t xml:space="preserve">　　違反第</w:t>
      </w:r>
      <w:hyperlink w:anchor="a13" w:history="1">
        <w:r w:rsidRPr="006E3288">
          <w:rPr>
            <w:rStyle w:val="a3"/>
            <w:rFonts w:ascii="Arial Unicode MS" w:hAnsi="Arial Unicode MS" w:hint="eastAsia"/>
          </w:rPr>
          <w:t>十三</w:t>
        </w:r>
      </w:hyperlink>
      <w:r w:rsidRPr="006E3288">
        <w:rPr>
          <w:rFonts w:ascii="Arial Unicode MS" w:hAnsi="Arial Unicode MS" w:hint="eastAsia"/>
          <w:color w:val="666699"/>
        </w:rPr>
        <w:t>條未領有專利師證書而使用專利師名稱者，由專利專責機關處新臺幣三萬元以上十五萬元以下罰鍰，並限期令其停止其行為；屆期不停止其行為者，按次處罰至停止為止。</w:t>
      </w:r>
    </w:p>
    <w:p w:rsidR="00071E08" w:rsidRPr="00BC3C26" w:rsidRDefault="00071E08" w:rsidP="00071E08">
      <w:pPr>
        <w:ind w:left="142"/>
        <w:jc w:val="both"/>
        <w:rPr>
          <w:rFonts w:ascii="Arial Unicode MS" w:hAnsi="Arial Unicode MS"/>
          <w:color w:val="17365D"/>
        </w:rPr>
      </w:pPr>
      <w:r w:rsidRPr="00BC3C26">
        <w:rPr>
          <w:rFonts w:ascii="Arial Unicode MS" w:hAnsi="Arial Unicode MS" w:hint="eastAsia"/>
          <w:color w:val="17365D"/>
        </w:rPr>
        <w:t xml:space="preserve">　　前項規定，於專利師證書經撤銷或廢止，而使用專利師名稱者，亦同。</w:t>
      </w:r>
    </w:p>
    <w:p w:rsidR="00071E08" w:rsidRPr="00071E08"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hyperlink r:id="rId31" w:history="1">
        <w:r w:rsidRPr="009C1B7D">
          <w:rPr>
            <w:rStyle w:val="a3"/>
          </w:rPr>
          <w:t>比對程式</w:t>
        </w:r>
      </w:hyperlink>
    </w:p>
    <w:p w:rsidR="0096739B"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專利師未依本法登錄或未加入專利師公會或受停止執行業務處分，而受委任辦理專利師業務者，由主管機關處新臺幣三萬元以上十五萬元以下罰鍰，並限期命其改正或停止其行為；屆期仍不改正或不停止其行為者，得繼續限期命其改正或停止其行為，並按次處罰至改正或停止為止。</w:t>
      </w:r>
      <w:r w:rsidR="00B84484" w:rsidRPr="00B84484">
        <w:rPr>
          <w:rFonts w:ascii="Arial Unicode MS" w:hAnsi="Arial Unicode MS" w:hint="eastAsia"/>
          <w:color w:val="FFFFFF"/>
        </w:rPr>
        <w:t>∴</w:t>
      </w:r>
    </w:p>
    <w:p w:rsidR="00071E08" w:rsidRPr="00BC3C26" w:rsidRDefault="00071E08" w:rsidP="00071E08">
      <w:pPr>
        <w:pStyle w:val="2"/>
      </w:pPr>
      <w:bookmarkStart w:id="25" w:name="a33b1"/>
      <w:bookmarkEnd w:id="25"/>
      <w:r w:rsidRPr="00BC3C26">
        <w:rPr>
          <w:rFonts w:hint="eastAsia"/>
        </w:rPr>
        <w:t>第</w:t>
      </w:r>
      <w:r>
        <w:rPr>
          <w:rFonts w:hint="eastAsia"/>
        </w:rPr>
        <w:t>33</w:t>
      </w:r>
      <w:r w:rsidRPr="00BC3C26">
        <w:rPr>
          <w:rFonts w:hint="eastAsia"/>
        </w:rPr>
        <w:t>條之</w:t>
      </w:r>
      <w:r>
        <w:rPr>
          <w:rFonts w:hint="eastAsia"/>
        </w:rPr>
        <w:t>1</w:t>
      </w:r>
      <w:r w:rsidR="006E3288">
        <w:t>（</w:t>
      </w:r>
      <w:r w:rsidR="00E113FE" w:rsidRPr="00687EE3">
        <w:t>罰則</w:t>
      </w:r>
      <w:r w:rsidR="006E3288">
        <w:t>）</w:t>
      </w:r>
    </w:p>
    <w:p w:rsidR="00071E08" w:rsidRPr="00071E08" w:rsidRDefault="00071E08" w:rsidP="005215C9">
      <w:pPr>
        <w:ind w:left="142"/>
        <w:jc w:val="both"/>
        <w:rPr>
          <w:rFonts w:ascii="Arial Unicode MS" w:hAnsi="Arial Unicode MS"/>
          <w:color w:val="5F5F5F"/>
        </w:rPr>
      </w:pPr>
      <w:r w:rsidRPr="00BC3C26">
        <w:rPr>
          <w:rFonts w:ascii="Arial Unicode MS" w:hAnsi="Arial Unicode MS" w:hint="eastAsia"/>
          <w:color w:val="17365D"/>
        </w:rPr>
        <w:t xml:space="preserve">　　專利師在職進修違反第</w:t>
      </w:r>
      <w:hyperlink w:anchor="a12b1" w:history="1">
        <w:r w:rsidRPr="006E3288">
          <w:rPr>
            <w:rStyle w:val="a3"/>
            <w:rFonts w:ascii="Arial Unicode MS" w:hAnsi="Arial Unicode MS" w:hint="eastAsia"/>
          </w:rPr>
          <w:t>十二條之一</w:t>
        </w:r>
      </w:hyperlink>
      <w:r w:rsidRPr="00BC3C26">
        <w:rPr>
          <w:rFonts w:ascii="Arial Unicode MS" w:hAnsi="Arial Unicode MS" w:hint="eastAsia"/>
          <w:color w:val="17365D"/>
        </w:rPr>
        <w:t>第一項規定，專利專責機關應通知其於六個月內完成改正；屆期未完成改正者，由專利專責機關處新臺幣六萬元以上三十萬元以下罰鍰。</w:t>
      </w:r>
    </w:p>
    <w:p w:rsidR="0096739B" w:rsidRPr="00687EE3" w:rsidRDefault="0096739B" w:rsidP="005215C9">
      <w:pPr>
        <w:pStyle w:val="2"/>
      </w:pPr>
      <w:bookmarkStart w:id="26" w:name="a34"/>
      <w:bookmarkEnd w:id="26"/>
      <w:r w:rsidRPr="00687EE3">
        <w:rPr>
          <w:rFonts w:hint="eastAsia"/>
        </w:rPr>
        <w:t>第</w:t>
      </w:r>
      <w:r w:rsidR="007D5BAF">
        <w:t>34</w:t>
      </w:r>
      <w:r w:rsidR="004715DC" w:rsidRPr="00687EE3">
        <w:t>條</w:t>
      </w:r>
      <w:r w:rsidR="00687EE3">
        <w:t>（</w:t>
      </w:r>
      <w:r w:rsidR="005A2F31" w:rsidRPr="00687EE3">
        <w:t>罰則</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專利師公會違反第</w:t>
      </w:r>
      <w:hyperlink w:anchor="a16" w:history="1">
        <w:r w:rsidR="0096739B" w:rsidRPr="00DA1643">
          <w:rPr>
            <w:rStyle w:val="a3"/>
            <w:rFonts w:hint="eastAsia"/>
          </w:rPr>
          <w:t>十六</w:t>
        </w:r>
      </w:hyperlink>
      <w:r w:rsidR="0096739B" w:rsidRPr="00DA1643">
        <w:rPr>
          <w:rFonts w:ascii="Arial Unicode MS" w:hAnsi="Arial Unicode MS" w:hint="eastAsia"/>
          <w:color w:val="17365D"/>
        </w:rPr>
        <w:t>條第二項規定者，由人民團體主管機關處新臺幣一萬元以上五萬元以下罰鍰。</w:t>
      </w:r>
    </w:p>
    <w:p w:rsidR="0096739B" w:rsidRPr="00687EE3" w:rsidRDefault="004715DC" w:rsidP="005215C9">
      <w:pPr>
        <w:ind w:left="142"/>
        <w:jc w:val="right"/>
        <w:rPr>
          <w:rFonts w:ascii="Arial Unicode MS" w:hAnsi="Arial Unicode MS"/>
          <w:color w:val="808000"/>
          <w:sz w:val="18"/>
        </w:rPr>
      </w:pPr>
      <w:r w:rsidRPr="00687EE3">
        <w:rPr>
          <w:rFonts w:ascii="Arial Unicode MS" w:hAnsi="Arial Unicode MS" w:hint="eastAsia"/>
          <w:color w:val="666699"/>
        </w:rPr>
        <w:t xml:space="preserve">　　　　　　　　　　　　　　　　　　　　　　　　　　　　　　　　　　　　　　　　　　　</w:t>
      </w:r>
      <w:hyperlink w:anchor="a章節索引" w:history="1">
        <w:r w:rsidR="0096739B" w:rsidRPr="00687EE3">
          <w:rPr>
            <w:rStyle w:val="a3"/>
            <w:rFonts w:ascii="Arial Unicode MS" w:hAnsi="Arial Unicode MS" w:hint="eastAsia"/>
            <w:sz w:val="18"/>
          </w:rPr>
          <w:t>回索引</w:t>
        </w:r>
      </w:hyperlink>
      <w:r w:rsidR="00C63B8C">
        <w:rPr>
          <w:rFonts w:ascii="Arial Unicode MS" w:hAnsi="Arial Unicode MS" w:hint="eastAsia"/>
          <w:color w:val="808000"/>
          <w:sz w:val="18"/>
        </w:rPr>
        <w:t>〉〉</w:t>
      </w:r>
    </w:p>
    <w:p w:rsidR="002E0F39" w:rsidRPr="00687EE3" w:rsidRDefault="002E0F39" w:rsidP="006E3288">
      <w:pPr>
        <w:pStyle w:val="1"/>
        <w:rPr>
          <w:color w:val="666699"/>
        </w:rPr>
      </w:pPr>
      <w:bookmarkStart w:id="27" w:name="_第五章__附_則"/>
      <w:bookmarkEnd w:id="27"/>
      <w:r w:rsidRPr="00687EE3">
        <w:rPr>
          <w:rFonts w:hint="eastAsia"/>
        </w:rPr>
        <w:t>第五章　　附　則</w:t>
      </w:r>
    </w:p>
    <w:p w:rsidR="0096739B" w:rsidRDefault="0096739B" w:rsidP="005215C9">
      <w:pPr>
        <w:pStyle w:val="2"/>
        <w:rPr>
          <w:color w:val="17365D"/>
        </w:rPr>
      </w:pPr>
      <w:bookmarkStart w:id="28" w:name="a35"/>
      <w:bookmarkEnd w:id="28"/>
      <w:r w:rsidRPr="00687EE3">
        <w:rPr>
          <w:rFonts w:hint="eastAsia"/>
        </w:rPr>
        <w:t>第</w:t>
      </w:r>
      <w:r w:rsidR="007D5BAF">
        <w:t>35</w:t>
      </w:r>
      <w:r w:rsidR="004715DC" w:rsidRPr="00687EE3">
        <w:t>條</w:t>
      </w:r>
      <w:r w:rsidR="00687EE3">
        <w:t>（</w:t>
      </w:r>
      <w:r w:rsidR="005A2F31" w:rsidRPr="00687EE3">
        <w:t>申請專門職業及技術人員高等考試專利師考試全部科目免試之資格</w:t>
      </w:r>
      <w:r w:rsidR="00555DF5">
        <w:t>）</w:t>
      </w:r>
      <w:r w:rsidR="00071E08" w:rsidRPr="00BC3C26">
        <w:rPr>
          <w:rFonts w:hint="eastAsia"/>
          <w:color w:val="17365D"/>
        </w:rPr>
        <w:t>（刪除）</w:t>
      </w:r>
      <w:r w:rsidR="00584D1A" w:rsidRPr="00584D1A">
        <w:rPr>
          <w:rFonts w:hint="eastAsia"/>
          <w:color w:val="FFFFFF"/>
        </w:rPr>
        <w:t>∵</w:t>
      </w:r>
    </w:p>
    <w:p w:rsidR="00071E08" w:rsidRPr="00071E08"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本法施行前，具有下列資格之一，且有證明文件者，得申請專門職業及技術人員高等考試專利師考試全部科目免試：</w:t>
      </w:r>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一、經專門職業及技術人員技師、律師或會計師考試及格，且領有專利代理人證書，從事</w:t>
      </w:r>
      <w:hyperlink w:anchor="a9" w:history="1">
        <w:r w:rsidR="0096739B" w:rsidRPr="00071E08">
          <w:rPr>
            <w:rStyle w:val="a3"/>
            <w:rFonts w:hint="eastAsia"/>
            <w:color w:val="5F5F5F"/>
          </w:rPr>
          <w:t>第九條</w:t>
        </w:r>
      </w:hyperlink>
      <w:r w:rsidR="0096739B" w:rsidRPr="00071E08">
        <w:rPr>
          <w:rFonts w:ascii="Arial Unicode MS" w:hAnsi="Arial Unicode MS" w:hint="eastAsia"/>
          <w:color w:val="5F5F5F"/>
        </w:rPr>
        <w:t>所定業務一年以上。</w:t>
      </w:r>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二、經公務人員高等考試、相當於高等考試之特種考試或專門職業及技術人員考試及格轉任公務人員，實際擔任專利實體審查工作二年以上，且領有專利代理人證書，從事</w:t>
      </w:r>
      <w:hyperlink w:anchor="a9" w:history="1">
        <w:r w:rsidR="00860AF3" w:rsidRPr="00071E08">
          <w:rPr>
            <w:rStyle w:val="a3"/>
            <w:rFonts w:hint="eastAsia"/>
            <w:color w:val="5F5F5F"/>
          </w:rPr>
          <w:t>第九條</w:t>
        </w:r>
      </w:hyperlink>
      <w:r w:rsidR="0096739B" w:rsidRPr="00071E08">
        <w:rPr>
          <w:rFonts w:ascii="Arial Unicode MS" w:hAnsi="Arial Unicode MS" w:hint="eastAsia"/>
          <w:color w:val="5F5F5F"/>
        </w:rPr>
        <w:t>所定業務一年以上。</w:t>
      </w:r>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三、經專利專責機關聘用為專任之專利審查委員，實際擔任專利實體審查工作二年以上，且領有專利代理人證書，從事</w:t>
      </w:r>
      <w:hyperlink w:anchor="a9" w:history="1">
        <w:r w:rsidR="00860AF3" w:rsidRPr="00071E08">
          <w:rPr>
            <w:rStyle w:val="a3"/>
            <w:rFonts w:hint="eastAsia"/>
            <w:color w:val="5F5F5F"/>
          </w:rPr>
          <w:t>第九條</w:t>
        </w:r>
      </w:hyperlink>
      <w:r w:rsidR="0096739B" w:rsidRPr="00071E08">
        <w:rPr>
          <w:rFonts w:ascii="Arial Unicode MS" w:hAnsi="Arial Unicode MS" w:hint="eastAsia"/>
          <w:color w:val="5F5F5F"/>
        </w:rPr>
        <w:t>所定業務三年以上。</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依前項規定得申請專門職業及技術人員高等考試專利師考試全部科目免試者，應於本法施行後一年內申請免試，逾期不得申請。</w:t>
      </w:r>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符合前二項規定者，應於本法施行後三年內經專業訓練合格，始得申請核發專利師證書。</w:t>
      </w:r>
    </w:p>
    <w:p w:rsidR="0096739B" w:rsidRPr="00071E08" w:rsidRDefault="002E0F39" w:rsidP="005215C9">
      <w:pPr>
        <w:ind w:left="142"/>
        <w:jc w:val="both"/>
        <w:rPr>
          <w:rFonts w:ascii="Arial Unicode MS" w:hAnsi="Arial Unicode MS"/>
          <w:color w:val="666699"/>
        </w:rPr>
      </w:pPr>
      <w:r w:rsidRPr="00071E08">
        <w:rPr>
          <w:rFonts w:ascii="Arial Unicode MS" w:hAnsi="Arial Unicode MS" w:hint="eastAsia"/>
          <w:color w:val="666699"/>
        </w:rPr>
        <w:t xml:space="preserve">　　</w:t>
      </w:r>
      <w:r w:rsidR="0096739B" w:rsidRPr="00071E08">
        <w:rPr>
          <w:rFonts w:ascii="Arial Unicode MS" w:hAnsi="Arial Unicode MS" w:hint="eastAsia"/>
          <w:color w:val="666699"/>
        </w:rPr>
        <w:t>依前項規定取得專利師證書者，其業務之執行，應依</w:t>
      </w:r>
      <w:hyperlink w:anchor="a6" w:history="1">
        <w:r w:rsidR="0096739B" w:rsidRPr="00071E08">
          <w:rPr>
            <w:rStyle w:val="a3"/>
            <w:rFonts w:ascii="Arial Unicode MS" w:hAnsi="Arial Unicode MS" w:hint="eastAsia"/>
            <w:color w:val="666699"/>
          </w:rPr>
          <w:t>第六條</w:t>
        </w:r>
      </w:hyperlink>
      <w:r w:rsidR="0096739B" w:rsidRPr="00071E08">
        <w:rPr>
          <w:rFonts w:ascii="Arial Unicode MS" w:hAnsi="Arial Unicode MS" w:hint="eastAsia"/>
          <w:color w:val="666699"/>
        </w:rPr>
        <w:t>第一項之規定。但不受須經職前訓練之限制。</w:t>
      </w:r>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依第三項規定申請核發專利師證書者，應檢具證書費及下列文件，向主管機關申請之；其因遺失、滅失或毀損而申請補發或換發者，亦同：</w:t>
      </w:r>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一、申請書。</w:t>
      </w:r>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二、專利師考試及格證書或其證明文件。</w:t>
      </w:r>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三、專業訓練合格證明文件。</w:t>
      </w:r>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四、身分證明文件。</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第三項專業訓練之訓練期間、實施方式、退訓、停訓、重訓及其他有關事項之辦法，由主管機關定之。</w:t>
      </w:r>
      <w:r w:rsidR="00B84484" w:rsidRPr="00B84484">
        <w:rPr>
          <w:rFonts w:ascii="Arial Unicode MS" w:hAnsi="Arial Unicode MS" w:hint="eastAsia"/>
          <w:color w:val="FFFFFF"/>
        </w:rPr>
        <w:t>∴</w:t>
      </w:r>
    </w:p>
    <w:p w:rsidR="0096739B" w:rsidRDefault="0096739B" w:rsidP="005215C9">
      <w:pPr>
        <w:pStyle w:val="2"/>
      </w:pPr>
      <w:bookmarkStart w:id="29" w:name="a36"/>
      <w:bookmarkEnd w:id="29"/>
      <w:r w:rsidRPr="00687EE3">
        <w:rPr>
          <w:rFonts w:hint="eastAsia"/>
        </w:rPr>
        <w:t>第</w:t>
      </w:r>
      <w:r w:rsidR="007D5BAF">
        <w:t>36</w:t>
      </w:r>
      <w:r w:rsidR="004715DC" w:rsidRPr="00687EE3">
        <w:t>條</w:t>
      </w:r>
      <w:r w:rsidR="00687EE3">
        <w:t>（</w:t>
      </w:r>
      <w:r w:rsidR="005A2F31" w:rsidRPr="00687EE3">
        <w:t>專利代理人</w:t>
      </w:r>
      <w:r w:rsidR="00555DF5">
        <w:t>）</w:t>
      </w:r>
      <w:r w:rsidR="00584D1A" w:rsidRPr="00584D1A">
        <w:rPr>
          <w:rFonts w:hint="eastAsia"/>
          <w:color w:val="FFFFFF"/>
        </w:rPr>
        <w:t>∵</w:t>
      </w:r>
    </w:p>
    <w:p w:rsidR="00071E08" w:rsidRPr="00BC3C26" w:rsidRDefault="00071E08" w:rsidP="00071E08">
      <w:pPr>
        <w:ind w:left="142"/>
        <w:jc w:val="both"/>
        <w:rPr>
          <w:rFonts w:ascii="Arial Unicode MS" w:hAnsi="Arial Unicode MS"/>
          <w:color w:val="17365D"/>
        </w:rPr>
      </w:pPr>
      <w:r w:rsidRPr="00BC3C26">
        <w:rPr>
          <w:rFonts w:ascii="Arial Unicode MS" w:hAnsi="Arial Unicode MS" w:hint="eastAsia"/>
          <w:color w:val="17365D"/>
        </w:rPr>
        <w:t xml:space="preserve">　　本法施行前領有專利代理人證書者，於本法施行後，得繼續從事</w:t>
      </w:r>
      <w:hyperlink w:anchor="a9" w:history="1">
        <w:r w:rsidR="00ED5CA1" w:rsidRPr="00ED5CA1">
          <w:rPr>
            <w:rStyle w:val="a3"/>
            <w:rFonts w:hint="eastAsia"/>
          </w:rPr>
          <w:t>第九條</w:t>
        </w:r>
      </w:hyperlink>
      <w:r w:rsidRPr="00BC3C26">
        <w:rPr>
          <w:rFonts w:ascii="Arial Unicode MS" w:hAnsi="Arial Unicode MS" w:hint="eastAsia"/>
          <w:color w:val="17365D"/>
        </w:rPr>
        <w:t>所定之業務。</w:t>
      </w:r>
    </w:p>
    <w:p w:rsidR="00071E08" w:rsidRPr="00071E08" w:rsidRDefault="00071E08" w:rsidP="00071E08">
      <w:pPr>
        <w:ind w:left="142"/>
        <w:jc w:val="both"/>
        <w:rPr>
          <w:rFonts w:ascii="Arial Unicode MS" w:hAnsi="Arial Unicode MS"/>
          <w:color w:val="666699"/>
        </w:rPr>
      </w:pPr>
      <w:r w:rsidRPr="00071E08">
        <w:rPr>
          <w:rFonts w:ascii="Arial Unicode MS" w:hAnsi="Arial Unicode MS" w:hint="eastAsia"/>
          <w:color w:val="666699"/>
        </w:rPr>
        <w:t xml:space="preserve">　　</w:t>
      </w:r>
      <w:hyperlink w:anchor="a5" w:history="1">
        <w:r w:rsidRPr="00687EE3">
          <w:rPr>
            <w:rStyle w:val="a3"/>
            <w:rFonts w:ascii="Arial Unicode MS" w:hAnsi="Arial Unicode MS" w:hint="eastAsia"/>
          </w:rPr>
          <w:t>第五條</w:t>
        </w:r>
      </w:hyperlink>
      <w:r w:rsidRPr="00071E08">
        <w:rPr>
          <w:rFonts w:ascii="Arial Unicode MS" w:hAnsi="Arial Unicode MS" w:hint="eastAsia"/>
          <w:color w:val="666699"/>
        </w:rPr>
        <w:t>第二項、</w:t>
      </w:r>
      <w:hyperlink w:anchor="a7" w:history="1">
        <w:r w:rsidRPr="003E3679">
          <w:rPr>
            <w:rStyle w:val="a3"/>
            <w:rFonts w:ascii="Arial Unicode MS" w:hAnsi="Arial Unicode MS" w:hint="eastAsia"/>
          </w:rPr>
          <w:t>第七條</w:t>
        </w:r>
      </w:hyperlink>
      <w:r w:rsidRPr="00687EE3">
        <w:rPr>
          <w:rFonts w:ascii="Arial Unicode MS" w:hAnsi="Arial Unicode MS" w:hint="eastAsia"/>
          <w:color w:val="666699"/>
        </w:rPr>
        <w:t>、</w:t>
      </w:r>
      <w:hyperlink w:anchor="a8" w:history="1">
        <w:r w:rsidRPr="00687EE3">
          <w:rPr>
            <w:rStyle w:val="a3"/>
            <w:rFonts w:ascii="Arial Unicode MS" w:hAnsi="Arial Unicode MS" w:hint="eastAsia"/>
          </w:rPr>
          <w:t>第八條</w:t>
        </w:r>
      </w:hyperlink>
      <w:r w:rsidRPr="00071E08">
        <w:rPr>
          <w:rFonts w:ascii="Arial Unicode MS" w:hAnsi="Arial Unicode MS" w:hint="eastAsia"/>
          <w:color w:val="666699"/>
        </w:rPr>
        <w:t>及第</w:t>
      </w:r>
      <w:hyperlink w:anchor="a11" w:history="1">
        <w:r w:rsidRPr="00687EE3">
          <w:rPr>
            <w:rStyle w:val="a3"/>
            <w:rFonts w:ascii="Arial Unicode MS" w:hAnsi="Arial Unicode MS" w:hint="eastAsia"/>
          </w:rPr>
          <w:t>十一</w:t>
        </w:r>
      </w:hyperlink>
      <w:r w:rsidRPr="00071E08">
        <w:rPr>
          <w:rFonts w:ascii="Arial Unicode MS" w:hAnsi="Arial Unicode MS" w:hint="eastAsia"/>
          <w:color w:val="666699"/>
        </w:rPr>
        <w:t>條於專利代理人準用之。</w:t>
      </w:r>
    </w:p>
    <w:p w:rsidR="00071E08" w:rsidRPr="00071E08"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hyperlink r:id="rId32" w:history="1">
        <w:r w:rsidRPr="009C1B7D">
          <w:rPr>
            <w:rStyle w:val="a3"/>
          </w:rPr>
          <w:t>比對程式</w:t>
        </w:r>
      </w:hyperlink>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本法施行前領有專利代理人證書者，於本法施行後，得繼續從事</w:t>
      </w:r>
      <w:hyperlink w:anchor="a9" w:history="1">
        <w:r w:rsidR="00860AF3" w:rsidRPr="00071E08">
          <w:rPr>
            <w:rStyle w:val="a3"/>
            <w:rFonts w:hint="eastAsia"/>
            <w:color w:val="5F5F5F"/>
          </w:rPr>
          <w:t>第九條</w:t>
        </w:r>
      </w:hyperlink>
      <w:r w:rsidR="0096739B" w:rsidRPr="00071E08">
        <w:rPr>
          <w:rFonts w:ascii="Arial Unicode MS" w:hAnsi="Arial Unicode MS" w:hint="eastAsia"/>
          <w:color w:val="5F5F5F"/>
        </w:rPr>
        <w:t>所定之業務。</w:t>
      </w:r>
    </w:p>
    <w:p w:rsidR="0096739B" w:rsidRPr="00071E08" w:rsidRDefault="002E0F39" w:rsidP="005215C9">
      <w:pPr>
        <w:ind w:left="142"/>
        <w:jc w:val="both"/>
        <w:rPr>
          <w:rFonts w:ascii="Arial Unicode MS" w:hAnsi="Arial Unicode MS"/>
          <w:color w:val="666699"/>
        </w:rPr>
      </w:pPr>
      <w:r w:rsidRPr="00071E08">
        <w:rPr>
          <w:rFonts w:ascii="Arial Unicode MS" w:hAnsi="Arial Unicode MS" w:hint="eastAsia"/>
          <w:color w:val="666699"/>
        </w:rPr>
        <w:t xml:space="preserve">　　</w:t>
      </w:r>
      <w:r w:rsidR="0096739B" w:rsidRPr="00071E08">
        <w:rPr>
          <w:rFonts w:ascii="Arial Unicode MS" w:hAnsi="Arial Unicode MS" w:hint="eastAsia"/>
          <w:color w:val="666699"/>
        </w:rPr>
        <w:t>專利代理人從事業務之管理，準用</w:t>
      </w:r>
      <w:hyperlink w:anchor="a5" w:history="1">
        <w:r w:rsidR="0096739B" w:rsidRPr="00071E08">
          <w:rPr>
            <w:rStyle w:val="a3"/>
            <w:rFonts w:ascii="Arial Unicode MS" w:hAnsi="Arial Unicode MS" w:hint="eastAsia"/>
            <w:color w:val="666699"/>
          </w:rPr>
          <w:t>第五條</w:t>
        </w:r>
      </w:hyperlink>
      <w:r w:rsidR="0096739B" w:rsidRPr="00071E08">
        <w:rPr>
          <w:rFonts w:ascii="Arial Unicode MS" w:hAnsi="Arial Unicode MS" w:hint="eastAsia"/>
          <w:color w:val="666699"/>
        </w:rPr>
        <w:t>後段、</w:t>
      </w:r>
      <w:hyperlink w:anchor="a7" w:history="1">
        <w:r w:rsidR="0096739B" w:rsidRPr="00071E08">
          <w:rPr>
            <w:rStyle w:val="a3"/>
            <w:rFonts w:ascii="Arial Unicode MS" w:hAnsi="Arial Unicode MS" w:hint="eastAsia"/>
            <w:color w:val="666699"/>
          </w:rPr>
          <w:t>第七條</w:t>
        </w:r>
      </w:hyperlink>
      <w:r w:rsidR="003E3679" w:rsidRPr="00071E08">
        <w:rPr>
          <w:rFonts w:ascii="Arial Unicode MS" w:hAnsi="Arial Unicode MS" w:hint="eastAsia"/>
          <w:color w:val="666699"/>
        </w:rPr>
        <w:t>、</w:t>
      </w:r>
      <w:hyperlink w:anchor="a8" w:history="1">
        <w:r w:rsidR="0096739B" w:rsidRPr="00071E08">
          <w:rPr>
            <w:rStyle w:val="a3"/>
            <w:rFonts w:ascii="Arial Unicode MS" w:hAnsi="Arial Unicode MS" w:hint="eastAsia"/>
            <w:color w:val="666699"/>
          </w:rPr>
          <w:t>第八條</w:t>
        </w:r>
      </w:hyperlink>
      <w:r w:rsidR="0096739B" w:rsidRPr="00071E08">
        <w:rPr>
          <w:rFonts w:ascii="Arial Unicode MS" w:hAnsi="Arial Unicode MS" w:hint="eastAsia"/>
          <w:color w:val="666699"/>
        </w:rPr>
        <w:t>及第</w:t>
      </w:r>
      <w:hyperlink w:anchor="a11" w:history="1">
        <w:r w:rsidR="0096739B" w:rsidRPr="00071E08">
          <w:rPr>
            <w:rStyle w:val="a3"/>
            <w:rFonts w:ascii="Arial Unicode MS" w:hAnsi="Arial Unicode MS" w:hint="eastAsia"/>
            <w:color w:val="666699"/>
          </w:rPr>
          <w:t>十一</w:t>
        </w:r>
      </w:hyperlink>
      <w:r w:rsidR="0096739B" w:rsidRPr="00071E08">
        <w:rPr>
          <w:rFonts w:ascii="Arial Unicode MS" w:hAnsi="Arial Unicode MS" w:hint="eastAsia"/>
          <w:color w:val="666699"/>
        </w:rPr>
        <w:t>條規定。</w:t>
      </w:r>
      <w:r w:rsidR="00B84484" w:rsidRPr="00B84484">
        <w:rPr>
          <w:rFonts w:ascii="Arial Unicode MS" w:hAnsi="Arial Unicode MS" w:hint="eastAsia"/>
          <w:color w:val="FFFFFF"/>
        </w:rPr>
        <w:t>∴</w:t>
      </w:r>
    </w:p>
    <w:p w:rsidR="0096739B" w:rsidRDefault="0096739B" w:rsidP="005215C9">
      <w:pPr>
        <w:pStyle w:val="2"/>
      </w:pPr>
      <w:bookmarkStart w:id="30" w:name="a37"/>
      <w:bookmarkEnd w:id="30"/>
      <w:r w:rsidRPr="00687EE3">
        <w:rPr>
          <w:rFonts w:hint="eastAsia"/>
        </w:rPr>
        <w:t>第</w:t>
      </w:r>
      <w:r w:rsidR="007D5BAF">
        <w:t>37</w:t>
      </w:r>
      <w:r w:rsidR="004715DC" w:rsidRPr="00687EE3">
        <w:t>條</w:t>
      </w:r>
      <w:r w:rsidR="00687EE3">
        <w:t>（</w:t>
      </w:r>
      <w:r w:rsidR="005A2F31" w:rsidRPr="00687EE3">
        <w:t>專利代理人之消極資格</w:t>
      </w:r>
      <w:r w:rsidR="00555DF5">
        <w:t>）</w:t>
      </w:r>
      <w:r w:rsidR="00584D1A" w:rsidRPr="00584D1A">
        <w:rPr>
          <w:rFonts w:hint="eastAsia"/>
          <w:color w:val="FFFFFF"/>
        </w:rPr>
        <w:t>∵</w:t>
      </w:r>
    </w:p>
    <w:p w:rsidR="00C63B8C" w:rsidRPr="003C6441" w:rsidRDefault="00C63B8C" w:rsidP="00C63B8C">
      <w:pPr>
        <w:ind w:leftChars="71" w:left="142"/>
        <w:rPr>
          <w:color w:val="17365D"/>
        </w:rPr>
      </w:pPr>
      <w:r w:rsidRPr="003C6441">
        <w:rPr>
          <w:rFonts w:hint="eastAsia"/>
          <w:color w:val="17365D"/>
        </w:rPr>
        <w:t xml:space="preserve">　　有下列各款情事之一者，不得擔任專利代理人；已擔任專利代理人者，撤銷或廢止其專利代理人證書：</w:t>
      </w:r>
    </w:p>
    <w:p w:rsidR="00C63B8C" w:rsidRPr="003C6441" w:rsidRDefault="00C63B8C" w:rsidP="00C63B8C">
      <w:pPr>
        <w:ind w:leftChars="71" w:left="142"/>
        <w:rPr>
          <w:color w:val="17365D"/>
        </w:rPr>
      </w:pPr>
      <w:r w:rsidRPr="003C6441">
        <w:rPr>
          <w:rFonts w:hint="eastAsia"/>
          <w:color w:val="17365D"/>
        </w:rPr>
        <w:t xml:space="preserve">　　一、因業務上有關之犯罪行為，受一年有期徒刑以上刑之裁判確定。但受緩刑之宣告或因過失犯罪者，不在此限。</w:t>
      </w:r>
    </w:p>
    <w:p w:rsidR="00C63B8C" w:rsidRPr="003C6441" w:rsidRDefault="00C63B8C" w:rsidP="00C63B8C">
      <w:pPr>
        <w:ind w:leftChars="71" w:left="142"/>
        <w:rPr>
          <w:color w:val="17365D"/>
        </w:rPr>
      </w:pPr>
      <w:r w:rsidRPr="003C6441">
        <w:rPr>
          <w:rFonts w:hint="eastAsia"/>
          <w:color w:val="17365D"/>
        </w:rPr>
        <w:t xml:space="preserve">　　二、受監護或輔助宣告尚未撤銷。</w:t>
      </w:r>
    </w:p>
    <w:p w:rsidR="00C63B8C" w:rsidRPr="003C6441" w:rsidRDefault="00C63B8C" w:rsidP="00C63B8C">
      <w:pPr>
        <w:ind w:leftChars="71" w:left="142"/>
        <w:rPr>
          <w:color w:val="17365D"/>
        </w:rPr>
      </w:pPr>
      <w:r w:rsidRPr="003C6441">
        <w:rPr>
          <w:rFonts w:hint="eastAsia"/>
          <w:color w:val="17365D"/>
        </w:rPr>
        <w:t xml:space="preserve">　　三、受破產之宣告尚未復權。</w:t>
      </w:r>
    </w:p>
    <w:p w:rsidR="00C63B8C" w:rsidRPr="003C6441" w:rsidRDefault="00C63B8C" w:rsidP="00C63B8C">
      <w:pPr>
        <w:ind w:leftChars="71" w:left="142"/>
        <w:rPr>
          <w:color w:val="17365D"/>
        </w:rPr>
      </w:pPr>
      <w:r w:rsidRPr="003C6441">
        <w:rPr>
          <w:rFonts w:hint="eastAsia"/>
          <w:color w:val="17365D"/>
        </w:rPr>
        <w:t xml:space="preserve">　　四、據以領得專利代理人證書之資格，經依法律撤銷或廢止。</w:t>
      </w:r>
    </w:p>
    <w:p w:rsidR="00C63B8C" w:rsidRDefault="00295DD9" w:rsidP="00295DD9">
      <w:pPr>
        <w:pStyle w:val="3"/>
        <w:ind w:left="118"/>
        <w:rPr>
          <w:color w:val="17365D"/>
        </w:rPr>
      </w:pPr>
      <w:r w:rsidRPr="003D4637">
        <w:rPr>
          <w:rFonts w:hint="eastAsia"/>
        </w:rPr>
        <w:t>--107</w:t>
      </w:r>
      <w:r w:rsidRPr="003D4637">
        <w:rPr>
          <w:rFonts w:hint="eastAsia"/>
        </w:rPr>
        <w:t>年</w:t>
      </w:r>
      <w:r w:rsidRPr="003D4637">
        <w:rPr>
          <w:rFonts w:hint="eastAsia"/>
        </w:rPr>
        <w:t>11</w:t>
      </w:r>
      <w:r w:rsidRPr="003D4637">
        <w:rPr>
          <w:rFonts w:hint="eastAsia"/>
        </w:rPr>
        <w:t>月</w:t>
      </w:r>
      <w:r>
        <w:t>21</w:t>
      </w:r>
      <w:r w:rsidRPr="003D4637">
        <w:rPr>
          <w:rFonts w:hint="eastAsia"/>
        </w:rPr>
        <w:t>日修正前條文</w:t>
      </w:r>
      <w:r w:rsidRPr="003D4637">
        <w:rPr>
          <w:rFonts w:hint="eastAsia"/>
        </w:rPr>
        <w:t>--</w:t>
      </w:r>
      <w:hyperlink r:id="rId33" w:history="1">
        <w:r w:rsidRPr="003D4637">
          <w:rPr>
            <w:rStyle w:val="a3"/>
            <w:szCs w:val="20"/>
          </w:rPr>
          <w:t>比對程式</w:t>
        </w:r>
      </w:hyperlink>
    </w:p>
    <w:p w:rsidR="000E2E17" w:rsidRPr="00C63B8C" w:rsidRDefault="000E2E17" w:rsidP="005215C9">
      <w:pPr>
        <w:ind w:left="142"/>
        <w:jc w:val="both"/>
        <w:rPr>
          <w:rFonts w:ascii="Arial Unicode MS" w:hAnsi="Arial Unicode MS"/>
          <w:color w:val="5F5F5F"/>
        </w:rPr>
      </w:pPr>
      <w:r w:rsidRPr="00C63B8C">
        <w:rPr>
          <w:rFonts w:ascii="Arial Unicode MS" w:hAnsi="Arial Unicode MS" w:hint="eastAsia"/>
          <w:color w:val="5F5F5F"/>
        </w:rPr>
        <w:t xml:space="preserve">　　有下列各款情事之一者，不得擔任專利代理人；已擔任專利代理人者，撤銷或廢止其專利代理人證書：</w:t>
      </w:r>
    </w:p>
    <w:p w:rsidR="000E2E17" w:rsidRPr="00C63B8C" w:rsidRDefault="000E2E17" w:rsidP="005215C9">
      <w:pPr>
        <w:ind w:left="142"/>
        <w:jc w:val="both"/>
        <w:rPr>
          <w:rFonts w:ascii="Arial Unicode MS" w:hAnsi="Arial Unicode MS"/>
          <w:color w:val="5F5F5F"/>
        </w:rPr>
      </w:pPr>
      <w:r w:rsidRPr="00C63B8C">
        <w:rPr>
          <w:rFonts w:ascii="Arial Unicode MS" w:hAnsi="Arial Unicode MS" w:hint="eastAsia"/>
          <w:color w:val="5F5F5F"/>
        </w:rPr>
        <w:t xml:space="preserve">　　一、因業務上有關之犯罪行為，受一年有期徒刑以上刑之裁判確定。但受緩刑之宣告或因過失犯罪者，不在此限。</w:t>
      </w:r>
    </w:p>
    <w:p w:rsidR="000E2E17" w:rsidRPr="00C63B8C" w:rsidRDefault="000E2E17" w:rsidP="005215C9">
      <w:pPr>
        <w:ind w:left="142"/>
        <w:jc w:val="both"/>
        <w:rPr>
          <w:rFonts w:ascii="Arial Unicode MS" w:hAnsi="Arial Unicode MS"/>
          <w:color w:val="5F5F5F"/>
        </w:rPr>
      </w:pPr>
      <w:r w:rsidRPr="00C63B8C">
        <w:rPr>
          <w:rFonts w:ascii="Arial Unicode MS" w:hAnsi="Arial Unicode MS" w:hint="eastAsia"/>
          <w:color w:val="5F5F5F"/>
        </w:rPr>
        <w:t xml:space="preserve">　　二、受監護或輔助宣告尚未撤銷。</w:t>
      </w:r>
    </w:p>
    <w:p w:rsidR="000E2E17" w:rsidRPr="00C63B8C" w:rsidRDefault="000E2E17" w:rsidP="005215C9">
      <w:pPr>
        <w:ind w:left="142"/>
        <w:jc w:val="both"/>
        <w:rPr>
          <w:rFonts w:ascii="Arial Unicode MS" w:hAnsi="Arial Unicode MS"/>
          <w:color w:val="5F5F5F"/>
        </w:rPr>
      </w:pPr>
      <w:r w:rsidRPr="00C63B8C">
        <w:rPr>
          <w:rFonts w:ascii="Arial Unicode MS" w:hAnsi="Arial Unicode MS" w:hint="eastAsia"/>
          <w:color w:val="5F5F5F"/>
        </w:rPr>
        <w:t xml:space="preserve">　　三、受破產之宣告尚未復權。</w:t>
      </w:r>
    </w:p>
    <w:p w:rsidR="000E2E17" w:rsidRPr="00C63B8C" w:rsidRDefault="000E2E17" w:rsidP="005215C9">
      <w:pPr>
        <w:ind w:left="142"/>
        <w:jc w:val="both"/>
        <w:rPr>
          <w:rFonts w:ascii="Arial Unicode MS" w:hAnsi="Arial Unicode MS"/>
          <w:color w:val="5F5F5F"/>
        </w:rPr>
      </w:pPr>
      <w:r w:rsidRPr="00C63B8C">
        <w:rPr>
          <w:rFonts w:ascii="Arial Unicode MS" w:hAnsi="Arial Unicode MS" w:hint="eastAsia"/>
          <w:color w:val="5F5F5F"/>
        </w:rPr>
        <w:t xml:space="preserve">　　四、罹患精神疾病或身心狀況違常，經主管機關委請相關專科醫師認定不能執行業務。</w:t>
      </w:r>
    </w:p>
    <w:p w:rsidR="000E2E17" w:rsidRPr="00C63B8C" w:rsidRDefault="000E2E17" w:rsidP="005215C9">
      <w:pPr>
        <w:ind w:left="142"/>
        <w:jc w:val="both"/>
        <w:rPr>
          <w:rFonts w:ascii="Arial Unicode MS" w:hAnsi="Arial Unicode MS"/>
          <w:color w:val="5F5F5F"/>
        </w:rPr>
      </w:pPr>
      <w:r w:rsidRPr="00C63B8C">
        <w:rPr>
          <w:rFonts w:ascii="Arial Unicode MS" w:hAnsi="Arial Unicode MS" w:hint="eastAsia"/>
          <w:color w:val="5F5F5F"/>
        </w:rPr>
        <w:t xml:space="preserve">　　五、據以領得專利代理人證書之資格，經依法律撤銷或廢止。</w:t>
      </w:r>
      <w:r w:rsidR="00B84484" w:rsidRPr="00B84484">
        <w:rPr>
          <w:rFonts w:ascii="Arial Unicode MS" w:hAnsi="Arial Unicode MS" w:hint="eastAsia"/>
          <w:color w:val="FFFFFF"/>
        </w:rPr>
        <w:t>∴</w:t>
      </w:r>
    </w:p>
    <w:p w:rsidR="000E2E17" w:rsidRPr="000E2E17" w:rsidRDefault="00A179BB" w:rsidP="005215C9">
      <w:pPr>
        <w:pStyle w:val="3"/>
        <w:ind w:left="118"/>
        <w:rPr>
          <w:color w:val="993300"/>
        </w:rPr>
      </w:pPr>
      <w:r w:rsidRPr="005E4C1D">
        <w:rPr>
          <w:rFonts w:hint="eastAsia"/>
        </w:rPr>
        <w:t>--9</w:t>
      </w:r>
      <w:r>
        <w:rPr>
          <w:rFonts w:hint="eastAsia"/>
        </w:rPr>
        <w:t>8</w:t>
      </w:r>
      <w:r w:rsidRPr="005E4C1D">
        <w:rPr>
          <w:rFonts w:hint="eastAsia"/>
        </w:rPr>
        <w:t>年</w:t>
      </w:r>
      <w:r>
        <w:rPr>
          <w:rFonts w:hint="eastAsia"/>
        </w:rPr>
        <w:t>5</w:t>
      </w:r>
      <w:r w:rsidRPr="005E4C1D">
        <w:rPr>
          <w:rFonts w:hint="eastAsia"/>
        </w:rPr>
        <w:t>月</w:t>
      </w:r>
      <w:r>
        <w:rPr>
          <w:rFonts w:hint="eastAsia"/>
        </w:rPr>
        <w:t>27</w:t>
      </w:r>
      <w:r w:rsidR="00C63B8C">
        <w:rPr>
          <w:rFonts w:hint="eastAsia"/>
        </w:rPr>
        <w:t>日修正前條文</w:t>
      </w:r>
      <w:r w:rsidR="00C63B8C">
        <w:rPr>
          <w:rFonts w:hint="eastAsia"/>
        </w:rPr>
        <w:t>--</w:t>
      </w:r>
      <w:hyperlink r:id="rId34" w:history="1">
        <w:r w:rsidR="00F67FAD" w:rsidRPr="00F67193">
          <w:rPr>
            <w:rStyle w:val="a3"/>
            <w:rFonts w:ascii="Arial Unicode MS" w:hAnsi="Arial Unicode MS" w:hint="eastAsia"/>
          </w:rPr>
          <w:t>比對程式</w:t>
        </w:r>
      </w:hyperlink>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有下列各款情事之一者，不得擔任專利代理人；其已擔任專利代理人者，撤銷或廢止其專利代理人證書：</w:t>
      </w:r>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一、因業務上有關之犯罪行為，受一年有期徒刑以上刑之裁判確定。但受緩刑之宣告或因過失犯罪者，不在此限。</w:t>
      </w:r>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二、受禁治產之宣告尚未撤銷。</w:t>
      </w:r>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三、受破產之宣告尚未復權。</w:t>
      </w:r>
    </w:p>
    <w:p w:rsidR="0096739B" w:rsidRPr="003E3679"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四、罹患精神疾病或身心狀況違常，經主管機關委請相關專科醫師認定不能執行業務。</w:t>
      </w:r>
    </w:p>
    <w:p w:rsidR="0096739B" w:rsidRDefault="002E0F39" w:rsidP="005215C9">
      <w:pPr>
        <w:ind w:left="142"/>
        <w:jc w:val="both"/>
        <w:rPr>
          <w:rFonts w:ascii="Arial Unicode MS" w:hAnsi="Arial Unicode MS"/>
          <w:color w:val="5F5F5F"/>
        </w:rPr>
      </w:pPr>
      <w:r w:rsidRPr="003E3679">
        <w:rPr>
          <w:rFonts w:ascii="Arial Unicode MS" w:hAnsi="Arial Unicode MS" w:hint="eastAsia"/>
          <w:color w:val="5F5F5F"/>
        </w:rPr>
        <w:t xml:space="preserve">　　</w:t>
      </w:r>
      <w:r w:rsidR="0096739B" w:rsidRPr="003E3679">
        <w:rPr>
          <w:rFonts w:ascii="Arial Unicode MS" w:hAnsi="Arial Unicode MS" w:hint="eastAsia"/>
          <w:color w:val="5F5F5F"/>
        </w:rPr>
        <w:t>五、據以領得專利代理人證書之資格，經依法律撤銷或廢止。</w:t>
      </w:r>
      <w:r w:rsidR="00B84484" w:rsidRPr="00B84484">
        <w:rPr>
          <w:rFonts w:ascii="Arial Unicode MS" w:hAnsi="Arial Unicode MS" w:hint="eastAsia"/>
          <w:color w:val="FFFFFF"/>
        </w:rPr>
        <w:t>∴</w:t>
      </w:r>
    </w:p>
    <w:p w:rsidR="00071E08" w:rsidRPr="00BC3C26" w:rsidRDefault="00071E08" w:rsidP="00071E08">
      <w:pPr>
        <w:pStyle w:val="2"/>
      </w:pPr>
      <w:bookmarkStart w:id="31" w:name="a37b1"/>
      <w:bookmarkEnd w:id="31"/>
      <w:r w:rsidRPr="00BC3C26">
        <w:rPr>
          <w:rFonts w:hint="eastAsia"/>
        </w:rPr>
        <w:t>第</w:t>
      </w:r>
      <w:r>
        <w:rPr>
          <w:rFonts w:hint="eastAsia"/>
        </w:rPr>
        <w:t>37</w:t>
      </w:r>
      <w:r w:rsidRPr="00BC3C26">
        <w:rPr>
          <w:rFonts w:hint="eastAsia"/>
        </w:rPr>
        <w:t>條之</w:t>
      </w:r>
      <w:r>
        <w:rPr>
          <w:rFonts w:hint="eastAsia"/>
        </w:rPr>
        <w:t>1</w:t>
      </w:r>
      <w:r>
        <w:t>（</w:t>
      </w:r>
      <w:r w:rsidR="00E113FE" w:rsidRPr="00E113FE">
        <w:rPr>
          <w:rFonts w:hint="eastAsia"/>
        </w:rPr>
        <w:t>對專利代理人之處罰</w:t>
      </w:r>
      <w:r>
        <w:t>）</w:t>
      </w:r>
    </w:p>
    <w:p w:rsidR="00071E08" w:rsidRPr="00BC3C26" w:rsidRDefault="00071E08" w:rsidP="00071E08">
      <w:pPr>
        <w:ind w:left="142"/>
        <w:jc w:val="both"/>
        <w:rPr>
          <w:rFonts w:ascii="Arial Unicode MS" w:hAnsi="Arial Unicode MS"/>
          <w:color w:val="17365D"/>
        </w:rPr>
      </w:pPr>
      <w:r w:rsidRPr="00BC3C26">
        <w:rPr>
          <w:rFonts w:ascii="Arial Unicode MS" w:hAnsi="Arial Unicode MS" w:hint="eastAsia"/>
          <w:color w:val="17365D"/>
        </w:rPr>
        <w:t xml:space="preserve">　　未取得專利代理人證書，或專利代理人證書經撤銷或廢止，除依法律執行業務者外，意圖營利，而受委任辦理或僱用專利代理人辦理</w:t>
      </w:r>
      <w:hyperlink w:anchor="a9" w:history="1">
        <w:r w:rsidRPr="006E3288">
          <w:rPr>
            <w:rStyle w:val="a3"/>
            <w:rFonts w:ascii="Arial Unicode MS" w:hAnsi="Arial Unicode MS" w:hint="eastAsia"/>
          </w:rPr>
          <w:t>第九條</w:t>
        </w:r>
      </w:hyperlink>
      <w:r w:rsidRPr="00BC3C26">
        <w:rPr>
          <w:rFonts w:ascii="Arial Unicode MS" w:hAnsi="Arial Unicode MS" w:hint="eastAsia"/>
          <w:color w:val="17365D"/>
        </w:rPr>
        <w:t>第一款至第四款業務者，處三年以下有期徒刑、拘役或科或併科新臺幣四十萬元以上二百萬元以下罰金。</w:t>
      </w:r>
    </w:p>
    <w:p w:rsidR="00071E08" w:rsidRPr="00071E08" w:rsidRDefault="00071E08" w:rsidP="00071E08">
      <w:pPr>
        <w:ind w:left="142"/>
        <w:jc w:val="both"/>
        <w:rPr>
          <w:rFonts w:ascii="Arial Unicode MS" w:hAnsi="Arial Unicode MS"/>
          <w:color w:val="666699"/>
        </w:rPr>
      </w:pPr>
      <w:r w:rsidRPr="00071E08">
        <w:rPr>
          <w:rFonts w:ascii="Arial Unicode MS" w:hAnsi="Arial Unicode MS" w:hint="eastAsia"/>
          <w:color w:val="666699"/>
        </w:rPr>
        <w:t xml:space="preserve">　　未取得專利代理人證書或專利代理人證書經撤銷或廢止，而對外刊登廣告、招攬</w:t>
      </w:r>
      <w:hyperlink w:anchor="a9" w:history="1">
        <w:r w:rsidR="00ED5CA1" w:rsidRPr="006E3288">
          <w:rPr>
            <w:rStyle w:val="a3"/>
            <w:rFonts w:ascii="Arial Unicode MS" w:hAnsi="Arial Unicode MS" w:hint="eastAsia"/>
          </w:rPr>
          <w:t>第九條</w:t>
        </w:r>
      </w:hyperlink>
      <w:r w:rsidRPr="00071E08">
        <w:rPr>
          <w:rFonts w:ascii="Arial Unicode MS" w:hAnsi="Arial Unicode MS" w:hint="eastAsia"/>
          <w:color w:val="666699"/>
        </w:rPr>
        <w:t>第一款至第四款業務者，經限期令其停止行為，屆期不停止其行為，或停止後再為違反行為者，由專利專責機關處新臺幣十萬元以上五十萬元以下罰鍰，並限期令其停止行為；屆期不停止其行為或停止後再為違反行為者，處一年以下有期徒刑、拘役或科或併科新臺幣十萬元以上五十萬元以下罰金。</w:t>
      </w:r>
    </w:p>
    <w:p w:rsidR="00071E08" w:rsidRPr="00BC3C26" w:rsidRDefault="00071E08" w:rsidP="00071E08">
      <w:pPr>
        <w:pStyle w:val="2"/>
      </w:pPr>
      <w:bookmarkStart w:id="32" w:name="a37b2"/>
      <w:bookmarkEnd w:id="32"/>
      <w:r w:rsidRPr="00BC3C26">
        <w:rPr>
          <w:rFonts w:hint="eastAsia"/>
        </w:rPr>
        <w:t>第</w:t>
      </w:r>
      <w:r>
        <w:rPr>
          <w:rFonts w:hint="eastAsia"/>
        </w:rPr>
        <w:t>37</w:t>
      </w:r>
      <w:r w:rsidRPr="00BC3C26">
        <w:rPr>
          <w:rFonts w:hint="eastAsia"/>
        </w:rPr>
        <w:t>條之</w:t>
      </w:r>
      <w:r>
        <w:rPr>
          <w:rFonts w:hint="eastAsia"/>
        </w:rPr>
        <w:t>2</w:t>
      </w:r>
      <w:r>
        <w:t>（</w:t>
      </w:r>
      <w:r w:rsidR="00E113FE" w:rsidRPr="00E113FE">
        <w:rPr>
          <w:rFonts w:hint="eastAsia"/>
        </w:rPr>
        <w:t>對專利代理人之處罰</w:t>
      </w:r>
      <w:r>
        <w:t>）</w:t>
      </w:r>
    </w:p>
    <w:p w:rsidR="00071E08" w:rsidRPr="00BC3C26" w:rsidRDefault="00071E08" w:rsidP="00071E08">
      <w:pPr>
        <w:ind w:left="142"/>
        <w:jc w:val="both"/>
        <w:rPr>
          <w:rFonts w:ascii="Arial Unicode MS" w:hAnsi="Arial Unicode MS"/>
          <w:color w:val="17365D"/>
        </w:rPr>
      </w:pPr>
      <w:r w:rsidRPr="00BC3C26">
        <w:rPr>
          <w:rFonts w:ascii="Arial Unicode MS" w:hAnsi="Arial Unicode MS" w:hint="eastAsia"/>
          <w:color w:val="17365D"/>
        </w:rPr>
        <w:t xml:space="preserve">　　專利代理人將其專利代理人章證或事務所標識提供與未取得專利代理人證書之人辦理</w:t>
      </w:r>
      <w:hyperlink w:anchor="a9" w:history="1">
        <w:r w:rsidR="006E3288" w:rsidRPr="006E3288">
          <w:rPr>
            <w:rStyle w:val="a3"/>
            <w:rFonts w:ascii="Arial Unicode MS" w:hAnsi="Arial Unicode MS" w:hint="eastAsia"/>
          </w:rPr>
          <w:t>第九條</w:t>
        </w:r>
      </w:hyperlink>
      <w:r w:rsidRPr="00BC3C26">
        <w:rPr>
          <w:rFonts w:ascii="Arial Unicode MS" w:hAnsi="Arial Unicode MS" w:hint="eastAsia"/>
          <w:color w:val="17365D"/>
        </w:rPr>
        <w:t>業務者，處二年以下有期徒刑、拘役或科或併科新臺幣二十萬元以上一百萬元以下罰金。</w:t>
      </w:r>
    </w:p>
    <w:p w:rsidR="00071E08" w:rsidRPr="00BC3C26" w:rsidRDefault="00071E08" w:rsidP="00071E08">
      <w:pPr>
        <w:pStyle w:val="2"/>
      </w:pPr>
      <w:bookmarkStart w:id="33" w:name="a37b3"/>
      <w:bookmarkEnd w:id="33"/>
      <w:r w:rsidRPr="00BC3C26">
        <w:rPr>
          <w:rFonts w:hint="eastAsia"/>
        </w:rPr>
        <w:t>第</w:t>
      </w:r>
      <w:r>
        <w:rPr>
          <w:rFonts w:hint="eastAsia"/>
        </w:rPr>
        <w:t>37</w:t>
      </w:r>
      <w:r w:rsidRPr="00BC3C26">
        <w:rPr>
          <w:rFonts w:hint="eastAsia"/>
        </w:rPr>
        <w:t>條之</w:t>
      </w:r>
      <w:r>
        <w:rPr>
          <w:rFonts w:hint="eastAsia"/>
        </w:rPr>
        <w:t>3</w:t>
      </w:r>
      <w:r>
        <w:t>（</w:t>
      </w:r>
      <w:r w:rsidR="00E113FE" w:rsidRPr="00E113FE">
        <w:rPr>
          <w:rFonts w:hint="eastAsia"/>
        </w:rPr>
        <w:t>對專利代理人之處罰</w:t>
      </w:r>
      <w:r>
        <w:t>）</w:t>
      </w:r>
    </w:p>
    <w:p w:rsidR="00071E08" w:rsidRPr="00BC3C26" w:rsidRDefault="00071E08" w:rsidP="00071E08">
      <w:pPr>
        <w:ind w:left="142"/>
        <w:jc w:val="both"/>
        <w:rPr>
          <w:rFonts w:ascii="Arial Unicode MS" w:hAnsi="Arial Unicode MS"/>
          <w:color w:val="17365D"/>
        </w:rPr>
      </w:pPr>
      <w:r w:rsidRPr="00BC3C26">
        <w:rPr>
          <w:rFonts w:ascii="Arial Unicode MS" w:hAnsi="Arial Unicode MS" w:hint="eastAsia"/>
          <w:color w:val="17365D"/>
        </w:rPr>
        <w:t xml:space="preserve">　　專利代理人受停止執行業務處分，其受委任辦理</w:t>
      </w:r>
      <w:hyperlink w:anchor="a9" w:history="1">
        <w:r w:rsidR="006E3288" w:rsidRPr="006E3288">
          <w:rPr>
            <w:rStyle w:val="a3"/>
            <w:rFonts w:ascii="Arial Unicode MS" w:hAnsi="Arial Unicode MS" w:hint="eastAsia"/>
          </w:rPr>
          <w:t>第九條</w:t>
        </w:r>
      </w:hyperlink>
      <w:r w:rsidRPr="00BC3C26">
        <w:rPr>
          <w:rFonts w:ascii="Arial Unicode MS" w:hAnsi="Arial Unicode MS" w:hint="eastAsia"/>
          <w:color w:val="17365D"/>
        </w:rPr>
        <w:t>第一款至第四款業務者，由專利專責機關處新臺幣六萬元以上三十萬元以下罰鍰，並限期令其改正或停止其行為；屆期不改正或不停止其行為者，得繼續限期令其改正或停止其行為，並按次處罰至改正或停止為止。</w:t>
      </w:r>
    </w:p>
    <w:p w:rsidR="00071E08" w:rsidRPr="00071E08" w:rsidRDefault="00071E08" w:rsidP="00071E08">
      <w:pPr>
        <w:ind w:left="142"/>
        <w:jc w:val="both"/>
        <w:rPr>
          <w:rFonts w:ascii="Arial Unicode MS" w:hAnsi="Arial Unicode MS"/>
          <w:color w:val="666699"/>
        </w:rPr>
      </w:pPr>
      <w:r w:rsidRPr="00071E08">
        <w:rPr>
          <w:rFonts w:ascii="Arial Unicode MS" w:hAnsi="Arial Unicode MS" w:hint="eastAsia"/>
          <w:color w:val="666699"/>
        </w:rPr>
        <w:t xml:space="preserve">　　未領有專利代理人證書而使用專利代理人名稱者，由專利專責機關處新臺幣三萬元以上十五萬元以下罰鍰，並限期令其停止其行為；屆期不停止其行為者，按次處罰至停止為止。</w:t>
      </w:r>
    </w:p>
    <w:p w:rsidR="00071E08" w:rsidRPr="00BC3C26" w:rsidRDefault="00071E08" w:rsidP="00071E08">
      <w:pPr>
        <w:ind w:left="142"/>
        <w:jc w:val="both"/>
        <w:rPr>
          <w:rFonts w:ascii="Arial Unicode MS" w:hAnsi="Arial Unicode MS"/>
          <w:color w:val="17365D"/>
        </w:rPr>
      </w:pPr>
      <w:r w:rsidRPr="00BC3C26">
        <w:rPr>
          <w:rFonts w:ascii="Arial Unicode MS" w:hAnsi="Arial Unicode MS" w:hint="eastAsia"/>
          <w:color w:val="17365D"/>
        </w:rPr>
        <w:t xml:space="preserve">　　前項規定，於專利代理人證書經撤銷或廢止，而使用專利代理人名稱者，亦同。</w:t>
      </w:r>
    </w:p>
    <w:p w:rsidR="00071E08" w:rsidRPr="00BC3C26" w:rsidRDefault="00071E08" w:rsidP="00071E08">
      <w:pPr>
        <w:pStyle w:val="2"/>
      </w:pPr>
      <w:bookmarkStart w:id="34" w:name="a37b4"/>
      <w:bookmarkEnd w:id="34"/>
      <w:r w:rsidRPr="00BC3C26">
        <w:rPr>
          <w:rFonts w:hint="eastAsia"/>
        </w:rPr>
        <w:t>第</w:t>
      </w:r>
      <w:r>
        <w:rPr>
          <w:rFonts w:hint="eastAsia"/>
        </w:rPr>
        <w:t>37</w:t>
      </w:r>
      <w:r w:rsidRPr="00BC3C26">
        <w:rPr>
          <w:rFonts w:hint="eastAsia"/>
        </w:rPr>
        <w:t>條之</w:t>
      </w:r>
      <w:r>
        <w:rPr>
          <w:rFonts w:hint="eastAsia"/>
        </w:rPr>
        <w:t>4</w:t>
      </w:r>
      <w:r>
        <w:t>（</w:t>
      </w:r>
      <w:r w:rsidR="00E113FE" w:rsidRPr="00E113FE">
        <w:rPr>
          <w:rFonts w:hint="eastAsia"/>
        </w:rPr>
        <w:t>專利代理人應持續參加在職進修及違反處罰之相關規定</w:t>
      </w:r>
      <w:r>
        <w:t>）</w:t>
      </w:r>
    </w:p>
    <w:p w:rsidR="00071E08" w:rsidRPr="00BC3C26" w:rsidRDefault="00071E08" w:rsidP="00071E08">
      <w:pPr>
        <w:ind w:left="142"/>
        <w:jc w:val="both"/>
        <w:rPr>
          <w:rFonts w:ascii="Arial Unicode MS" w:hAnsi="Arial Unicode MS"/>
          <w:color w:val="17365D"/>
        </w:rPr>
      </w:pPr>
      <w:r w:rsidRPr="00BC3C26">
        <w:rPr>
          <w:rFonts w:ascii="Arial Unicode MS" w:hAnsi="Arial Unicode MS" w:hint="eastAsia"/>
          <w:color w:val="17365D"/>
        </w:rPr>
        <w:t xml:space="preserve">　　專利代理人應持續參加在職進修，每二年向專利專責機關提出完成在職進修之證明文件。</w:t>
      </w:r>
    </w:p>
    <w:p w:rsidR="00071E08" w:rsidRPr="00071E08" w:rsidRDefault="00071E08" w:rsidP="00071E08">
      <w:pPr>
        <w:ind w:left="142"/>
        <w:jc w:val="both"/>
        <w:rPr>
          <w:rFonts w:ascii="Arial Unicode MS" w:hAnsi="Arial Unicode MS"/>
          <w:color w:val="666699"/>
        </w:rPr>
      </w:pPr>
      <w:r w:rsidRPr="00071E08">
        <w:rPr>
          <w:rFonts w:ascii="Arial Unicode MS" w:hAnsi="Arial Unicode MS" w:hint="eastAsia"/>
          <w:color w:val="666699"/>
        </w:rPr>
        <w:t xml:space="preserve">　　前項在職進修，適用第</w:t>
      </w:r>
      <w:hyperlink w:anchor="a12b1" w:history="1">
        <w:r w:rsidRPr="006E3288">
          <w:rPr>
            <w:rStyle w:val="a3"/>
            <w:rFonts w:ascii="Arial Unicode MS" w:hAnsi="Arial Unicode MS" w:hint="eastAsia"/>
          </w:rPr>
          <w:t>十二條之一</w:t>
        </w:r>
      </w:hyperlink>
      <w:r w:rsidRPr="00071E08">
        <w:rPr>
          <w:rFonts w:ascii="Arial Unicode MS" w:hAnsi="Arial Unicode MS" w:hint="eastAsia"/>
          <w:color w:val="666699"/>
        </w:rPr>
        <w:t>第二項主管機關訂定之相關事項。</w:t>
      </w:r>
    </w:p>
    <w:p w:rsidR="00071E08" w:rsidRPr="00071E08" w:rsidRDefault="00071E08" w:rsidP="005215C9">
      <w:pPr>
        <w:ind w:left="142"/>
        <w:jc w:val="both"/>
        <w:rPr>
          <w:rFonts w:ascii="Arial Unicode MS" w:hAnsi="Arial Unicode MS"/>
          <w:color w:val="5F5F5F"/>
        </w:rPr>
      </w:pPr>
      <w:r w:rsidRPr="00BC3C26">
        <w:rPr>
          <w:rFonts w:ascii="Arial Unicode MS" w:hAnsi="Arial Unicode MS" w:hint="eastAsia"/>
          <w:color w:val="17365D"/>
        </w:rPr>
        <w:t xml:space="preserve">　　專利代理人在職進修違反第一項規定，專利專責機關應通知其於六個月內完成改正；屆期未完成改正者，由專利專責機關處新臺幣六萬元以上三十萬元以下罰鍰。</w:t>
      </w:r>
    </w:p>
    <w:p w:rsidR="0096739B" w:rsidRPr="00687EE3" w:rsidRDefault="0096739B" w:rsidP="005215C9">
      <w:pPr>
        <w:pStyle w:val="2"/>
      </w:pPr>
      <w:r w:rsidRPr="00687EE3">
        <w:rPr>
          <w:rFonts w:hint="eastAsia"/>
        </w:rPr>
        <w:t>第</w:t>
      </w:r>
      <w:r w:rsidR="007D5BAF">
        <w:t>38</w:t>
      </w:r>
      <w:r w:rsidR="004715DC" w:rsidRPr="00687EE3">
        <w:t>條</w:t>
      </w:r>
      <w:r w:rsidR="00687EE3">
        <w:t>（</w:t>
      </w:r>
      <w:r w:rsidR="005A2F31" w:rsidRPr="00687EE3">
        <w:t>專利代理人執行業務之限制</w:t>
      </w:r>
      <w:r w:rsidR="00555DF5">
        <w:t>）</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專利代理人對於下列案件，不得執行其業務：</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一、本人或同一事務所之專利師或專利代理人，曾受委任人之相對人委任辦理同一案件。</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二、曾在行政機關或法院任職期間處理之案件。</w:t>
      </w:r>
    </w:p>
    <w:p w:rsidR="0096739B" w:rsidRPr="00DA1643" w:rsidRDefault="002E0F39" w:rsidP="005215C9">
      <w:pPr>
        <w:ind w:left="142"/>
        <w:jc w:val="both"/>
        <w:rPr>
          <w:rFonts w:ascii="Arial Unicode MS" w:hAnsi="Arial Unicode MS"/>
          <w:color w:val="17365D"/>
        </w:rPr>
      </w:pPr>
      <w:r w:rsidRPr="00DA1643">
        <w:rPr>
          <w:rFonts w:ascii="Arial Unicode MS" w:hAnsi="Arial Unicode MS" w:hint="eastAsia"/>
          <w:color w:val="17365D"/>
        </w:rPr>
        <w:t xml:space="preserve">　　</w:t>
      </w:r>
      <w:r w:rsidR="0096739B" w:rsidRPr="00DA1643">
        <w:rPr>
          <w:rFonts w:ascii="Arial Unicode MS" w:hAnsi="Arial Unicode MS" w:hint="eastAsia"/>
          <w:color w:val="17365D"/>
        </w:rPr>
        <w:t>三、曾受行政機關或法院委任辦理之相關案件。</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專利代理人不得有下列行為：</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一、矇蔽或欺罔專利專責機關或委任人。</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二、以不正當之方法招攬業務。</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三、洩漏或盜用委任人委任案件內容。</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四、以自己或他人名義，刊登跡近招搖或恐嚇之啟事。</w:t>
      </w:r>
    </w:p>
    <w:p w:rsidR="0096739B" w:rsidRPr="00687EE3" w:rsidRDefault="002E0F39" w:rsidP="005215C9">
      <w:pPr>
        <w:ind w:left="142"/>
        <w:jc w:val="both"/>
        <w:rPr>
          <w:rFonts w:ascii="Arial Unicode MS" w:hAnsi="Arial Unicode MS"/>
          <w:color w:val="666699"/>
        </w:rPr>
      </w:pPr>
      <w:r w:rsidRPr="00687EE3">
        <w:rPr>
          <w:rFonts w:ascii="Arial Unicode MS" w:hAnsi="Arial Unicode MS" w:hint="eastAsia"/>
          <w:color w:val="666699"/>
        </w:rPr>
        <w:t xml:space="preserve">　　</w:t>
      </w:r>
      <w:r w:rsidR="0096739B" w:rsidRPr="00687EE3">
        <w:rPr>
          <w:rFonts w:ascii="Arial Unicode MS" w:hAnsi="Arial Unicode MS" w:hint="eastAsia"/>
          <w:color w:val="666699"/>
        </w:rPr>
        <w:t>五、允諾他人假借其名義執行業務。</w:t>
      </w:r>
    </w:p>
    <w:p w:rsidR="0096739B" w:rsidRDefault="0096739B" w:rsidP="005215C9">
      <w:pPr>
        <w:pStyle w:val="2"/>
      </w:pPr>
      <w:bookmarkStart w:id="35" w:name="a39"/>
      <w:bookmarkEnd w:id="35"/>
      <w:r w:rsidRPr="00687EE3">
        <w:rPr>
          <w:rFonts w:hint="eastAsia"/>
        </w:rPr>
        <w:t>第</w:t>
      </w:r>
      <w:r w:rsidR="007D5BAF">
        <w:t>39</w:t>
      </w:r>
      <w:r w:rsidR="004715DC" w:rsidRPr="00687EE3">
        <w:t>條</w:t>
      </w:r>
      <w:r w:rsidR="00687EE3">
        <w:t>（</w:t>
      </w:r>
      <w:r w:rsidR="005A2F31" w:rsidRPr="00687EE3">
        <w:t>專利代理人違規之處分</w:t>
      </w:r>
      <w:r w:rsidR="00555DF5">
        <w:t>）</w:t>
      </w:r>
      <w:r w:rsidR="00584D1A" w:rsidRPr="00584D1A">
        <w:rPr>
          <w:rFonts w:hint="eastAsia"/>
          <w:color w:val="FFFFFF"/>
        </w:rPr>
        <w:t>∵</w:t>
      </w:r>
    </w:p>
    <w:p w:rsidR="00071E08" w:rsidRDefault="00071E08" w:rsidP="00071E08">
      <w:pPr>
        <w:ind w:left="142"/>
        <w:jc w:val="both"/>
        <w:rPr>
          <w:rFonts w:ascii="Arial Unicode MS" w:hAnsi="Arial Unicode MS"/>
          <w:color w:val="17365D"/>
        </w:rPr>
      </w:pPr>
      <w:r w:rsidRPr="00BC3C26">
        <w:rPr>
          <w:rFonts w:ascii="Arial Unicode MS" w:hAnsi="Arial Unicode MS" w:hint="eastAsia"/>
          <w:color w:val="17365D"/>
        </w:rPr>
        <w:t xml:space="preserve">　　專利代理人違反前條、第</w:t>
      </w:r>
      <w:hyperlink w:anchor="a36" w:history="1">
        <w:r w:rsidRPr="006E3288">
          <w:rPr>
            <w:rStyle w:val="a3"/>
            <w:rFonts w:ascii="Arial Unicode MS" w:hAnsi="Arial Unicode MS" w:hint="eastAsia"/>
          </w:rPr>
          <w:t>三十六</w:t>
        </w:r>
      </w:hyperlink>
      <w:r w:rsidRPr="00BC3C26">
        <w:rPr>
          <w:rFonts w:ascii="Arial Unicode MS" w:hAnsi="Arial Unicode MS" w:hint="eastAsia"/>
          <w:color w:val="17365D"/>
        </w:rPr>
        <w:t>條第二項準用</w:t>
      </w:r>
      <w:hyperlink w:anchor="a7" w:history="1">
        <w:r w:rsidRPr="006E3288">
          <w:rPr>
            <w:rStyle w:val="a3"/>
            <w:rFonts w:ascii="Arial Unicode MS" w:hAnsi="Arial Unicode MS" w:hint="eastAsia"/>
          </w:rPr>
          <w:t>第七條</w:t>
        </w:r>
      </w:hyperlink>
      <w:r w:rsidRPr="00BC3C26">
        <w:rPr>
          <w:rFonts w:ascii="Arial Unicode MS" w:hAnsi="Arial Unicode MS" w:hint="eastAsia"/>
          <w:color w:val="17365D"/>
        </w:rPr>
        <w:t>之規定或因業務上有關之犯罪行為經裁判確定者，專利專責機關得視其違規情節，為警告、申誡、停止執行業務二月以上二年以下或廢止專利代理人證書之處分。</w:t>
      </w:r>
    </w:p>
    <w:p w:rsidR="00071E08" w:rsidRPr="00071E08" w:rsidRDefault="00071E08" w:rsidP="00071E08">
      <w:pPr>
        <w:ind w:left="142"/>
        <w:jc w:val="both"/>
        <w:rPr>
          <w:rFonts w:ascii="Arial Unicode MS" w:hAnsi="Arial Unicode MS"/>
          <w:color w:val="666699"/>
        </w:rPr>
      </w:pPr>
      <w:r w:rsidRPr="00071E08">
        <w:rPr>
          <w:rFonts w:ascii="Arial Unicode MS" w:hAnsi="Arial Unicode MS" w:hint="eastAsia"/>
          <w:color w:val="666699"/>
        </w:rPr>
        <w:t xml:space="preserve">　　專利代理人受警告處分累計達三次者，視為申誡處分一次；申誡處分累計達三次者，應停止執行業務之處分；受停止執行業務之處分累計滿三年者，應廢止其專利代理人證書。</w:t>
      </w:r>
    </w:p>
    <w:p w:rsidR="00071E08" w:rsidRPr="00071E08"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hyperlink r:id="rId35" w:history="1">
        <w:r w:rsidRPr="009C1B7D">
          <w:rPr>
            <w:rStyle w:val="a3"/>
          </w:rPr>
          <w:t>比對程式</w:t>
        </w:r>
      </w:hyperlink>
    </w:p>
    <w:p w:rsidR="0096739B" w:rsidRPr="00071E08" w:rsidRDefault="002E0F39" w:rsidP="005215C9">
      <w:pPr>
        <w:ind w:left="142"/>
        <w:jc w:val="both"/>
        <w:rPr>
          <w:rFonts w:ascii="Arial Unicode MS" w:hAnsi="Arial Unicode MS"/>
          <w:color w:val="5F5F5F"/>
        </w:rPr>
      </w:pPr>
      <w:r w:rsidRPr="00071E08">
        <w:rPr>
          <w:rFonts w:ascii="Arial Unicode MS" w:hAnsi="Arial Unicode MS" w:hint="eastAsia"/>
          <w:color w:val="5F5F5F"/>
        </w:rPr>
        <w:t xml:space="preserve">　　</w:t>
      </w:r>
      <w:r w:rsidR="0096739B" w:rsidRPr="00071E08">
        <w:rPr>
          <w:rFonts w:ascii="Arial Unicode MS" w:hAnsi="Arial Unicode MS" w:hint="eastAsia"/>
          <w:color w:val="5F5F5F"/>
        </w:rPr>
        <w:t>專利代理人有前條第一項各款或第二項各款規定情事之一者，專利專責機關得視其違規情節，為警告、申誡、停止執行業務二月以上二年以下或廢止專利代理人證書之處分。</w:t>
      </w:r>
      <w:r w:rsidR="00B84484" w:rsidRPr="00B84484">
        <w:rPr>
          <w:rFonts w:ascii="Arial Unicode MS" w:hAnsi="Arial Unicode MS" w:hint="eastAsia"/>
          <w:color w:val="FFFFFF"/>
        </w:rPr>
        <w:t>∴</w:t>
      </w:r>
    </w:p>
    <w:p w:rsidR="0096739B" w:rsidRDefault="0096739B" w:rsidP="005215C9">
      <w:pPr>
        <w:pStyle w:val="2"/>
      </w:pPr>
      <w:bookmarkStart w:id="36" w:name="a40"/>
      <w:bookmarkEnd w:id="36"/>
      <w:r w:rsidRPr="005215C9">
        <w:rPr>
          <w:rFonts w:hint="eastAsia"/>
        </w:rPr>
        <w:t>第</w:t>
      </w:r>
      <w:r w:rsidR="007D5BAF" w:rsidRPr="005215C9">
        <w:t>40</w:t>
      </w:r>
      <w:r w:rsidR="007D5BAF" w:rsidRPr="005215C9">
        <w:t>條</w:t>
      </w:r>
      <w:r w:rsidR="00687EE3" w:rsidRPr="005215C9">
        <w:t>（</w:t>
      </w:r>
      <w:r w:rsidR="005A2F31" w:rsidRPr="005215C9">
        <w:t>施行日</w:t>
      </w:r>
      <w:r w:rsidR="00555DF5" w:rsidRPr="005215C9">
        <w:t>）</w:t>
      </w:r>
      <w:r w:rsidR="00584D1A" w:rsidRPr="00584D1A">
        <w:rPr>
          <w:rFonts w:hint="eastAsia"/>
          <w:color w:val="FFFFFF"/>
        </w:rPr>
        <w:t>∵</w:t>
      </w:r>
    </w:p>
    <w:p w:rsidR="00C63B8C" w:rsidRPr="003C6441" w:rsidRDefault="00C63B8C" w:rsidP="00C63B8C">
      <w:pPr>
        <w:ind w:leftChars="71" w:left="142"/>
        <w:rPr>
          <w:color w:val="17365D"/>
        </w:rPr>
      </w:pPr>
      <w:r w:rsidRPr="003C6441">
        <w:rPr>
          <w:rFonts w:hint="eastAsia"/>
          <w:color w:val="17365D"/>
        </w:rPr>
        <w:t xml:space="preserve">　　本法自公布後六個月施行。</w:t>
      </w:r>
    </w:p>
    <w:p w:rsidR="00C63B8C" w:rsidRPr="00C63B8C" w:rsidRDefault="00C63B8C" w:rsidP="00C63B8C">
      <w:pPr>
        <w:ind w:leftChars="71" w:left="142"/>
        <w:rPr>
          <w:color w:val="666699"/>
        </w:rPr>
      </w:pPr>
      <w:r w:rsidRPr="00C63B8C">
        <w:rPr>
          <w:rFonts w:hint="eastAsia"/>
          <w:color w:val="666699"/>
        </w:rPr>
        <w:t xml:space="preserve">　　本法修正條文，除中華民國九十八年五月二十七日修正公布之條文，自九十八年十一月二十三日施行；一百零四年七月一日修正公布之條文，自公布後六個月施行外，自公布日施行。</w:t>
      </w:r>
    </w:p>
    <w:p w:rsidR="00C63B8C" w:rsidRDefault="00295DD9" w:rsidP="00295DD9">
      <w:pPr>
        <w:pStyle w:val="3"/>
        <w:ind w:left="118"/>
        <w:rPr>
          <w:color w:val="17365D"/>
        </w:rPr>
      </w:pPr>
      <w:r w:rsidRPr="003D4637">
        <w:rPr>
          <w:rFonts w:hint="eastAsia"/>
        </w:rPr>
        <w:t>--107</w:t>
      </w:r>
      <w:r w:rsidRPr="003D4637">
        <w:rPr>
          <w:rFonts w:hint="eastAsia"/>
        </w:rPr>
        <w:t>年</w:t>
      </w:r>
      <w:r w:rsidRPr="003D4637">
        <w:rPr>
          <w:rFonts w:hint="eastAsia"/>
        </w:rPr>
        <w:t>11</w:t>
      </w:r>
      <w:r w:rsidRPr="003D4637">
        <w:rPr>
          <w:rFonts w:hint="eastAsia"/>
        </w:rPr>
        <w:t>月</w:t>
      </w:r>
      <w:r>
        <w:t>21</w:t>
      </w:r>
      <w:r w:rsidRPr="003D4637">
        <w:rPr>
          <w:rFonts w:hint="eastAsia"/>
        </w:rPr>
        <w:t>日修正前條文</w:t>
      </w:r>
      <w:r w:rsidRPr="003D4637">
        <w:rPr>
          <w:rFonts w:hint="eastAsia"/>
        </w:rPr>
        <w:t>--</w:t>
      </w:r>
      <w:hyperlink r:id="rId36" w:history="1">
        <w:r w:rsidRPr="003D4637">
          <w:rPr>
            <w:rStyle w:val="a3"/>
            <w:szCs w:val="20"/>
          </w:rPr>
          <w:t>比對程式</w:t>
        </w:r>
      </w:hyperlink>
    </w:p>
    <w:p w:rsidR="00071E08" w:rsidRPr="00C63B8C" w:rsidRDefault="00071E08" w:rsidP="00071E08">
      <w:pPr>
        <w:ind w:left="142"/>
        <w:jc w:val="both"/>
        <w:rPr>
          <w:rFonts w:ascii="Arial Unicode MS" w:hAnsi="Arial Unicode MS"/>
          <w:color w:val="5F5F5F"/>
        </w:rPr>
      </w:pPr>
      <w:r w:rsidRPr="00C63B8C">
        <w:rPr>
          <w:rFonts w:ascii="Arial Unicode MS" w:hAnsi="Arial Unicode MS" w:hint="eastAsia"/>
          <w:color w:val="5F5F5F"/>
        </w:rPr>
        <w:t xml:space="preserve">　　本法自公布後六個月施行。</w:t>
      </w:r>
    </w:p>
    <w:p w:rsidR="00071E08" w:rsidRPr="00071E08" w:rsidRDefault="00071E08" w:rsidP="00071E08">
      <w:pPr>
        <w:ind w:left="142"/>
        <w:jc w:val="both"/>
        <w:rPr>
          <w:color w:val="666699"/>
        </w:rPr>
      </w:pPr>
      <w:r w:rsidRPr="00071E08">
        <w:rPr>
          <w:rFonts w:ascii="Arial Unicode MS" w:hAnsi="Arial Unicode MS" w:hint="eastAsia"/>
          <w:color w:val="666699"/>
        </w:rPr>
        <w:t xml:space="preserve">　　本法修正條文，除中華民國九十八年五月五日修正之條文，自九十八年十一月二十三日施行外，自公布後六個月施行。</w:t>
      </w:r>
      <w:r w:rsidR="00B84484" w:rsidRPr="00B84484">
        <w:rPr>
          <w:rFonts w:ascii="Arial Unicode MS" w:hAnsi="Arial Unicode MS" w:hint="eastAsia"/>
          <w:color w:val="FFFFFF"/>
        </w:rPr>
        <w:t>∴</w:t>
      </w:r>
    </w:p>
    <w:p w:rsidR="00071E08" w:rsidRPr="00071E08" w:rsidRDefault="006E3288" w:rsidP="006E3288">
      <w:pPr>
        <w:pStyle w:val="3"/>
        <w:ind w:left="118"/>
      </w:pPr>
      <w:r w:rsidRPr="009C1B7D">
        <w:rPr>
          <w:rFonts w:hint="eastAsia"/>
        </w:rPr>
        <w:t>--104</w:t>
      </w:r>
      <w:r w:rsidRPr="009C1B7D">
        <w:rPr>
          <w:rFonts w:hint="eastAsia"/>
        </w:rPr>
        <w:t>年</w:t>
      </w:r>
      <w:r>
        <w:rPr>
          <w:rFonts w:hint="eastAsia"/>
        </w:rPr>
        <w:t>7</w:t>
      </w:r>
      <w:r w:rsidRPr="009C1B7D">
        <w:rPr>
          <w:rFonts w:hint="eastAsia"/>
        </w:rPr>
        <w:t>月</w:t>
      </w:r>
      <w:r>
        <w:rPr>
          <w:rFonts w:hint="eastAsia"/>
        </w:rPr>
        <w:t>1</w:t>
      </w:r>
      <w:r w:rsidR="00C63B8C">
        <w:rPr>
          <w:rFonts w:hint="eastAsia"/>
        </w:rPr>
        <w:t>日修正前條文</w:t>
      </w:r>
      <w:r w:rsidR="00C63B8C">
        <w:rPr>
          <w:rFonts w:hint="eastAsia"/>
        </w:rPr>
        <w:t>--</w:t>
      </w:r>
      <w:hyperlink r:id="rId37" w:history="1">
        <w:r w:rsidRPr="009C1B7D">
          <w:rPr>
            <w:rStyle w:val="a3"/>
          </w:rPr>
          <w:t>比對程式</w:t>
        </w:r>
      </w:hyperlink>
    </w:p>
    <w:p w:rsidR="000E2E17" w:rsidRPr="00071E08" w:rsidRDefault="000E2E17" w:rsidP="005215C9">
      <w:pPr>
        <w:ind w:left="142"/>
        <w:jc w:val="both"/>
        <w:rPr>
          <w:rFonts w:ascii="Arial Unicode MS" w:hAnsi="Arial Unicode MS"/>
          <w:color w:val="5F5F5F"/>
        </w:rPr>
      </w:pPr>
      <w:r w:rsidRPr="00071E08">
        <w:rPr>
          <w:rFonts w:ascii="Arial Unicode MS" w:hAnsi="Arial Unicode MS" w:hint="eastAsia"/>
          <w:color w:val="5F5F5F"/>
        </w:rPr>
        <w:t xml:space="preserve">　　本法自公布後六個月施行。</w:t>
      </w:r>
    </w:p>
    <w:p w:rsidR="000E2E17" w:rsidRPr="00FC33DD" w:rsidRDefault="000E2E17" w:rsidP="005215C9">
      <w:pPr>
        <w:ind w:left="142"/>
        <w:jc w:val="both"/>
        <w:rPr>
          <w:rFonts w:ascii="Arial Unicode MS" w:hAnsi="Arial Unicode MS"/>
          <w:color w:val="666699"/>
        </w:rPr>
      </w:pPr>
      <w:r>
        <w:rPr>
          <w:rFonts w:ascii="Arial Unicode MS" w:hAnsi="Arial Unicode MS" w:hint="eastAsia"/>
          <w:color w:val="666699"/>
        </w:rPr>
        <w:t xml:space="preserve">　　</w:t>
      </w:r>
      <w:r w:rsidRPr="00FC33DD">
        <w:rPr>
          <w:rFonts w:ascii="Arial Unicode MS" w:hAnsi="Arial Unicode MS" w:hint="eastAsia"/>
          <w:color w:val="666699"/>
        </w:rPr>
        <w:t>本法中華民國九十八年五月五日修正之條文，自九十八年十一月二十三日施行。</w:t>
      </w:r>
      <w:r w:rsidR="00B84484" w:rsidRPr="00B84484">
        <w:rPr>
          <w:rFonts w:ascii="Arial Unicode MS" w:hAnsi="Arial Unicode MS" w:hint="eastAsia"/>
          <w:color w:val="FFFFFF"/>
        </w:rPr>
        <w:t>∴</w:t>
      </w:r>
    </w:p>
    <w:p w:rsidR="000E2E17" w:rsidRPr="000E2E17" w:rsidRDefault="00A179BB" w:rsidP="005215C9">
      <w:pPr>
        <w:pStyle w:val="3"/>
        <w:ind w:left="118"/>
        <w:rPr>
          <w:color w:val="993300"/>
        </w:rPr>
      </w:pPr>
      <w:r w:rsidRPr="005E4C1D">
        <w:rPr>
          <w:rFonts w:hint="eastAsia"/>
        </w:rPr>
        <w:t>--9</w:t>
      </w:r>
      <w:r>
        <w:rPr>
          <w:rFonts w:hint="eastAsia"/>
        </w:rPr>
        <w:t>8</w:t>
      </w:r>
      <w:r w:rsidRPr="005E4C1D">
        <w:rPr>
          <w:rFonts w:hint="eastAsia"/>
        </w:rPr>
        <w:t>年</w:t>
      </w:r>
      <w:r>
        <w:rPr>
          <w:rFonts w:hint="eastAsia"/>
        </w:rPr>
        <w:t>5</w:t>
      </w:r>
      <w:r w:rsidRPr="005E4C1D">
        <w:rPr>
          <w:rFonts w:hint="eastAsia"/>
        </w:rPr>
        <w:t>月</w:t>
      </w:r>
      <w:r>
        <w:rPr>
          <w:rFonts w:hint="eastAsia"/>
        </w:rPr>
        <w:t>27</w:t>
      </w:r>
      <w:r w:rsidR="00C63B8C">
        <w:rPr>
          <w:rFonts w:hint="eastAsia"/>
        </w:rPr>
        <w:t>日修正前條文</w:t>
      </w:r>
      <w:r w:rsidR="00C63B8C">
        <w:rPr>
          <w:rFonts w:hint="eastAsia"/>
        </w:rPr>
        <w:t>--</w:t>
      </w:r>
      <w:hyperlink r:id="rId38" w:history="1">
        <w:r w:rsidR="00F67FAD" w:rsidRPr="00F67193">
          <w:rPr>
            <w:rStyle w:val="a3"/>
            <w:rFonts w:ascii="Arial Unicode MS" w:hAnsi="Arial Unicode MS" w:hint="eastAsia"/>
          </w:rPr>
          <w:t>比對程式</w:t>
        </w:r>
      </w:hyperlink>
    </w:p>
    <w:p w:rsidR="0096739B" w:rsidRPr="000E2E17" w:rsidRDefault="002E0F39" w:rsidP="005215C9">
      <w:pPr>
        <w:ind w:left="142"/>
        <w:jc w:val="both"/>
        <w:rPr>
          <w:rFonts w:ascii="Arial Unicode MS" w:hAnsi="Arial Unicode MS"/>
          <w:color w:val="7F7F7F"/>
        </w:rPr>
      </w:pPr>
      <w:r w:rsidRPr="000E2E17">
        <w:rPr>
          <w:rFonts w:ascii="Arial Unicode MS" w:hAnsi="Arial Unicode MS" w:hint="eastAsia"/>
          <w:color w:val="7F7F7F"/>
        </w:rPr>
        <w:t xml:space="preserve">　　</w:t>
      </w:r>
      <w:r w:rsidR="0096739B" w:rsidRPr="000E2E17">
        <w:rPr>
          <w:rFonts w:ascii="Arial Unicode MS" w:hAnsi="Arial Unicode MS" w:hint="eastAsia"/>
          <w:color w:val="7F7F7F"/>
        </w:rPr>
        <w:t>本法自公布後六個月施行。</w:t>
      </w:r>
      <w:r w:rsidR="00B84484" w:rsidRPr="00B84484">
        <w:rPr>
          <w:rFonts w:ascii="Arial Unicode MS" w:hAnsi="Arial Unicode MS" w:hint="eastAsia"/>
          <w:color w:val="FFFFFF"/>
        </w:rPr>
        <w:t>∴</w:t>
      </w:r>
    </w:p>
    <w:p w:rsidR="00431EEC" w:rsidRDefault="00431EEC" w:rsidP="005215C9"/>
    <w:p w:rsidR="000E2E17" w:rsidRPr="00687EE3" w:rsidRDefault="000E2E17" w:rsidP="00D36C72">
      <w:pPr>
        <w:ind w:left="119"/>
        <w:jc w:val="both"/>
        <w:rPr>
          <w:rFonts w:ascii="Arial Unicode MS" w:hAnsi="Arial Unicode MS"/>
          <w:color w:val="000000"/>
        </w:rPr>
      </w:pPr>
    </w:p>
    <w:p w:rsidR="0052335D" w:rsidRPr="00C1655B" w:rsidRDefault="0052335D" w:rsidP="0052335D">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rsidR="00431EEC" w:rsidRPr="0052335D" w:rsidRDefault="0052335D" w:rsidP="00B84484">
      <w:pPr>
        <w:ind w:leftChars="71" w:left="142"/>
        <w:jc w:val="both"/>
        <w:rPr>
          <w:rFonts w:ascii="Arial Unicode MS" w:hAnsi="Arial Unicode MS"/>
          <w:color w:val="000000"/>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9" w:history="1">
        <w:r w:rsidRPr="00A650E9">
          <w:rPr>
            <w:rStyle w:val="a3"/>
            <w:rFonts w:ascii="Arial Unicode MS" w:hAnsi="Arial Unicode MS"/>
            <w:sz w:val="18"/>
            <w:szCs w:val="20"/>
          </w:rPr>
          <w:t>告知</w:t>
        </w:r>
      </w:hyperlink>
      <w:r w:rsidRPr="003D460F">
        <w:rPr>
          <w:rFonts w:hint="eastAsia"/>
          <w:color w:val="5F5F5F"/>
          <w:sz w:val="18"/>
          <w:szCs w:val="20"/>
        </w:rPr>
        <w:t>，謝謝！</w:t>
      </w:r>
    </w:p>
    <w:sectPr w:rsidR="00431EEC" w:rsidRPr="0052335D">
      <w:footerReference w:type="even" r:id="rId40"/>
      <w:footerReference w:type="default" r:id="rId4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D33" w:rsidRDefault="00181D33">
      <w:r>
        <w:separator/>
      </w:r>
    </w:p>
  </w:endnote>
  <w:endnote w:type="continuationSeparator" w:id="0">
    <w:p w:rsidR="00181D33" w:rsidRDefault="0018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75F" w:rsidRDefault="006A675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A675F" w:rsidRDefault="006A675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675F" w:rsidRDefault="006A675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F43EF">
      <w:rPr>
        <w:rStyle w:val="a7"/>
        <w:noProof/>
      </w:rPr>
      <w:t>1</w:t>
    </w:r>
    <w:r>
      <w:rPr>
        <w:rStyle w:val="a7"/>
      </w:rPr>
      <w:fldChar w:fldCharType="end"/>
    </w:r>
  </w:p>
  <w:p w:rsidR="006A675F" w:rsidRPr="003E3679" w:rsidRDefault="00C63B8C"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6A675F" w:rsidRPr="003E3679">
      <w:rPr>
        <w:rFonts w:ascii="Arial Unicode MS" w:hAnsi="Arial Unicode MS" w:hint="eastAsia"/>
        <w:color w:val="000000"/>
        <w:sz w:val="18"/>
        <w:szCs w:val="24"/>
      </w:rPr>
      <w:t>專利師法</w:t>
    </w:r>
    <w:r>
      <w:rPr>
        <w:rFonts w:ascii="Arial Unicode MS" w:hAnsi="Arial Unicode MS" w:hint="eastAsia"/>
        <w:color w:val="000000"/>
        <w:sz w:val="18"/>
      </w:rPr>
      <w:t>〉〉</w:t>
    </w:r>
    <w:r w:rsidR="006A675F" w:rsidRPr="003E3679">
      <w:rPr>
        <w:rFonts w:ascii="Arial Unicode MS" w:hAnsi="Arial Unicode MS" w:hint="eastAsia"/>
        <w:sz w:val="18"/>
      </w:rPr>
      <w:t>S-link</w:t>
    </w:r>
    <w:r w:rsidR="006A675F" w:rsidRPr="003E3679">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D33" w:rsidRDefault="00181D33">
      <w:r>
        <w:separator/>
      </w:r>
    </w:p>
  </w:footnote>
  <w:footnote w:type="continuationSeparator" w:id="0">
    <w:p w:rsidR="00181D33" w:rsidRDefault="00181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2212E"/>
    <w:rsid w:val="00025602"/>
    <w:rsid w:val="00033B80"/>
    <w:rsid w:val="00041F63"/>
    <w:rsid w:val="00071E08"/>
    <w:rsid w:val="0007318D"/>
    <w:rsid w:val="000E2E17"/>
    <w:rsid w:val="0012255A"/>
    <w:rsid w:val="001243D2"/>
    <w:rsid w:val="001308F0"/>
    <w:rsid w:val="00162EF7"/>
    <w:rsid w:val="00181D33"/>
    <w:rsid w:val="001E4EAE"/>
    <w:rsid w:val="00260074"/>
    <w:rsid w:val="00295DD9"/>
    <w:rsid w:val="002A60CB"/>
    <w:rsid w:val="002B4B9C"/>
    <w:rsid w:val="002D3A5E"/>
    <w:rsid w:val="002E0F39"/>
    <w:rsid w:val="002E3B23"/>
    <w:rsid w:val="002F5997"/>
    <w:rsid w:val="0031799D"/>
    <w:rsid w:val="003222AE"/>
    <w:rsid w:val="003803CA"/>
    <w:rsid w:val="003B13F3"/>
    <w:rsid w:val="003E3679"/>
    <w:rsid w:val="003E4B35"/>
    <w:rsid w:val="00431EEC"/>
    <w:rsid w:val="00444741"/>
    <w:rsid w:val="004715DC"/>
    <w:rsid w:val="004A0CC8"/>
    <w:rsid w:val="004B52A7"/>
    <w:rsid w:val="004F43EF"/>
    <w:rsid w:val="005215C9"/>
    <w:rsid w:val="0052335D"/>
    <w:rsid w:val="005360FE"/>
    <w:rsid w:val="00551B42"/>
    <w:rsid w:val="0055413B"/>
    <w:rsid w:val="00555DF5"/>
    <w:rsid w:val="00567A84"/>
    <w:rsid w:val="00584D1A"/>
    <w:rsid w:val="005A2F31"/>
    <w:rsid w:val="005D7DDD"/>
    <w:rsid w:val="005F0F9A"/>
    <w:rsid w:val="00650E3C"/>
    <w:rsid w:val="00670E03"/>
    <w:rsid w:val="00683312"/>
    <w:rsid w:val="00687EE3"/>
    <w:rsid w:val="006A2BCA"/>
    <w:rsid w:val="006A675F"/>
    <w:rsid w:val="006B2AE3"/>
    <w:rsid w:val="006E01BF"/>
    <w:rsid w:val="006E0B56"/>
    <w:rsid w:val="006E3288"/>
    <w:rsid w:val="006F00F5"/>
    <w:rsid w:val="00752226"/>
    <w:rsid w:val="007975BF"/>
    <w:rsid w:val="007D5BAF"/>
    <w:rsid w:val="00802FE6"/>
    <w:rsid w:val="0083757D"/>
    <w:rsid w:val="00845988"/>
    <w:rsid w:val="00860AF3"/>
    <w:rsid w:val="008A699D"/>
    <w:rsid w:val="008B4597"/>
    <w:rsid w:val="008D4ADB"/>
    <w:rsid w:val="0096739B"/>
    <w:rsid w:val="00995A2A"/>
    <w:rsid w:val="009D464B"/>
    <w:rsid w:val="009D54F3"/>
    <w:rsid w:val="009E0895"/>
    <w:rsid w:val="00A179BB"/>
    <w:rsid w:val="00A304F6"/>
    <w:rsid w:val="00A34FC4"/>
    <w:rsid w:val="00A4385F"/>
    <w:rsid w:val="00A6011A"/>
    <w:rsid w:val="00A71C27"/>
    <w:rsid w:val="00A7480E"/>
    <w:rsid w:val="00A81DC4"/>
    <w:rsid w:val="00AB40BD"/>
    <w:rsid w:val="00AD52B5"/>
    <w:rsid w:val="00B26BBF"/>
    <w:rsid w:val="00B27F2D"/>
    <w:rsid w:val="00B84484"/>
    <w:rsid w:val="00BA360D"/>
    <w:rsid w:val="00BA57A7"/>
    <w:rsid w:val="00BC70EF"/>
    <w:rsid w:val="00BE7B68"/>
    <w:rsid w:val="00BF26BB"/>
    <w:rsid w:val="00C33FC5"/>
    <w:rsid w:val="00C357DC"/>
    <w:rsid w:val="00C358A8"/>
    <w:rsid w:val="00C42B4D"/>
    <w:rsid w:val="00C50466"/>
    <w:rsid w:val="00C6289D"/>
    <w:rsid w:val="00C63B8C"/>
    <w:rsid w:val="00C643DE"/>
    <w:rsid w:val="00C732F9"/>
    <w:rsid w:val="00C83F50"/>
    <w:rsid w:val="00C90DEA"/>
    <w:rsid w:val="00D027CD"/>
    <w:rsid w:val="00D10A0E"/>
    <w:rsid w:val="00D36745"/>
    <w:rsid w:val="00D36C72"/>
    <w:rsid w:val="00D66E62"/>
    <w:rsid w:val="00DA1643"/>
    <w:rsid w:val="00E113FE"/>
    <w:rsid w:val="00E2563C"/>
    <w:rsid w:val="00E678EC"/>
    <w:rsid w:val="00E770AF"/>
    <w:rsid w:val="00ED5CA1"/>
    <w:rsid w:val="00EF192A"/>
    <w:rsid w:val="00F3421C"/>
    <w:rsid w:val="00F67193"/>
    <w:rsid w:val="00F67FAD"/>
    <w:rsid w:val="00F82645"/>
    <w:rsid w:val="00F95B90"/>
    <w:rsid w:val="00FB4202"/>
    <w:rsid w:val="00FC33DD"/>
    <w:rsid w:val="00FC5363"/>
    <w:rsid w:val="00FE3136"/>
    <w:rsid w:val="00FE6305"/>
    <w:rsid w:val="00FF21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01A67DF-3848-4F69-BFC2-C62EEFF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6E3288"/>
    <w:pPr>
      <w:keepNext/>
      <w:adjustRightInd w:val="0"/>
      <w:snapToGrid w:val="0"/>
      <w:spacing w:before="100" w:after="100"/>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5215C9"/>
    <w:pPr>
      <w:keepNext/>
      <w:adjustRightInd w:val="0"/>
      <w:snapToGrid w:val="0"/>
      <w:spacing w:before="100" w:after="100"/>
      <w:outlineLvl w:val="1"/>
    </w:pPr>
    <w:rPr>
      <w:rFonts w:ascii="Arial Unicode MS" w:hAnsi="Arial Unicode MS" w:cs="Arial Unicode MS"/>
      <w:bCs/>
      <w:color w:val="990000"/>
      <w:szCs w:val="48"/>
    </w:rPr>
  </w:style>
  <w:style w:type="paragraph" w:styleId="3">
    <w:name w:val="heading 3"/>
    <w:basedOn w:val="a"/>
    <w:link w:val="30"/>
    <w:unhideWhenUsed/>
    <w:qFormat/>
    <w:rsid w:val="003E3679"/>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paragraph" w:customStyle="1" w:styleId="a8">
    <w:name w:val="令.章"/>
    <w:basedOn w:val="a"/>
    <w:rsid w:val="0096739B"/>
    <w:pPr>
      <w:adjustRightInd w:val="0"/>
      <w:spacing w:beforeLines="50" w:before="50" w:afterLines="50" w:after="50" w:line="440" w:lineRule="exact"/>
      <w:ind w:leftChars="800" w:left="1200" w:hangingChars="400" w:hanging="400"/>
      <w:jc w:val="both"/>
      <w:textAlignment w:val="baseline"/>
    </w:pPr>
    <w:rPr>
      <w:rFonts w:ascii="標楷體" w:eastAsia="標楷體"/>
      <w:kern w:val="0"/>
      <w:sz w:val="36"/>
      <w:szCs w:val="20"/>
    </w:rPr>
  </w:style>
  <w:style w:type="paragraph" w:styleId="a9">
    <w:name w:val="Document Map"/>
    <w:basedOn w:val="a"/>
    <w:link w:val="aa"/>
    <w:rsid w:val="00687EE3"/>
    <w:rPr>
      <w:rFonts w:ascii="新細明體" w:hAnsi="新細明體"/>
      <w:szCs w:val="18"/>
    </w:rPr>
  </w:style>
  <w:style w:type="character" w:customStyle="1" w:styleId="aa">
    <w:name w:val="文件引導模式 字元"/>
    <w:link w:val="a9"/>
    <w:rsid w:val="00687EE3"/>
    <w:rPr>
      <w:rFonts w:ascii="新細明體" w:hAnsi="新細明體"/>
      <w:kern w:val="2"/>
      <w:szCs w:val="18"/>
    </w:rPr>
  </w:style>
  <w:style w:type="character" w:customStyle="1" w:styleId="20">
    <w:name w:val="標題 2 字元"/>
    <w:link w:val="2"/>
    <w:rsid w:val="005215C9"/>
    <w:rPr>
      <w:rFonts w:ascii="Arial Unicode MS" w:hAnsi="Arial Unicode MS" w:cs="Arial Unicode MS"/>
      <w:bCs/>
      <w:color w:val="990000"/>
      <w:kern w:val="2"/>
      <w:szCs w:val="48"/>
    </w:rPr>
  </w:style>
  <w:style w:type="character" w:customStyle="1" w:styleId="30">
    <w:name w:val="標題 3 字元"/>
    <w:link w:val="3"/>
    <w:rsid w:val="003E3679"/>
    <w:rPr>
      <w:rFonts w:ascii="Arial Unicode MS" w:hAnsi="Arial Unicode MS" w:cs="Arial Unicode MS"/>
      <w:bCs/>
      <w:color w:val="808000"/>
      <w:kern w:val="2"/>
      <w:szCs w:val="36"/>
    </w:rPr>
  </w:style>
  <w:style w:type="character" w:styleId="ab">
    <w:name w:val="Unresolved Mention"/>
    <w:uiPriority w:val="99"/>
    <w:semiHidden/>
    <w:unhideWhenUsed/>
    <w:rsid w:val="00C6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26" Type="http://schemas.openxmlformats.org/officeDocument/2006/relationships/hyperlink" Target="../diff/index.html" TargetMode="External"/><Relationship Id="rId39" Type="http://schemas.openxmlformats.org/officeDocument/2006/relationships/hyperlink" Target="https://www.6laws.net/comment.htm" TargetMode="External"/><Relationship Id="rId21" Type="http://schemas.openxmlformats.org/officeDocument/2006/relationships/hyperlink" Target="../diff/index.html" TargetMode="External"/><Relationship Id="rId34" Type="http://schemas.openxmlformats.org/officeDocument/2006/relationships/hyperlink" Target="../diff/index.html" TargetMode="External"/><Relationship Id="rId42" Type="http://schemas.openxmlformats.org/officeDocument/2006/relationships/fontTable" Target="fontTable.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diff/index.html" TargetMode="External"/><Relationship Id="rId20" Type="http://schemas.openxmlformats.org/officeDocument/2006/relationships/hyperlink" Target="../law3/&#23560;&#21033;&#24107;&#32887;&#21069;&#35347;&#32244;&#36774;&#27861;.docx" TargetMode="External"/><Relationship Id="rId29" Type="http://schemas.openxmlformats.org/officeDocument/2006/relationships/hyperlink" Target="../law3/&#23560;&#21033;&#24107;&#25074;&#25106;&#36774;&#27861;.docx"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hyperlink" Target="../diff/index.html" TargetMode="External"/><Relationship Id="rId37" Type="http://schemas.openxmlformats.org/officeDocument/2006/relationships/hyperlink" Target="../diff/index.htm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law/&#23560;&#38272;&#32887;&#26989;&#21450;&#25216;&#34899;&#20154;&#21729;&#32771;&#35430;&#27861;.docx" TargetMode="External"/><Relationship Id="rId23" Type="http://schemas.openxmlformats.org/officeDocument/2006/relationships/hyperlink" Target="../law3/&#23560;&#21033;&#24107;&#32887;&#21069;&#35347;&#32244;&#36774;&#27861;.docx" TargetMode="External"/><Relationship Id="rId28" Type="http://schemas.openxmlformats.org/officeDocument/2006/relationships/hyperlink" Target="../diff/index.html" TargetMode="External"/><Relationship Id="rId36" Type="http://schemas.openxmlformats.org/officeDocument/2006/relationships/hyperlink" Target="../diff/index.html" TargetMode="External"/><Relationship Id="rId10" Type="http://schemas.openxmlformats.org/officeDocument/2006/relationships/hyperlink" Target="http://law.moj.gov.tw/LawClass/LawHistory.aspx?PCode=J0070034" TargetMode="External"/><Relationship Id="rId19" Type="http://schemas.openxmlformats.org/officeDocument/2006/relationships/hyperlink" Target="../law/&#23560;&#38272;&#32887;&#26989;&#21450;&#25216;&#34899;&#20154;&#21729;&#32771;&#35430;&#27861;.docx" TargetMode="External"/><Relationship Id="rId31" Type="http://schemas.openxmlformats.org/officeDocument/2006/relationships/hyperlink" Target="../diff/index.html"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3560;&#21033;&#24107;&#27861;.htm" TargetMode="External"/><Relationship Id="rId22" Type="http://schemas.openxmlformats.org/officeDocument/2006/relationships/hyperlink" Target="../diff/index.html" TargetMode="External"/><Relationship Id="rId27" Type="http://schemas.openxmlformats.org/officeDocument/2006/relationships/hyperlink" Target="../law3/&#23560;&#21033;&#24107;&#21450;&#23560;&#21033;&#20195;&#29702;&#20154;&#22312;&#32887;&#36914;&#20462;&#36774;&#27861;.docx" TargetMode="External"/><Relationship Id="rId30" Type="http://schemas.openxmlformats.org/officeDocument/2006/relationships/hyperlink" Target="../diff/index.html" TargetMode="External"/><Relationship Id="rId35" Type="http://schemas.openxmlformats.org/officeDocument/2006/relationships/hyperlink" Target="../diff/index.html" TargetMode="Externa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s://www.6laws.net/" TargetMode="External"/><Relationship Id="rId17" Type="http://schemas.openxmlformats.org/officeDocument/2006/relationships/hyperlink" Target="../law/&#23560;&#38272;&#32887;&#26989;&#21450;&#25216;&#34899;&#20154;&#21729;&#32771;&#35430;&#27861;.docx" TargetMode="External"/><Relationship Id="rId25" Type="http://schemas.openxmlformats.org/officeDocument/2006/relationships/hyperlink" Target="../diff/index.html" TargetMode="External"/><Relationship Id="rId33" Type="http://schemas.openxmlformats.org/officeDocument/2006/relationships/hyperlink" Target="../diff/index.html" TargetMode="External"/><Relationship Id="rId38" Type="http://schemas.openxmlformats.org/officeDocument/2006/relationships/hyperlink" Target="../dif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11</Pages>
  <Words>2002</Words>
  <Characters>11416</Characters>
  <Application>Microsoft Office Word</Application>
  <DocSecurity>0</DocSecurity>
  <Lines>95</Lines>
  <Paragraphs>26</Paragraphs>
  <ScaleCrop>false</ScaleCrop>
  <Company/>
  <LinksUpToDate>false</LinksUpToDate>
  <CharactersWithSpaces>13392</CharactersWithSpaces>
  <SharedDoc>false</SharedDoc>
  <HLinks>
    <vt:vector size="282" baseType="variant">
      <vt:variant>
        <vt:i4>2949124</vt:i4>
      </vt:variant>
      <vt:variant>
        <vt:i4>138</vt:i4>
      </vt:variant>
      <vt:variant>
        <vt:i4>0</vt:i4>
      </vt:variant>
      <vt:variant>
        <vt:i4>5</vt:i4>
      </vt:variant>
      <vt:variant>
        <vt:lpwstr>mailto:anita399646@hotmail.com</vt:lpwstr>
      </vt:variant>
      <vt:variant>
        <vt:lpwstr/>
      </vt:variant>
      <vt:variant>
        <vt:i4>8192049</vt:i4>
      </vt:variant>
      <vt:variant>
        <vt:i4>135</vt:i4>
      </vt:variant>
      <vt:variant>
        <vt:i4>0</vt:i4>
      </vt:variant>
      <vt:variant>
        <vt:i4>5</vt:i4>
      </vt:variant>
      <vt:variant>
        <vt:lpwstr>http://law.moj.gov.tw/</vt:lpwstr>
      </vt:variant>
      <vt:variant>
        <vt:lpwstr/>
      </vt:variant>
      <vt:variant>
        <vt:i4>6225996</vt:i4>
      </vt:variant>
      <vt:variant>
        <vt:i4>132</vt:i4>
      </vt:variant>
      <vt:variant>
        <vt:i4>0</vt:i4>
      </vt:variant>
      <vt:variant>
        <vt:i4>5</vt:i4>
      </vt:variant>
      <vt:variant>
        <vt:lpwstr>http://www.ly.gov.tw/</vt:lpwstr>
      </vt:variant>
      <vt:variant>
        <vt:lpwstr/>
      </vt:variant>
      <vt:variant>
        <vt:i4>786499</vt:i4>
      </vt:variant>
      <vt:variant>
        <vt:i4>129</vt:i4>
      </vt:variant>
      <vt:variant>
        <vt:i4>0</vt:i4>
      </vt:variant>
      <vt:variant>
        <vt:i4>5</vt:i4>
      </vt:variant>
      <vt:variant>
        <vt:lpwstr>http://www.president.gov.tw/</vt:lpwstr>
      </vt:variant>
      <vt:variant>
        <vt:lpwstr/>
      </vt:variant>
      <vt:variant>
        <vt:i4>7274612</vt:i4>
      </vt:variant>
      <vt:variant>
        <vt:i4>125</vt:i4>
      </vt:variant>
      <vt:variant>
        <vt:i4>0</vt:i4>
      </vt:variant>
      <vt:variant>
        <vt:i4>5</vt:i4>
      </vt:variant>
      <vt:variant>
        <vt:lpwstr/>
      </vt:variant>
      <vt:variant>
        <vt:lpwstr>top</vt:lpwstr>
      </vt:variant>
      <vt:variant>
        <vt:i4>7274612</vt:i4>
      </vt:variant>
      <vt:variant>
        <vt:i4>123</vt:i4>
      </vt:variant>
      <vt:variant>
        <vt:i4>0</vt:i4>
      </vt:variant>
      <vt:variant>
        <vt:i4>5</vt:i4>
      </vt:variant>
      <vt:variant>
        <vt:lpwstr/>
      </vt:variant>
      <vt:variant>
        <vt:lpwstr>top</vt:lpwstr>
      </vt:variant>
      <vt:variant>
        <vt:i4>4063358</vt:i4>
      </vt:variant>
      <vt:variant>
        <vt:i4>120</vt:i4>
      </vt:variant>
      <vt:variant>
        <vt:i4>0</vt:i4>
      </vt:variant>
      <vt:variant>
        <vt:i4>5</vt:i4>
      </vt:variant>
      <vt:variant>
        <vt:lpwstr>../diff/index.html</vt:lpwstr>
      </vt:variant>
      <vt:variant>
        <vt:lpwstr/>
      </vt:variant>
      <vt:variant>
        <vt:i4>4063358</vt:i4>
      </vt:variant>
      <vt:variant>
        <vt:i4>117</vt:i4>
      </vt:variant>
      <vt:variant>
        <vt:i4>0</vt:i4>
      </vt:variant>
      <vt:variant>
        <vt:i4>5</vt:i4>
      </vt:variant>
      <vt:variant>
        <vt:lpwstr>../diff/index.html</vt:lpwstr>
      </vt:variant>
      <vt:variant>
        <vt:lpwstr/>
      </vt:variant>
      <vt:variant>
        <vt:i4>3211361</vt:i4>
      </vt:variant>
      <vt:variant>
        <vt:i4>114</vt:i4>
      </vt:variant>
      <vt:variant>
        <vt:i4>0</vt:i4>
      </vt:variant>
      <vt:variant>
        <vt:i4>5</vt:i4>
      </vt:variant>
      <vt:variant>
        <vt:lpwstr/>
      </vt:variant>
      <vt:variant>
        <vt:lpwstr>a11</vt:lpwstr>
      </vt:variant>
      <vt:variant>
        <vt:i4>3670113</vt:i4>
      </vt:variant>
      <vt:variant>
        <vt:i4>111</vt:i4>
      </vt:variant>
      <vt:variant>
        <vt:i4>0</vt:i4>
      </vt:variant>
      <vt:variant>
        <vt:i4>5</vt:i4>
      </vt:variant>
      <vt:variant>
        <vt:lpwstr/>
      </vt:variant>
      <vt:variant>
        <vt:lpwstr>a8</vt:lpwstr>
      </vt:variant>
      <vt:variant>
        <vt:i4>3604577</vt:i4>
      </vt:variant>
      <vt:variant>
        <vt:i4>108</vt:i4>
      </vt:variant>
      <vt:variant>
        <vt:i4>0</vt:i4>
      </vt:variant>
      <vt:variant>
        <vt:i4>5</vt:i4>
      </vt:variant>
      <vt:variant>
        <vt:lpwstr/>
      </vt:variant>
      <vt:variant>
        <vt:lpwstr>a7</vt:lpwstr>
      </vt:variant>
      <vt:variant>
        <vt:i4>3473505</vt:i4>
      </vt:variant>
      <vt:variant>
        <vt:i4>105</vt:i4>
      </vt:variant>
      <vt:variant>
        <vt:i4>0</vt:i4>
      </vt:variant>
      <vt:variant>
        <vt:i4>5</vt:i4>
      </vt:variant>
      <vt:variant>
        <vt:lpwstr/>
      </vt:variant>
      <vt:variant>
        <vt:lpwstr>a5</vt:lpwstr>
      </vt:variant>
      <vt:variant>
        <vt:i4>3735649</vt:i4>
      </vt:variant>
      <vt:variant>
        <vt:i4>102</vt:i4>
      </vt:variant>
      <vt:variant>
        <vt:i4>0</vt:i4>
      </vt:variant>
      <vt:variant>
        <vt:i4>5</vt:i4>
      </vt:variant>
      <vt:variant>
        <vt:lpwstr/>
      </vt:variant>
      <vt:variant>
        <vt:lpwstr>a9</vt:lpwstr>
      </vt:variant>
      <vt:variant>
        <vt:i4>3539041</vt:i4>
      </vt:variant>
      <vt:variant>
        <vt:i4>99</vt:i4>
      </vt:variant>
      <vt:variant>
        <vt:i4>0</vt:i4>
      </vt:variant>
      <vt:variant>
        <vt:i4>5</vt:i4>
      </vt:variant>
      <vt:variant>
        <vt:lpwstr/>
      </vt:variant>
      <vt:variant>
        <vt:lpwstr>a6</vt:lpwstr>
      </vt:variant>
      <vt:variant>
        <vt:i4>3735649</vt:i4>
      </vt:variant>
      <vt:variant>
        <vt:i4>96</vt:i4>
      </vt:variant>
      <vt:variant>
        <vt:i4>0</vt:i4>
      </vt:variant>
      <vt:variant>
        <vt:i4>5</vt:i4>
      </vt:variant>
      <vt:variant>
        <vt:lpwstr/>
      </vt:variant>
      <vt:variant>
        <vt:lpwstr>a9</vt:lpwstr>
      </vt:variant>
      <vt:variant>
        <vt:i4>3735649</vt:i4>
      </vt:variant>
      <vt:variant>
        <vt:i4>93</vt:i4>
      </vt:variant>
      <vt:variant>
        <vt:i4>0</vt:i4>
      </vt:variant>
      <vt:variant>
        <vt:i4>5</vt:i4>
      </vt:variant>
      <vt:variant>
        <vt:lpwstr/>
      </vt:variant>
      <vt:variant>
        <vt:lpwstr>a9</vt:lpwstr>
      </vt:variant>
      <vt:variant>
        <vt:i4>3735649</vt:i4>
      </vt:variant>
      <vt:variant>
        <vt:i4>90</vt:i4>
      </vt:variant>
      <vt:variant>
        <vt:i4>0</vt:i4>
      </vt:variant>
      <vt:variant>
        <vt:i4>5</vt:i4>
      </vt:variant>
      <vt:variant>
        <vt:lpwstr/>
      </vt:variant>
      <vt:variant>
        <vt:lpwstr>a9</vt:lpwstr>
      </vt:variant>
      <vt:variant>
        <vt:i4>130186145</vt:i4>
      </vt:variant>
      <vt:variant>
        <vt:i4>87</vt:i4>
      </vt:variant>
      <vt:variant>
        <vt:i4>0</vt:i4>
      </vt:variant>
      <vt:variant>
        <vt:i4>5</vt:i4>
      </vt:variant>
      <vt:variant>
        <vt:lpwstr/>
      </vt:variant>
      <vt:variant>
        <vt:lpwstr>a章節索引</vt:lpwstr>
      </vt:variant>
      <vt:variant>
        <vt:i4>3211361</vt:i4>
      </vt:variant>
      <vt:variant>
        <vt:i4>84</vt:i4>
      </vt:variant>
      <vt:variant>
        <vt:i4>0</vt:i4>
      </vt:variant>
      <vt:variant>
        <vt:i4>5</vt:i4>
      </vt:variant>
      <vt:variant>
        <vt:lpwstr/>
      </vt:variant>
      <vt:variant>
        <vt:lpwstr>a16</vt:lpwstr>
      </vt:variant>
      <vt:variant>
        <vt:i4>-1138357037</vt:i4>
      </vt:variant>
      <vt:variant>
        <vt:i4>81</vt:i4>
      </vt:variant>
      <vt:variant>
        <vt:i4>0</vt:i4>
      </vt:variant>
      <vt:variant>
        <vt:i4>5</vt:i4>
      </vt:variant>
      <vt:variant>
        <vt:lpwstr>../law3/專利師懲戒辦法.doc</vt:lpwstr>
      </vt:variant>
      <vt:variant>
        <vt:lpwstr/>
      </vt:variant>
      <vt:variant>
        <vt:i4>3211361</vt:i4>
      </vt:variant>
      <vt:variant>
        <vt:i4>78</vt:i4>
      </vt:variant>
      <vt:variant>
        <vt:i4>0</vt:i4>
      </vt:variant>
      <vt:variant>
        <vt:i4>5</vt:i4>
      </vt:variant>
      <vt:variant>
        <vt:lpwstr/>
      </vt:variant>
      <vt:variant>
        <vt:lpwstr>a12</vt:lpwstr>
      </vt:variant>
      <vt:variant>
        <vt:i4>3211361</vt:i4>
      </vt:variant>
      <vt:variant>
        <vt:i4>75</vt:i4>
      </vt:variant>
      <vt:variant>
        <vt:i4>0</vt:i4>
      </vt:variant>
      <vt:variant>
        <vt:i4>5</vt:i4>
      </vt:variant>
      <vt:variant>
        <vt:lpwstr/>
      </vt:variant>
      <vt:variant>
        <vt:lpwstr>a10</vt:lpwstr>
      </vt:variant>
      <vt:variant>
        <vt:i4>130186145</vt:i4>
      </vt:variant>
      <vt:variant>
        <vt:i4>72</vt:i4>
      </vt:variant>
      <vt:variant>
        <vt:i4>0</vt:i4>
      </vt:variant>
      <vt:variant>
        <vt:i4>5</vt:i4>
      </vt:variant>
      <vt:variant>
        <vt:lpwstr/>
      </vt:variant>
      <vt:variant>
        <vt:lpwstr>a章節索引</vt:lpwstr>
      </vt:variant>
      <vt:variant>
        <vt:i4>3342433</vt:i4>
      </vt:variant>
      <vt:variant>
        <vt:i4>69</vt:i4>
      </vt:variant>
      <vt:variant>
        <vt:i4>0</vt:i4>
      </vt:variant>
      <vt:variant>
        <vt:i4>5</vt:i4>
      </vt:variant>
      <vt:variant>
        <vt:lpwstr/>
      </vt:variant>
      <vt:variant>
        <vt:lpwstr>a34</vt:lpwstr>
      </vt:variant>
      <vt:variant>
        <vt:i4>130186145</vt:i4>
      </vt:variant>
      <vt:variant>
        <vt:i4>66</vt:i4>
      </vt:variant>
      <vt:variant>
        <vt:i4>0</vt:i4>
      </vt:variant>
      <vt:variant>
        <vt:i4>5</vt:i4>
      </vt:variant>
      <vt:variant>
        <vt:lpwstr/>
      </vt:variant>
      <vt:variant>
        <vt:lpwstr>a章節索引</vt:lpwstr>
      </vt:variant>
      <vt:variant>
        <vt:i4>3276897</vt:i4>
      </vt:variant>
      <vt:variant>
        <vt:i4>63</vt:i4>
      </vt:variant>
      <vt:variant>
        <vt:i4>0</vt:i4>
      </vt:variant>
      <vt:variant>
        <vt:i4>5</vt:i4>
      </vt:variant>
      <vt:variant>
        <vt:lpwstr/>
      </vt:variant>
      <vt:variant>
        <vt:lpwstr>a25</vt:lpwstr>
      </vt:variant>
      <vt:variant>
        <vt:i4>3276897</vt:i4>
      </vt:variant>
      <vt:variant>
        <vt:i4>60</vt:i4>
      </vt:variant>
      <vt:variant>
        <vt:i4>0</vt:i4>
      </vt:variant>
      <vt:variant>
        <vt:i4>5</vt:i4>
      </vt:variant>
      <vt:variant>
        <vt:lpwstr/>
      </vt:variant>
      <vt:variant>
        <vt:lpwstr>a25</vt:lpwstr>
      </vt:variant>
      <vt:variant>
        <vt:i4>-676314760</vt:i4>
      </vt:variant>
      <vt:variant>
        <vt:i4>57</vt:i4>
      </vt:variant>
      <vt:variant>
        <vt:i4>0</vt:i4>
      </vt:variant>
      <vt:variant>
        <vt:i4>5</vt:i4>
      </vt:variant>
      <vt:variant>
        <vt:lpwstr>../law3/專利師職前訓練辦法.doc</vt:lpwstr>
      </vt:variant>
      <vt:variant>
        <vt:lpwstr/>
      </vt:variant>
      <vt:variant>
        <vt:i4>130186145</vt:i4>
      </vt:variant>
      <vt:variant>
        <vt:i4>54</vt:i4>
      </vt:variant>
      <vt:variant>
        <vt:i4>0</vt:i4>
      </vt:variant>
      <vt:variant>
        <vt:i4>5</vt:i4>
      </vt:variant>
      <vt:variant>
        <vt:lpwstr/>
      </vt:variant>
      <vt:variant>
        <vt:lpwstr>a章節索引</vt:lpwstr>
      </vt:variant>
      <vt:variant>
        <vt:i4>1007081760</vt:i4>
      </vt:variant>
      <vt:variant>
        <vt:i4>51</vt:i4>
      </vt:variant>
      <vt:variant>
        <vt:i4>0</vt:i4>
      </vt:variant>
      <vt:variant>
        <vt:i4>5</vt:i4>
      </vt:variant>
      <vt:variant>
        <vt:lpwstr>專門職業及技術人員考試法.doc</vt:lpwstr>
      </vt:variant>
      <vt:variant>
        <vt:lpwstr/>
      </vt:variant>
      <vt:variant>
        <vt:i4>4063358</vt:i4>
      </vt:variant>
      <vt:variant>
        <vt:i4>48</vt:i4>
      </vt:variant>
      <vt:variant>
        <vt:i4>0</vt:i4>
      </vt:variant>
      <vt:variant>
        <vt:i4>5</vt:i4>
      </vt:variant>
      <vt:variant>
        <vt:lpwstr>../diff/index.html</vt:lpwstr>
      </vt:variant>
      <vt:variant>
        <vt:lpwstr/>
      </vt:variant>
      <vt:variant>
        <vt:i4>1007081760</vt:i4>
      </vt:variant>
      <vt:variant>
        <vt:i4>45</vt:i4>
      </vt:variant>
      <vt:variant>
        <vt:i4>0</vt:i4>
      </vt:variant>
      <vt:variant>
        <vt:i4>5</vt:i4>
      </vt:variant>
      <vt:variant>
        <vt:lpwstr>專門職業及技術人員考試法.doc</vt:lpwstr>
      </vt:variant>
      <vt:variant>
        <vt:lpwstr/>
      </vt:variant>
      <vt:variant>
        <vt:i4>30202064</vt:i4>
      </vt:variant>
      <vt:variant>
        <vt:i4>42</vt:i4>
      </vt:variant>
      <vt:variant>
        <vt:i4>0</vt:i4>
      </vt:variant>
      <vt:variant>
        <vt:i4>5</vt:i4>
      </vt:variant>
      <vt:variant>
        <vt:lpwstr/>
      </vt:variant>
      <vt:variant>
        <vt:lpwstr>_第五章__附_則</vt:lpwstr>
      </vt:variant>
      <vt:variant>
        <vt:i4>30160681</vt:i4>
      </vt:variant>
      <vt:variant>
        <vt:i4>39</vt:i4>
      </vt:variant>
      <vt:variant>
        <vt:i4>0</vt:i4>
      </vt:variant>
      <vt:variant>
        <vt:i4>5</vt:i4>
      </vt:variant>
      <vt:variant>
        <vt:lpwstr/>
      </vt:variant>
      <vt:variant>
        <vt:lpwstr>_第四章__懲_處</vt:lpwstr>
      </vt:variant>
      <vt:variant>
        <vt:i4>30154597</vt:i4>
      </vt:variant>
      <vt:variant>
        <vt:i4>36</vt:i4>
      </vt:variant>
      <vt:variant>
        <vt:i4>0</vt:i4>
      </vt:variant>
      <vt:variant>
        <vt:i4>5</vt:i4>
      </vt:variant>
      <vt:variant>
        <vt:lpwstr/>
      </vt:variant>
      <vt:variant>
        <vt:lpwstr>_第三章__公_會</vt:lpwstr>
      </vt:variant>
      <vt:variant>
        <vt:i4>-464368975</vt:i4>
      </vt:variant>
      <vt:variant>
        <vt:i4>33</vt:i4>
      </vt:variant>
      <vt:variant>
        <vt:i4>0</vt:i4>
      </vt:variant>
      <vt:variant>
        <vt:i4>5</vt:i4>
      </vt:variant>
      <vt:variant>
        <vt:lpwstr/>
      </vt:variant>
      <vt:variant>
        <vt:lpwstr>_第二章__執業及責任</vt:lpwstr>
      </vt:variant>
      <vt:variant>
        <vt:i4>2146520576</vt:i4>
      </vt:variant>
      <vt:variant>
        <vt:i4>30</vt:i4>
      </vt:variant>
      <vt:variant>
        <vt:i4>0</vt:i4>
      </vt:variant>
      <vt:variant>
        <vt:i4>5</vt:i4>
      </vt:variant>
      <vt:variant>
        <vt:lpwstr/>
      </vt:variant>
      <vt:variant>
        <vt:lpwstr>_第一章_總則</vt:lpwstr>
      </vt:variant>
      <vt:variant>
        <vt:i4>3407969</vt:i4>
      </vt:variant>
      <vt:variant>
        <vt:i4>27</vt:i4>
      </vt:variant>
      <vt:variant>
        <vt:i4>0</vt:i4>
      </vt:variant>
      <vt:variant>
        <vt:i4>5</vt:i4>
      </vt:variant>
      <vt:variant>
        <vt:lpwstr/>
      </vt:variant>
      <vt:variant>
        <vt:lpwstr>a40</vt:lpwstr>
      </vt:variant>
      <vt:variant>
        <vt:i4>3342433</vt:i4>
      </vt:variant>
      <vt:variant>
        <vt:i4>24</vt:i4>
      </vt:variant>
      <vt:variant>
        <vt:i4>0</vt:i4>
      </vt:variant>
      <vt:variant>
        <vt:i4>5</vt:i4>
      </vt:variant>
      <vt:variant>
        <vt:lpwstr/>
      </vt:variant>
      <vt:variant>
        <vt:lpwstr>a37</vt:lpwstr>
      </vt:variant>
      <vt:variant>
        <vt:i4>3407969</vt:i4>
      </vt:variant>
      <vt:variant>
        <vt:i4>21</vt:i4>
      </vt:variant>
      <vt:variant>
        <vt:i4>0</vt:i4>
      </vt:variant>
      <vt:variant>
        <vt:i4>5</vt:i4>
      </vt:variant>
      <vt:variant>
        <vt:lpwstr/>
      </vt:variant>
      <vt:variant>
        <vt:lpwstr>a4</vt:lpwstr>
      </vt:variant>
      <vt:variant>
        <vt:i4>1050673782</vt:i4>
      </vt:variant>
      <vt:variant>
        <vt:i4>18</vt:i4>
      </vt:variant>
      <vt:variant>
        <vt:i4>0</vt:i4>
      </vt:variant>
      <vt:variant>
        <vt:i4>5</vt:i4>
      </vt:variant>
      <vt:variant>
        <vt:lpwstr>http://www.6law.idv.tw/6law/law/專利師法.htm</vt:lpwstr>
      </vt:variant>
      <vt:variant>
        <vt:lpwstr/>
      </vt:variant>
      <vt:variant>
        <vt:i4>-669366037</vt:i4>
      </vt:variant>
      <vt:variant>
        <vt:i4>15</vt:i4>
      </vt:variant>
      <vt:variant>
        <vt:i4>0</vt:i4>
      </vt:variant>
      <vt:variant>
        <vt:i4>5</vt:i4>
      </vt:variant>
      <vt:variant>
        <vt:lpwstr>../S-link電子六法總索引.doc</vt:lpwstr>
      </vt:variant>
      <vt:variant>
        <vt:lpwstr>專利師法</vt:lpwstr>
      </vt:variant>
      <vt:variant>
        <vt:i4>7274528</vt:i4>
      </vt:variant>
      <vt:variant>
        <vt:i4>12</vt:i4>
      </vt:variant>
      <vt:variant>
        <vt:i4>0</vt:i4>
      </vt:variant>
      <vt:variant>
        <vt:i4>5</vt:i4>
      </vt:variant>
      <vt:variant>
        <vt:lpwstr>http://www.6law.idv.tw/</vt:lpwstr>
      </vt:variant>
      <vt:variant>
        <vt:lpwstr/>
      </vt:variant>
      <vt:variant>
        <vt:i4>91</vt:i4>
      </vt:variant>
      <vt:variant>
        <vt:i4>9</vt:i4>
      </vt:variant>
      <vt:variant>
        <vt:i4>0</vt:i4>
      </vt:variant>
      <vt:variant>
        <vt:i4>5</vt:i4>
      </vt:variant>
      <vt:variant>
        <vt:lpwstr>http://www.facebook.com/anita6law</vt:lpwstr>
      </vt:variant>
      <vt:variant>
        <vt:lpwstr/>
      </vt:variant>
      <vt:variant>
        <vt:i4>7733299</vt:i4>
      </vt:variant>
      <vt:variant>
        <vt:i4>6</vt:i4>
      </vt:variant>
      <vt:variant>
        <vt:i4>0</vt:i4>
      </vt:variant>
      <vt:variant>
        <vt:i4>5</vt:i4>
      </vt:variant>
      <vt:variant>
        <vt:lpwstr>http://law.moj.gov.tw/LawClass/LawHistoryIf.aspx?PCode=J0070034</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專利師法</dc:title>
  <dc:subject/>
  <dc:creator>S-link 電子六法-黃婉玲</dc:creator>
  <cp:keywords/>
  <dc:description/>
  <cp:lastModifiedBy>黃婉玲 S-link電子六法</cp:lastModifiedBy>
  <cp:revision>18</cp:revision>
  <dcterms:created xsi:type="dcterms:W3CDTF">2014-11-27T09:21:00Z</dcterms:created>
  <dcterms:modified xsi:type="dcterms:W3CDTF">2019-05-07T06:14:00Z</dcterms:modified>
</cp:coreProperties>
</file>