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14C34D" w14:textId="1F3067A7" w:rsidR="00793AF2" w:rsidRDefault="00793AF2" w:rsidP="00793AF2">
      <w:pPr>
        <w:adjustRightInd w:val="0"/>
        <w:snapToGrid w:val="0"/>
        <w:ind w:rightChars="8" w:right="16"/>
        <w:jc w:val="right"/>
        <w:rPr>
          <w:rFonts w:ascii="Arial Unicode MS" w:hAnsi="Arial Unicode MS"/>
        </w:rPr>
      </w:pPr>
      <w:hyperlink r:id="rId7" w:history="1">
        <w:r>
          <w:rPr>
            <w:rFonts w:ascii="Calibri" w:hAnsi="Calibri"/>
            <w:noProof/>
            <w:color w:val="5F5F5F"/>
            <w:sz w:val="18"/>
            <w:szCs w:val="20"/>
            <w:lang w:val="zh-TW"/>
          </w:rPr>
          <w:pict w14:anchorId="0D415A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7" o:spid="_x0000_i1025" type="#_x0000_t75" href="https://www.6laws.net/" style="width:32.95pt;height:32.95pt;visibility:visible;mso-wrap-style:square" o:button="t">
              <v:fill o:detectmouseclick="t"/>
              <v:imagedata r:id="rId8" o:title=""/>
            </v:shape>
          </w:pict>
        </w:r>
      </w:hyperlink>
    </w:p>
    <w:p w14:paraId="1E952190" w14:textId="77A2D968" w:rsidR="00793AF2" w:rsidRDefault="00793AF2" w:rsidP="00793AF2">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121200">
          <w:rPr>
            <w:rStyle w:val="a3"/>
            <w:sz w:val="18"/>
            <w:szCs w:val="20"/>
          </w:rPr>
          <w:t>更新</w:t>
        </w:r>
      </w:hyperlink>
      <w:r>
        <w:rPr>
          <w:rFonts w:hint="eastAsia"/>
          <w:color w:val="7F7F7F"/>
          <w:sz w:val="18"/>
          <w:szCs w:val="20"/>
          <w:lang w:val="zh-TW"/>
        </w:rPr>
        <w:t>】</w:t>
      </w:r>
      <w:r w:rsidR="0001727D">
        <w:rPr>
          <w:sz w:val="18"/>
        </w:rPr>
        <w:t>2022/8/3</w:t>
      </w:r>
      <w:r>
        <w:rPr>
          <w:rFonts w:hint="eastAsia"/>
          <w:color w:val="7F7F7F"/>
          <w:sz w:val="18"/>
          <w:szCs w:val="20"/>
          <w:lang w:val="zh-TW"/>
        </w:rPr>
        <w:t>【</w:t>
      </w:r>
      <w:hyperlink r:id="rId10" w:history="1">
        <w:r w:rsidRPr="002A1F2E">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sidRPr="00F60E34">
          <w:rPr>
            <w:rStyle w:val="a3"/>
            <w:sz w:val="18"/>
            <w:szCs w:val="20"/>
          </w:rPr>
          <w:t>黃婉玲</w:t>
        </w:r>
      </w:hyperlink>
    </w:p>
    <w:p w14:paraId="5A355AD1" w14:textId="727CAAAF" w:rsidR="001E1FCD" w:rsidRPr="003555EC" w:rsidRDefault="00793AF2" w:rsidP="00793AF2">
      <w:pPr>
        <w:adjustRightInd w:val="0"/>
        <w:snapToGrid w:val="0"/>
        <w:jc w:val="right"/>
        <w:rPr>
          <w:rFonts w:ascii="Arial Unicode MS" w:hAnsi="Arial Unicode MS"/>
        </w:rPr>
      </w:pPr>
      <w:r>
        <w:rPr>
          <w:rFonts w:hint="eastAsia"/>
          <w:color w:val="808000"/>
          <w:sz w:val="18"/>
          <w:szCs w:val="20"/>
        </w:rPr>
        <w:t>（建議使用工具列</w:t>
      </w:r>
      <w:r w:rsidR="00F60E34">
        <w:rPr>
          <w:color w:val="808000"/>
          <w:sz w:val="18"/>
          <w:szCs w:val="20"/>
        </w:rPr>
        <w:t>--</w:t>
      </w:r>
      <w:r w:rsidR="00F60E34">
        <w:rPr>
          <w:color w:val="808000"/>
          <w:sz w:val="18"/>
          <w:szCs w:val="20"/>
        </w:rPr>
        <w:t>〉</w:t>
      </w:r>
      <w:r>
        <w:rPr>
          <w:rFonts w:hint="eastAsia"/>
          <w:color w:val="808000"/>
          <w:sz w:val="18"/>
          <w:szCs w:val="20"/>
        </w:rPr>
        <w:t>檢視</w:t>
      </w:r>
      <w:r w:rsidR="00F60E34">
        <w:rPr>
          <w:color w:val="808000"/>
          <w:sz w:val="18"/>
          <w:szCs w:val="20"/>
        </w:rPr>
        <w:t>--</w:t>
      </w:r>
      <w:r w:rsidR="00F60E34">
        <w:rPr>
          <w:color w:val="808000"/>
          <w:sz w:val="18"/>
          <w:szCs w:val="20"/>
        </w:rPr>
        <w:t>〉</w:t>
      </w:r>
      <w:r>
        <w:rPr>
          <w:rFonts w:hint="eastAsia"/>
          <w:color w:val="808000"/>
          <w:sz w:val="18"/>
          <w:szCs w:val="20"/>
        </w:rPr>
        <w:t>文件引導模式</w:t>
      </w:r>
      <w:r>
        <w:rPr>
          <w:color w:val="808000"/>
          <w:sz w:val="18"/>
          <w:szCs w:val="20"/>
        </w:rPr>
        <w:t>/</w:t>
      </w:r>
      <w:r>
        <w:rPr>
          <w:rFonts w:hint="eastAsia"/>
          <w:color w:val="808000"/>
          <w:sz w:val="18"/>
          <w:szCs w:val="20"/>
        </w:rPr>
        <w:t>功能窗格）</w:t>
      </w:r>
      <w:hyperlink r:id="rId12" w:history="1"/>
    </w:p>
    <w:tbl>
      <w:tblPr>
        <w:tblW w:w="5065" w:type="pct"/>
        <w:tblCellSpacing w:w="0" w:type="dxa"/>
        <w:tblInd w:w="15" w:type="dxa"/>
        <w:tblCellMar>
          <w:left w:w="0" w:type="dxa"/>
          <w:right w:w="0" w:type="dxa"/>
        </w:tblCellMar>
        <w:tblLook w:val="0000" w:firstRow="0" w:lastRow="0" w:firstColumn="0" w:lastColumn="0" w:noHBand="0" w:noVBand="0"/>
      </w:tblPr>
      <w:tblGrid>
        <w:gridCol w:w="979"/>
        <w:gridCol w:w="5302"/>
        <w:gridCol w:w="3769"/>
      </w:tblGrid>
      <w:tr w:rsidR="001E1FCD" w:rsidRPr="003555EC" w14:paraId="2FEDD282" w14:textId="77777777" w:rsidTr="00D44E26">
        <w:trPr>
          <w:cantSplit/>
          <w:trHeight w:val="750"/>
          <w:tblCellSpacing w:w="0" w:type="dxa"/>
        </w:trPr>
        <w:tc>
          <w:tcPr>
            <w:tcW w:w="487" w:type="pct"/>
            <w:tcBorders>
              <w:top w:val="nil"/>
              <w:left w:val="nil"/>
              <w:bottom w:val="nil"/>
              <w:right w:val="nil"/>
            </w:tcBorders>
            <w:shd w:val="clear" w:color="auto" w:fill="CC3300"/>
            <w:vAlign w:val="center"/>
          </w:tcPr>
          <w:p w14:paraId="4BE9E508" w14:textId="77777777" w:rsidR="001E1FCD" w:rsidRPr="003555EC" w:rsidRDefault="00F60E34" w:rsidP="00F93C3F">
            <w:pPr>
              <w:ind w:leftChars="-6" w:left="-12"/>
              <w:jc w:val="center"/>
              <w:rPr>
                <w:rFonts w:ascii="Arial Unicode MS" w:hAnsi="Arial Unicode MS"/>
                <w:b/>
                <w:bCs/>
                <w:color w:val="FFFFFF"/>
                <w:sz w:val="22"/>
              </w:rPr>
            </w:pPr>
            <w:r w:rsidRPr="00F60E34">
              <w:rPr>
                <w:rFonts w:ascii="Arial Unicode MS" w:hAnsi="Arial Unicode MS"/>
                <w:b/>
                <w:bCs/>
                <w:color w:val="FFFFFF"/>
                <w:sz w:val="18"/>
                <w:szCs w:val="20"/>
              </w:rPr>
              <w:t>法規名稱</w:t>
            </w:r>
          </w:p>
        </w:tc>
        <w:tc>
          <w:tcPr>
            <w:tcW w:w="2638" w:type="pct"/>
            <w:tcBorders>
              <w:top w:val="nil"/>
              <w:left w:val="nil"/>
              <w:bottom w:val="nil"/>
              <w:right w:val="nil"/>
            </w:tcBorders>
            <w:shd w:val="clear" w:color="auto" w:fill="FFFAE5"/>
            <w:vAlign w:val="center"/>
          </w:tcPr>
          <w:p w14:paraId="67044D54" w14:textId="77777777" w:rsidR="001E1FCD" w:rsidRPr="003555EC" w:rsidRDefault="001E1FCD" w:rsidP="00F93C3F">
            <w:pPr>
              <w:ind w:leftChars="-6" w:left="-12" w:rightChars="-6" w:right="-12"/>
              <w:jc w:val="center"/>
              <w:rPr>
                <w:rFonts w:ascii="Arial Unicode MS" w:hAnsi="Arial Unicode MS"/>
                <w:b/>
                <w:bCs/>
                <w:color w:val="000000"/>
              </w:rPr>
            </w:pPr>
            <w:r w:rsidRPr="00D44E26">
              <w:rPr>
                <w:rFonts w:ascii="新細明體" w:eastAsia="標楷體" w:hAnsi="新細明體" w:hint="eastAsia"/>
                <w:bCs/>
                <w:shadow/>
                <w:sz w:val="30"/>
                <w:szCs w:val="22"/>
              </w:rPr>
              <w:t>特種貨物及勞務稅條例</w:t>
            </w:r>
          </w:p>
        </w:tc>
        <w:tc>
          <w:tcPr>
            <w:tcW w:w="1875" w:type="pct"/>
            <w:tcBorders>
              <w:top w:val="nil"/>
              <w:left w:val="nil"/>
              <w:bottom w:val="nil"/>
              <w:right w:val="nil"/>
            </w:tcBorders>
            <w:shd w:val="clear" w:color="auto" w:fill="FFFAE5"/>
            <w:vAlign w:val="center"/>
          </w:tcPr>
          <w:p w14:paraId="2B177F29" w14:textId="77777777" w:rsidR="00ED0A80" w:rsidRPr="002E59EF" w:rsidRDefault="00C54402" w:rsidP="00ED0A80">
            <w:pPr>
              <w:ind w:leftChars="-6" w:left="-12"/>
              <w:jc w:val="both"/>
              <w:rPr>
                <w:rFonts w:ascii="Arial Unicode MS" w:hAnsi="Arial Unicode MS"/>
                <w:color w:val="990000"/>
              </w:rPr>
            </w:pPr>
            <w:r w:rsidRPr="000D2AB1">
              <w:rPr>
                <w:rFonts w:ascii="Arial Unicode MS" w:hAnsi="Arial Unicode MS"/>
                <w:color w:val="800000"/>
              </w:rPr>
              <w:t>【</w:t>
            </w:r>
            <w:r w:rsidRPr="000D2AB1">
              <w:rPr>
                <w:rFonts w:ascii="Arial Unicode MS" w:hAnsi="Arial Unicode MS" w:hint="eastAsia"/>
                <w:color w:val="800000"/>
              </w:rPr>
              <w:t>修正</w:t>
            </w:r>
            <w:r w:rsidRPr="000D2AB1">
              <w:rPr>
                <w:rFonts w:ascii="Arial Unicode MS" w:hAnsi="Arial Unicode MS"/>
                <w:color w:val="800000"/>
              </w:rPr>
              <w:t>日期】</w:t>
            </w:r>
            <w:r w:rsidR="00ED0A80" w:rsidRPr="002E59EF">
              <w:rPr>
                <w:rFonts w:ascii="Arial Unicode MS" w:hAnsi="Arial Unicode MS" w:hint="eastAsia"/>
                <w:color w:val="990000"/>
              </w:rPr>
              <w:t>民國</w:t>
            </w:r>
            <w:r w:rsidR="00ED0A80" w:rsidRPr="002E59EF">
              <w:rPr>
                <w:rFonts w:ascii="Arial Unicode MS" w:hAnsi="Arial Unicode MS" w:hint="eastAsia"/>
                <w:color w:val="990000"/>
              </w:rPr>
              <w:t>10</w:t>
            </w:r>
            <w:r w:rsidR="00ED0A80">
              <w:rPr>
                <w:rFonts w:ascii="Arial Unicode MS" w:hAnsi="Arial Unicode MS" w:hint="eastAsia"/>
                <w:color w:val="990000"/>
              </w:rPr>
              <w:t>4</w:t>
            </w:r>
            <w:r w:rsidR="00ED0A80" w:rsidRPr="002E59EF">
              <w:rPr>
                <w:rFonts w:ascii="Arial Unicode MS" w:hAnsi="Arial Unicode MS"/>
                <w:color w:val="990000"/>
              </w:rPr>
              <w:t>年</w:t>
            </w:r>
            <w:r w:rsidR="00ED0A80">
              <w:rPr>
                <w:rFonts w:ascii="Arial Unicode MS" w:hAnsi="Arial Unicode MS" w:hint="eastAsia"/>
                <w:color w:val="990000"/>
              </w:rPr>
              <w:t>6</w:t>
            </w:r>
            <w:r w:rsidR="00ED0A80" w:rsidRPr="002E59EF">
              <w:rPr>
                <w:rFonts w:ascii="Arial Unicode MS" w:hAnsi="Arial Unicode MS"/>
                <w:color w:val="990000"/>
              </w:rPr>
              <w:t>月</w:t>
            </w:r>
            <w:r w:rsidR="00ED0A80">
              <w:rPr>
                <w:rFonts w:ascii="Arial Unicode MS" w:hAnsi="Arial Unicode MS" w:hint="eastAsia"/>
                <w:color w:val="990000"/>
              </w:rPr>
              <w:t>5</w:t>
            </w:r>
            <w:r w:rsidR="00ED0A80" w:rsidRPr="002E59EF">
              <w:rPr>
                <w:rFonts w:ascii="Arial Unicode MS" w:hAnsi="Arial Unicode MS"/>
                <w:color w:val="990000"/>
              </w:rPr>
              <w:t>日</w:t>
            </w:r>
          </w:p>
          <w:p w14:paraId="3F761419" w14:textId="77777777" w:rsidR="001E1FCD" w:rsidRPr="003555EC" w:rsidRDefault="00ED0A80" w:rsidP="00ED0A80">
            <w:pPr>
              <w:ind w:leftChars="-6" w:left="-12"/>
              <w:jc w:val="both"/>
              <w:rPr>
                <w:rFonts w:ascii="Arial Unicode MS" w:hAnsi="Arial Unicode MS"/>
                <w:color w:val="800000"/>
              </w:rPr>
            </w:pPr>
            <w:r w:rsidRPr="002E59EF">
              <w:rPr>
                <w:rFonts w:ascii="Arial Unicode MS" w:hAnsi="Arial Unicode MS"/>
                <w:color w:val="990000"/>
              </w:rPr>
              <w:t>【</w:t>
            </w:r>
            <w:r w:rsidRPr="002E59EF">
              <w:rPr>
                <w:rFonts w:ascii="Arial Unicode MS" w:hAnsi="Arial Unicode MS" w:hint="eastAsia"/>
                <w:color w:val="990000"/>
              </w:rPr>
              <w:t>公布日期</w:t>
            </w:r>
            <w:r w:rsidRPr="002E59EF">
              <w:rPr>
                <w:rFonts w:ascii="Arial Unicode MS" w:hAnsi="Arial Unicode MS"/>
                <w:color w:val="990000"/>
              </w:rPr>
              <w:t>】</w:t>
            </w:r>
            <w:r w:rsidRPr="002E59EF">
              <w:rPr>
                <w:rFonts w:ascii="Arial Unicode MS" w:hAnsi="Arial Unicode MS" w:hint="eastAsia"/>
                <w:color w:val="990000"/>
              </w:rPr>
              <w:t>民國</w:t>
            </w:r>
            <w:r w:rsidRPr="002E59EF">
              <w:rPr>
                <w:rFonts w:ascii="Arial Unicode MS" w:hAnsi="Arial Unicode MS" w:hint="eastAsia"/>
                <w:color w:val="990000"/>
              </w:rPr>
              <w:t>10</w:t>
            </w:r>
            <w:r>
              <w:rPr>
                <w:rFonts w:ascii="Arial Unicode MS" w:hAnsi="Arial Unicode MS" w:hint="eastAsia"/>
                <w:color w:val="990000"/>
              </w:rPr>
              <w:t>4</w:t>
            </w:r>
            <w:r w:rsidRPr="002E59EF">
              <w:rPr>
                <w:rFonts w:ascii="Arial Unicode MS" w:hAnsi="Arial Unicode MS"/>
                <w:color w:val="990000"/>
              </w:rPr>
              <w:t>年</w:t>
            </w:r>
            <w:r>
              <w:rPr>
                <w:rFonts w:ascii="Arial Unicode MS" w:hAnsi="Arial Unicode MS" w:hint="eastAsia"/>
                <w:color w:val="990000"/>
              </w:rPr>
              <w:t>6</w:t>
            </w:r>
            <w:r w:rsidRPr="002E59EF">
              <w:rPr>
                <w:rFonts w:ascii="Arial Unicode MS" w:hAnsi="Arial Unicode MS"/>
                <w:color w:val="990000"/>
              </w:rPr>
              <w:t>月</w:t>
            </w:r>
            <w:r>
              <w:rPr>
                <w:rFonts w:ascii="Arial Unicode MS" w:hAnsi="Arial Unicode MS" w:hint="eastAsia"/>
                <w:color w:val="990000"/>
              </w:rPr>
              <w:t>24</w:t>
            </w:r>
            <w:r w:rsidRPr="002E59EF">
              <w:rPr>
                <w:rFonts w:ascii="Arial Unicode MS" w:hAnsi="Arial Unicode MS"/>
                <w:color w:val="990000"/>
              </w:rPr>
              <w:t>日</w:t>
            </w:r>
          </w:p>
        </w:tc>
      </w:tr>
    </w:tbl>
    <w:p w14:paraId="51B18D62" w14:textId="52B8E6D4" w:rsidR="001E1FCD" w:rsidRPr="003555EC" w:rsidRDefault="00E660E3" w:rsidP="00902785">
      <w:pPr>
        <w:ind w:rightChars="8" w:right="16"/>
        <w:jc w:val="center"/>
        <w:rPr>
          <w:rFonts w:ascii="Arial Unicode MS" w:hAnsi="Arial Unicode MS"/>
          <w:color w:val="808080"/>
          <w:u w:val="single"/>
        </w:rPr>
      </w:pPr>
      <w:r w:rsidRPr="00270E4B">
        <w:rPr>
          <w:rFonts w:ascii="Arial Unicode MS" w:hAnsi="Arial Unicode MS" w:hint="eastAsia"/>
          <w:color w:val="FFFFFF"/>
          <w:sz w:val="18"/>
        </w:rPr>
        <w:t>‧</w:t>
      </w:r>
      <w:hyperlink r:id="rId13" w:anchor="a特種貨物及勞務稅條例" w:history="1">
        <w:r>
          <w:rPr>
            <w:rStyle w:val="a3"/>
            <w:rFonts w:ascii="Arial Unicode MS" w:hAnsi="Arial Unicode MS" w:hint="eastAsia"/>
            <w:sz w:val="18"/>
          </w:rPr>
          <w:t>相關子法</w:t>
        </w:r>
      </w:hyperlink>
      <w:r w:rsidR="00F60E34">
        <w:rPr>
          <w:rFonts w:ascii="Arial Unicode MS" w:hAnsi="Arial Unicode MS" w:hint="eastAsia"/>
          <w:b/>
          <w:color w:val="808000"/>
          <w:sz w:val="18"/>
        </w:rPr>
        <w:t>〉〉</w:t>
      </w:r>
      <w:hyperlink r:id="rId14" w:anchor="特種貨物及勞務稅條例" w:history="1">
        <w:r w:rsidR="00902785" w:rsidRPr="007E576E">
          <w:rPr>
            <w:rStyle w:val="a3"/>
            <w:rFonts w:ascii="Arial Unicode MS" w:hAnsi="Arial Unicode MS" w:hint="eastAsia"/>
            <w:sz w:val="18"/>
          </w:rPr>
          <w:t>S-link</w:t>
        </w:r>
        <w:r w:rsidR="00902785" w:rsidRPr="007E576E">
          <w:rPr>
            <w:rStyle w:val="a3"/>
            <w:rFonts w:ascii="Arial Unicode MS" w:hAnsi="Arial Unicode MS" w:hint="eastAsia"/>
            <w:sz w:val="18"/>
          </w:rPr>
          <w:t>總索引</w:t>
        </w:r>
      </w:hyperlink>
      <w:r w:rsidR="00F60E34">
        <w:rPr>
          <w:rFonts w:ascii="Arial Unicode MS" w:hAnsi="Arial Unicode MS" w:hint="eastAsia"/>
          <w:b/>
          <w:color w:val="808000"/>
          <w:sz w:val="18"/>
        </w:rPr>
        <w:t>〉〉</w:t>
      </w:r>
      <w:hyperlink r:id="rId15" w:tgtFrame="_blank" w:history="1">
        <w:r w:rsidR="00902785" w:rsidRPr="007E576E">
          <w:rPr>
            <w:rStyle w:val="a3"/>
            <w:rFonts w:hint="eastAsia"/>
            <w:sz w:val="18"/>
          </w:rPr>
          <w:t>線上網頁版</w:t>
        </w:r>
      </w:hyperlink>
      <w:r w:rsidR="00F60E34">
        <w:rPr>
          <w:rFonts w:ascii="Arial Unicode MS" w:hAnsi="Arial Unicode MS" w:hint="eastAsia"/>
          <w:b/>
          <w:color w:val="808000"/>
          <w:sz w:val="18"/>
        </w:rPr>
        <w:t>〉〉</w:t>
      </w:r>
    </w:p>
    <w:p w14:paraId="2389BF5F" w14:textId="77777777" w:rsidR="001E1FCD" w:rsidRPr="00793AF2" w:rsidRDefault="001E1FCD" w:rsidP="00793AF2">
      <w:pPr>
        <w:pStyle w:val="1"/>
        <w:rPr>
          <w:color w:val="990000"/>
        </w:rPr>
      </w:pPr>
      <w:r w:rsidRPr="00793AF2">
        <w:rPr>
          <w:color w:val="990000"/>
        </w:rPr>
        <w:t>【</w:t>
      </w:r>
      <w:r w:rsidRPr="00793AF2">
        <w:rPr>
          <w:rFonts w:hint="eastAsia"/>
          <w:color w:val="990000"/>
        </w:rPr>
        <w:t>法規沿革</w:t>
      </w:r>
      <w:r w:rsidRPr="00793AF2">
        <w:rPr>
          <w:color w:val="990000"/>
        </w:rPr>
        <w:t>】</w:t>
      </w:r>
    </w:p>
    <w:p w14:paraId="767F6006" w14:textId="77777777" w:rsidR="00902785" w:rsidRDefault="001E1FCD" w:rsidP="001E1FCD">
      <w:pPr>
        <w:ind w:left="142"/>
        <w:jc w:val="both"/>
        <w:rPr>
          <w:rFonts w:ascii="Arial Unicode MS" w:hAnsi="Arial Unicode MS"/>
          <w:color w:val="666699"/>
          <w:sz w:val="18"/>
        </w:rPr>
      </w:pPr>
      <w:r w:rsidRPr="006D7CAE">
        <w:rPr>
          <w:rFonts w:ascii="Arial Unicode MS" w:hAnsi="Arial Unicode MS" w:hint="eastAsia"/>
          <w:b/>
          <w:color w:val="666699"/>
          <w:sz w:val="18"/>
        </w:rPr>
        <w:t>1</w:t>
      </w:r>
      <w:r w:rsidR="005000A2">
        <w:rPr>
          <w:rFonts w:ascii="Arial Unicode MS" w:hAnsi="Arial Unicode MS" w:hint="eastAsia"/>
          <w:b/>
          <w:color w:val="666699"/>
          <w:sz w:val="18"/>
        </w:rPr>
        <w:t>‧</w:t>
      </w:r>
      <w:r w:rsidRPr="006D7CAE">
        <w:rPr>
          <w:rFonts w:ascii="Arial Unicode MS" w:hAnsi="Arial Unicode MS" w:hint="eastAsia"/>
          <w:color w:val="666699"/>
          <w:sz w:val="18"/>
        </w:rPr>
        <w:t>中華民國一百年五月四日總統華總一義字第</w:t>
      </w:r>
      <w:r w:rsidRPr="006D7CAE">
        <w:rPr>
          <w:rFonts w:ascii="Arial Unicode MS" w:hAnsi="Arial Unicode MS" w:hint="eastAsia"/>
          <w:color w:val="666699"/>
          <w:sz w:val="18"/>
        </w:rPr>
        <w:t>10000085291</w:t>
      </w:r>
      <w:r w:rsidRPr="006D7CAE">
        <w:rPr>
          <w:rFonts w:ascii="Arial Unicode MS" w:hAnsi="Arial Unicode MS" w:hint="eastAsia"/>
          <w:color w:val="666699"/>
          <w:sz w:val="18"/>
        </w:rPr>
        <w:t>號令制定公布全文</w:t>
      </w:r>
      <w:r w:rsidRPr="006D7CAE">
        <w:rPr>
          <w:rFonts w:ascii="Arial Unicode MS" w:hAnsi="Arial Unicode MS" w:hint="eastAsia"/>
          <w:color w:val="666699"/>
          <w:sz w:val="18"/>
        </w:rPr>
        <w:t>26</w:t>
      </w:r>
      <w:r w:rsidRPr="006D7CAE">
        <w:rPr>
          <w:rFonts w:ascii="Arial Unicode MS" w:hAnsi="Arial Unicode MS" w:hint="eastAsia"/>
          <w:color w:val="666699"/>
          <w:sz w:val="18"/>
        </w:rPr>
        <w:t>條；施行日期，由行政院定</w:t>
      </w:r>
      <w:r w:rsidRPr="000A1188">
        <w:rPr>
          <w:rFonts w:ascii="Arial Unicode MS" w:hAnsi="Arial Unicode MS" w:hint="eastAsia"/>
          <w:color w:val="666699"/>
          <w:sz w:val="18"/>
        </w:rPr>
        <w:t>之</w:t>
      </w:r>
    </w:p>
    <w:p w14:paraId="0F93AF15" w14:textId="77777777" w:rsidR="00C54402" w:rsidRDefault="001E1FCD" w:rsidP="001E1FCD">
      <w:pPr>
        <w:ind w:left="142"/>
        <w:jc w:val="both"/>
        <w:rPr>
          <w:rFonts w:ascii="Arial Unicode MS" w:hAnsi="Arial Unicode MS"/>
          <w:color w:val="666699"/>
          <w:sz w:val="18"/>
          <w:szCs w:val="18"/>
        </w:rPr>
      </w:pPr>
      <w:r w:rsidRPr="000B6862">
        <w:rPr>
          <w:rFonts w:ascii="Arial Unicode MS" w:hAnsi="Arial Unicode MS"/>
          <w:color w:val="666699"/>
          <w:sz w:val="18"/>
        </w:rPr>
        <w:t xml:space="preserve">　</w:t>
      </w:r>
      <w:r w:rsidRPr="000B6862">
        <w:rPr>
          <w:rFonts w:ascii="Arial Unicode MS" w:hAnsi="Arial Unicode MS" w:hint="eastAsia"/>
          <w:color w:val="666699"/>
          <w:sz w:val="18"/>
          <w:szCs w:val="18"/>
        </w:rPr>
        <w:t>中華民國一百年五月十九日行政院院臺財字第</w:t>
      </w:r>
      <w:r w:rsidRPr="000B6862">
        <w:rPr>
          <w:rFonts w:ascii="Arial Unicode MS" w:hAnsi="Arial Unicode MS" w:hint="eastAsia"/>
          <w:color w:val="666699"/>
          <w:sz w:val="18"/>
          <w:szCs w:val="18"/>
        </w:rPr>
        <w:t>1000025165</w:t>
      </w:r>
      <w:r w:rsidRPr="000B6862">
        <w:rPr>
          <w:rFonts w:ascii="Arial Unicode MS" w:hAnsi="Arial Unicode MS" w:hint="eastAsia"/>
          <w:color w:val="666699"/>
          <w:sz w:val="18"/>
          <w:szCs w:val="18"/>
        </w:rPr>
        <w:t>號令定自一百年六月一日施行</w:t>
      </w:r>
    </w:p>
    <w:p w14:paraId="2FB0777F" w14:textId="77777777" w:rsidR="001E1FCD" w:rsidRDefault="00C54402" w:rsidP="001E1FCD">
      <w:pPr>
        <w:ind w:left="142"/>
        <w:jc w:val="both"/>
        <w:rPr>
          <w:rFonts w:ascii="Arial Unicode MS" w:hAnsi="Arial Unicode MS"/>
          <w:color w:val="666699"/>
          <w:sz w:val="18"/>
          <w:szCs w:val="18"/>
        </w:rPr>
      </w:pPr>
      <w:r>
        <w:rPr>
          <w:rFonts w:ascii="Arial Unicode MS" w:hAnsi="Arial Unicode MS" w:hint="eastAsia"/>
          <w:b/>
          <w:color w:val="666699"/>
          <w:sz w:val="18"/>
        </w:rPr>
        <w:t>2</w:t>
      </w:r>
      <w:r>
        <w:rPr>
          <w:rFonts w:ascii="Arial Unicode MS" w:hAnsi="Arial Unicode MS" w:hint="eastAsia"/>
          <w:b/>
          <w:color w:val="666699"/>
          <w:sz w:val="18"/>
        </w:rPr>
        <w:t>‧</w:t>
      </w:r>
      <w:r w:rsidRPr="00C54402">
        <w:rPr>
          <w:rFonts w:ascii="Arial Unicode MS" w:hAnsi="Arial Unicode MS" w:hint="eastAsia"/>
          <w:color w:val="666699"/>
          <w:sz w:val="18"/>
          <w:szCs w:val="18"/>
        </w:rPr>
        <w:t>中華民國一百零四年一月七日總統華總一義字第</w:t>
      </w:r>
      <w:r w:rsidRPr="00C54402">
        <w:rPr>
          <w:rFonts w:ascii="Arial Unicode MS" w:hAnsi="Arial Unicode MS" w:hint="eastAsia"/>
          <w:color w:val="666699"/>
          <w:sz w:val="18"/>
          <w:szCs w:val="18"/>
        </w:rPr>
        <w:t>10300201431</w:t>
      </w:r>
      <w:r w:rsidRPr="00C54402">
        <w:rPr>
          <w:rFonts w:ascii="Arial Unicode MS" w:hAnsi="Arial Unicode MS" w:hint="eastAsia"/>
          <w:color w:val="666699"/>
          <w:sz w:val="18"/>
          <w:szCs w:val="18"/>
        </w:rPr>
        <w:t>號令修正公布第</w:t>
      </w:r>
      <w:hyperlink w:anchor="a2" w:history="1">
        <w:r w:rsidRPr="00C54402">
          <w:rPr>
            <w:rStyle w:val="a3"/>
            <w:rFonts w:ascii="Arial Unicode MS" w:hAnsi="Arial Unicode MS" w:hint="eastAsia"/>
            <w:sz w:val="18"/>
            <w:szCs w:val="18"/>
          </w:rPr>
          <w:t>2</w:t>
        </w:r>
      </w:hyperlink>
      <w:r w:rsidRPr="00C54402">
        <w:rPr>
          <w:rFonts w:ascii="Arial Unicode MS" w:hAnsi="Arial Unicode MS" w:hint="eastAsia"/>
          <w:color w:val="666699"/>
          <w:sz w:val="18"/>
          <w:szCs w:val="18"/>
        </w:rPr>
        <w:t>、</w:t>
      </w:r>
      <w:hyperlink w:anchor="a5" w:history="1">
        <w:r w:rsidRPr="00C54402">
          <w:rPr>
            <w:rStyle w:val="a3"/>
            <w:rFonts w:ascii="Arial Unicode MS" w:hAnsi="Arial Unicode MS" w:hint="eastAsia"/>
            <w:sz w:val="18"/>
            <w:szCs w:val="18"/>
          </w:rPr>
          <w:t>5</w:t>
        </w:r>
      </w:hyperlink>
      <w:r w:rsidRPr="00C54402">
        <w:rPr>
          <w:rFonts w:ascii="Arial Unicode MS" w:hAnsi="Arial Unicode MS" w:hint="eastAsia"/>
          <w:color w:val="666699"/>
          <w:sz w:val="18"/>
          <w:szCs w:val="18"/>
        </w:rPr>
        <w:t>、</w:t>
      </w:r>
      <w:hyperlink w:anchor="a26" w:history="1">
        <w:r w:rsidRPr="00C54402">
          <w:rPr>
            <w:rStyle w:val="a3"/>
            <w:rFonts w:ascii="Arial Unicode MS" w:hAnsi="Arial Unicode MS" w:hint="eastAsia"/>
            <w:sz w:val="18"/>
            <w:szCs w:val="18"/>
          </w:rPr>
          <w:t>26</w:t>
        </w:r>
      </w:hyperlink>
      <w:r w:rsidRPr="00C54402">
        <w:rPr>
          <w:rFonts w:ascii="Arial Unicode MS" w:hAnsi="Arial Unicode MS" w:hint="eastAsia"/>
          <w:color w:val="666699"/>
          <w:sz w:val="18"/>
          <w:szCs w:val="18"/>
        </w:rPr>
        <w:t>條條文；並自公布日施行</w:t>
      </w:r>
    </w:p>
    <w:p w14:paraId="1FE505D3" w14:textId="77777777" w:rsidR="00ED0A80" w:rsidRPr="000B6862" w:rsidRDefault="00ED0A80" w:rsidP="001E1FCD">
      <w:pPr>
        <w:ind w:left="142"/>
        <w:jc w:val="both"/>
        <w:rPr>
          <w:rFonts w:ascii="Arial Unicode MS" w:hAnsi="Arial Unicode MS"/>
          <w:color w:val="666699"/>
          <w:sz w:val="18"/>
        </w:rPr>
      </w:pPr>
      <w:r>
        <w:rPr>
          <w:rFonts w:ascii="Arial Unicode MS" w:hAnsi="Arial Unicode MS" w:hint="eastAsia"/>
          <w:b/>
          <w:color w:val="666699"/>
          <w:sz w:val="18"/>
        </w:rPr>
        <w:t>3</w:t>
      </w:r>
      <w:r>
        <w:rPr>
          <w:rFonts w:ascii="Arial Unicode MS" w:hAnsi="Arial Unicode MS" w:hint="eastAsia"/>
          <w:b/>
          <w:color w:val="666699"/>
          <w:sz w:val="18"/>
        </w:rPr>
        <w:t>‧</w:t>
      </w:r>
      <w:r w:rsidRPr="00ED0A80">
        <w:rPr>
          <w:rFonts w:ascii="Arial Unicode MS" w:hAnsi="Arial Unicode MS" w:hint="eastAsia"/>
          <w:color w:val="666699"/>
          <w:sz w:val="18"/>
        </w:rPr>
        <w:t>中華民國一百零四年六月二十四日總統華總一義字第</w:t>
      </w:r>
      <w:r w:rsidRPr="00ED0A80">
        <w:rPr>
          <w:rFonts w:ascii="Arial Unicode MS" w:hAnsi="Arial Unicode MS" w:hint="eastAsia"/>
          <w:color w:val="666699"/>
          <w:sz w:val="18"/>
        </w:rPr>
        <w:t>10400073851</w:t>
      </w:r>
      <w:r w:rsidRPr="00ED0A80">
        <w:rPr>
          <w:rFonts w:ascii="Arial Unicode MS" w:hAnsi="Arial Unicode MS" w:hint="eastAsia"/>
          <w:color w:val="666699"/>
          <w:sz w:val="18"/>
        </w:rPr>
        <w:t>號令增訂公布</w:t>
      </w:r>
      <w:hyperlink w:anchor="a6b1" w:history="1">
        <w:r w:rsidRPr="00ED0A80">
          <w:rPr>
            <w:rStyle w:val="a3"/>
            <w:rFonts w:ascii="Arial Unicode MS" w:hAnsi="Arial Unicode MS" w:hint="eastAsia"/>
            <w:sz w:val="18"/>
          </w:rPr>
          <w:t>第</w:t>
        </w:r>
        <w:r w:rsidRPr="00ED0A80">
          <w:rPr>
            <w:rStyle w:val="a3"/>
            <w:rFonts w:ascii="Arial Unicode MS" w:hAnsi="Arial Unicode MS" w:hint="eastAsia"/>
            <w:sz w:val="18"/>
          </w:rPr>
          <w:t>6-1</w:t>
        </w:r>
        <w:r w:rsidRPr="00ED0A80">
          <w:rPr>
            <w:rStyle w:val="a3"/>
            <w:rFonts w:ascii="Arial Unicode MS" w:hAnsi="Arial Unicode MS" w:hint="eastAsia"/>
            <w:sz w:val="18"/>
          </w:rPr>
          <w:t>條</w:t>
        </w:r>
      </w:hyperlink>
      <w:r w:rsidRPr="00ED0A80">
        <w:rPr>
          <w:rFonts w:ascii="Arial Unicode MS" w:hAnsi="Arial Unicode MS" w:hint="eastAsia"/>
          <w:color w:val="666699"/>
          <w:sz w:val="18"/>
        </w:rPr>
        <w:t>條文</w:t>
      </w:r>
    </w:p>
    <w:p w14:paraId="301D3C75" w14:textId="77777777" w:rsidR="001E1FCD" w:rsidRPr="00C54402" w:rsidRDefault="001E1FCD" w:rsidP="001E1FCD">
      <w:pPr>
        <w:ind w:leftChars="75" w:left="150"/>
        <w:jc w:val="both"/>
        <w:rPr>
          <w:rFonts w:ascii="Arial Unicode MS" w:hAnsi="Arial Unicode MS"/>
          <w:b/>
          <w:bCs/>
          <w:color w:val="800000"/>
        </w:rPr>
      </w:pPr>
    </w:p>
    <w:p w14:paraId="6CA50EF2" w14:textId="77777777" w:rsidR="001E1FCD" w:rsidRPr="00793AF2" w:rsidRDefault="001E1FCD" w:rsidP="00793AF2">
      <w:pPr>
        <w:pStyle w:val="1"/>
        <w:rPr>
          <w:color w:val="990000"/>
        </w:rPr>
      </w:pPr>
      <w:bookmarkStart w:id="1" w:name="a回索引"/>
      <w:bookmarkStart w:id="2" w:name="a章節索引"/>
      <w:bookmarkEnd w:id="1"/>
      <w:bookmarkEnd w:id="2"/>
      <w:r w:rsidRPr="00793AF2">
        <w:rPr>
          <w:color w:val="990000"/>
        </w:rPr>
        <w:t>【</w:t>
      </w:r>
      <w:r w:rsidRPr="00793AF2">
        <w:rPr>
          <w:rFonts w:hint="eastAsia"/>
          <w:color w:val="990000"/>
        </w:rPr>
        <w:t>章節索引</w:t>
      </w:r>
      <w:r w:rsidRPr="00793AF2">
        <w:rPr>
          <w:color w:val="990000"/>
        </w:rPr>
        <w:t>】</w:t>
      </w:r>
    </w:p>
    <w:p w14:paraId="133B4DD5" w14:textId="77777777" w:rsidR="001E1FCD" w:rsidRPr="006D7CAE" w:rsidRDefault="001E1FCD" w:rsidP="001E1FCD">
      <w:pPr>
        <w:ind w:left="142"/>
        <w:jc w:val="both"/>
        <w:rPr>
          <w:rFonts w:ascii="Arial Unicode MS" w:hAnsi="Arial Unicode MS"/>
          <w:color w:val="990000"/>
        </w:rPr>
      </w:pPr>
      <w:r w:rsidRPr="006D7CAE">
        <w:rPr>
          <w:rFonts w:ascii="Arial Unicode MS" w:hAnsi="Arial Unicode MS" w:hint="eastAsia"/>
          <w:color w:val="990000"/>
        </w:rPr>
        <w:t xml:space="preserve">第一章　</w:t>
      </w:r>
      <w:hyperlink w:anchor="_第一章__總" w:history="1">
        <w:r w:rsidRPr="00812D59">
          <w:rPr>
            <w:rStyle w:val="a3"/>
            <w:rFonts w:ascii="Arial Unicode MS" w:hAnsi="Arial Unicode MS" w:hint="eastAsia"/>
          </w:rPr>
          <w:t>總則</w:t>
        </w:r>
      </w:hyperlink>
      <w:r w:rsidRPr="006D7CAE">
        <w:rPr>
          <w:rFonts w:ascii="Arial Unicode MS" w:hAnsi="Arial Unicode MS"/>
          <w:color w:val="990000"/>
        </w:rPr>
        <w:t xml:space="preserve">　</w:t>
      </w:r>
      <w:r w:rsidRPr="006D7CAE">
        <w:rPr>
          <w:rFonts w:ascii="Arial Unicode MS" w:hAnsi="Arial Unicode MS"/>
          <w:color w:val="990000"/>
        </w:rPr>
        <w:t>§1</w:t>
      </w:r>
    </w:p>
    <w:p w14:paraId="652597DA" w14:textId="77777777" w:rsidR="001E1FCD" w:rsidRPr="006D7CAE" w:rsidRDefault="001E1FCD" w:rsidP="001E1FCD">
      <w:pPr>
        <w:ind w:left="142"/>
        <w:jc w:val="both"/>
        <w:rPr>
          <w:rFonts w:ascii="Arial Unicode MS" w:hAnsi="Arial Unicode MS"/>
          <w:color w:val="990000"/>
        </w:rPr>
      </w:pPr>
      <w:r w:rsidRPr="006D7CAE">
        <w:rPr>
          <w:rFonts w:ascii="Arial Unicode MS" w:hAnsi="Arial Unicode MS" w:hint="eastAsia"/>
          <w:color w:val="990000"/>
        </w:rPr>
        <w:t xml:space="preserve">第二章　</w:t>
      </w:r>
      <w:hyperlink w:anchor="_第二章__稅率及稅基" w:history="1">
        <w:r w:rsidRPr="00812D59">
          <w:rPr>
            <w:rStyle w:val="a3"/>
            <w:rFonts w:ascii="Arial Unicode MS" w:hAnsi="Arial Unicode MS" w:hint="eastAsia"/>
          </w:rPr>
          <w:t>稅率及稅基</w:t>
        </w:r>
      </w:hyperlink>
      <w:r w:rsidRPr="006D7CAE">
        <w:rPr>
          <w:rFonts w:ascii="Arial Unicode MS" w:hAnsi="Arial Unicode MS"/>
          <w:color w:val="990000"/>
        </w:rPr>
        <w:t xml:space="preserve">　</w:t>
      </w:r>
      <w:r w:rsidRPr="006D7CAE">
        <w:rPr>
          <w:rFonts w:ascii="Arial Unicode MS" w:hAnsi="Arial Unicode MS"/>
          <w:color w:val="990000"/>
        </w:rPr>
        <w:t>§</w:t>
      </w:r>
      <w:r>
        <w:rPr>
          <w:rFonts w:ascii="Arial Unicode MS" w:hAnsi="Arial Unicode MS" w:hint="eastAsia"/>
          <w:color w:val="990000"/>
        </w:rPr>
        <w:t>7</w:t>
      </w:r>
    </w:p>
    <w:p w14:paraId="6E3F7E3A" w14:textId="77777777" w:rsidR="001E1FCD" w:rsidRPr="006D7CAE" w:rsidRDefault="001E1FCD" w:rsidP="001E1FCD">
      <w:pPr>
        <w:ind w:left="142"/>
        <w:jc w:val="both"/>
        <w:rPr>
          <w:rFonts w:ascii="Arial Unicode MS" w:hAnsi="Arial Unicode MS"/>
          <w:color w:val="990000"/>
        </w:rPr>
      </w:pPr>
      <w:r w:rsidRPr="006D7CAE">
        <w:rPr>
          <w:rFonts w:ascii="Arial Unicode MS" w:hAnsi="Arial Unicode MS" w:hint="eastAsia"/>
          <w:color w:val="990000"/>
        </w:rPr>
        <w:t xml:space="preserve">第三章　</w:t>
      </w:r>
      <w:hyperlink w:anchor="_第三章__稅額計算" w:history="1">
        <w:r w:rsidRPr="00812D59">
          <w:rPr>
            <w:rStyle w:val="a3"/>
            <w:rFonts w:ascii="Arial Unicode MS" w:hAnsi="Arial Unicode MS" w:hint="eastAsia"/>
          </w:rPr>
          <w:t>稅額計算</w:t>
        </w:r>
      </w:hyperlink>
      <w:r w:rsidRPr="006D7CAE">
        <w:rPr>
          <w:rFonts w:ascii="Arial Unicode MS" w:hAnsi="Arial Unicode MS"/>
          <w:color w:val="990000"/>
        </w:rPr>
        <w:t xml:space="preserve">　</w:t>
      </w:r>
      <w:r w:rsidRPr="006D7CAE">
        <w:rPr>
          <w:rFonts w:ascii="Arial Unicode MS" w:hAnsi="Arial Unicode MS"/>
          <w:color w:val="990000"/>
        </w:rPr>
        <w:t>§1</w:t>
      </w:r>
      <w:r>
        <w:rPr>
          <w:rFonts w:ascii="Arial Unicode MS" w:hAnsi="Arial Unicode MS" w:hint="eastAsia"/>
          <w:color w:val="990000"/>
        </w:rPr>
        <w:t>1</w:t>
      </w:r>
    </w:p>
    <w:p w14:paraId="14DA76D3" w14:textId="77777777" w:rsidR="001E1FCD" w:rsidRPr="006D7CAE" w:rsidRDefault="001E1FCD" w:rsidP="001E1FCD">
      <w:pPr>
        <w:ind w:left="142"/>
        <w:jc w:val="both"/>
        <w:rPr>
          <w:rFonts w:ascii="Arial Unicode MS" w:hAnsi="Arial Unicode MS"/>
          <w:color w:val="990000"/>
        </w:rPr>
      </w:pPr>
      <w:r w:rsidRPr="006D7CAE">
        <w:rPr>
          <w:rFonts w:ascii="Arial Unicode MS" w:hAnsi="Arial Unicode MS" w:hint="eastAsia"/>
          <w:color w:val="990000"/>
        </w:rPr>
        <w:t xml:space="preserve">第四章　</w:t>
      </w:r>
      <w:hyperlink w:anchor="_第四章__稽" w:history="1">
        <w:r w:rsidRPr="00812D59">
          <w:rPr>
            <w:rStyle w:val="a3"/>
            <w:rFonts w:ascii="Arial Unicode MS" w:hAnsi="Arial Unicode MS" w:hint="eastAsia"/>
          </w:rPr>
          <w:t>稽徵</w:t>
        </w:r>
      </w:hyperlink>
      <w:r w:rsidRPr="006D7CAE">
        <w:rPr>
          <w:rFonts w:ascii="Arial Unicode MS" w:hAnsi="Arial Unicode MS"/>
          <w:color w:val="990000"/>
        </w:rPr>
        <w:t xml:space="preserve">　</w:t>
      </w:r>
      <w:r w:rsidRPr="006D7CAE">
        <w:rPr>
          <w:rFonts w:ascii="Arial Unicode MS" w:hAnsi="Arial Unicode MS"/>
          <w:color w:val="990000"/>
        </w:rPr>
        <w:t>§1</w:t>
      </w:r>
      <w:r>
        <w:rPr>
          <w:rFonts w:ascii="Arial Unicode MS" w:hAnsi="Arial Unicode MS" w:hint="eastAsia"/>
          <w:color w:val="990000"/>
        </w:rPr>
        <w:t>3</w:t>
      </w:r>
    </w:p>
    <w:p w14:paraId="1C0D4AF4" w14:textId="77777777" w:rsidR="001E1FCD" w:rsidRPr="006D7CAE" w:rsidRDefault="001E1FCD" w:rsidP="001E1FCD">
      <w:pPr>
        <w:ind w:left="142"/>
        <w:jc w:val="both"/>
        <w:rPr>
          <w:rFonts w:ascii="Arial Unicode MS" w:hAnsi="Arial Unicode MS"/>
          <w:color w:val="990000"/>
        </w:rPr>
      </w:pPr>
      <w:r w:rsidRPr="006D7CAE">
        <w:rPr>
          <w:rFonts w:ascii="Arial Unicode MS" w:hAnsi="Arial Unicode MS" w:hint="eastAsia"/>
          <w:color w:val="990000"/>
        </w:rPr>
        <w:t xml:space="preserve">第五章　</w:t>
      </w:r>
      <w:hyperlink w:anchor="_第五章__罰" w:history="1">
        <w:r w:rsidRPr="00812D59">
          <w:rPr>
            <w:rStyle w:val="a3"/>
            <w:rFonts w:ascii="Arial Unicode MS" w:hAnsi="Arial Unicode MS" w:hint="eastAsia"/>
          </w:rPr>
          <w:t>罰則</w:t>
        </w:r>
      </w:hyperlink>
      <w:r w:rsidRPr="006D7CAE">
        <w:rPr>
          <w:rFonts w:ascii="Arial Unicode MS" w:hAnsi="Arial Unicode MS"/>
          <w:color w:val="990000"/>
        </w:rPr>
        <w:t xml:space="preserve">　</w:t>
      </w:r>
      <w:r w:rsidRPr="006D7CAE">
        <w:rPr>
          <w:rFonts w:ascii="Arial Unicode MS" w:hAnsi="Arial Unicode MS"/>
          <w:color w:val="990000"/>
        </w:rPr>
        <w:t>§</w:t>
      </w:r>
      <w:r>
        <w:rPr>
          <w:rFonts w:ascii="Arial Unicode MS" w:hAnsi="Arial Unicode MS" w:hint="eastAsia"/>
          <w:color w:val="990000"/>
        </w:rPr>
        <w:t>20</w:t>
      </w:r>
    </w:p>
    <w:p w14:paraId="4501455D" w14:textId="77777777" w:rsidR="001E1FCD" w:rsidRPr="006D7CAE" w:rsidRDefault="001E1FCD" w:rsidP="001E1FCD">
      <w:pPr>
        <w:ind w:left="142"/>
        <w:jc w:val="both"/>
        <w:rPr>
          <w:color w:val="990000"/>
        </w:rPr>
      </w:pPr>
      <w:r w:rsidRPr="006D7CAE">
        <w:rPr>
          <w:rFonts w:ascii="Arial Unicode MS" w:hAnsi="Arial Unicode MS" w:hint="eastAsia"/>
          <w:color w:val="990000"/>
        </w:rPr>
        <w:t xml:space="preserve">第六章　</w:t>
      </w:r>
      <w:hyperlink w:anchor="_第六章__附" w:history="1">
        <w:r w:rsidRPr="00812D59">
          <w:rPr>
            <w:rStyle w:val="a3"/>
            <w:rFonts w:ascii="Arial Unicode MS" w:hAnsi="Arial Unicode MS" w:hint="eastAsia"/>
          </w:rPr>
          <w:t>附則</w:t>
        </w:r>
      </w:hyperlink>
      <w:r w:rsidRPr="006D7CAE">
        <w:rPr>
          <w:rFonts w:ascii="Arial Unicode MS" w:hAnsi="Arial Unicode MS"/>
          <w:color w:val="990000"/>
        </w:rPr>
        <w:t xml:space="preserve">　</w:t>
      </w:r>
      <w:r w:rsidRPr="006D7CAE">
        <w:rPr>
          <w:rFonts w:ascii="Arial Unicode MS" w:hAnsi="Arial Unicode MS"/>
          <w:color w:val="990000"/>
        </w:rPr>
        <w:t>§</w:t>
      </w:r>
      <w:r>
        <w:rPr>
          <w:rFonts w:ascii="Arial Unicode MS" w:hAnsi="Arial Unicode MS" w:hint="eastAsia"/>
          <w:color w:val="990000"/>
        </w:rPr>
        <w:t>24</w:t>
      </w:r>
    </w:p>
    <w:p w14:paraId="5CCEC8A4" w14:textId="77777777" w:rsidR="001E1FCD" w:rsidRPr="006D7CAE" w:rsidRDefault="001E1FCD" w:rsidP="001E1FCD">
      <w:pPr>
        <w:ind w:leftChars="75" w:left="150"/>
        <w:jc w:val="both"/>
        <w:rPr>
          <w:rFonts w:ascii="Arial Unicode MS" w:hAnsi="Arial Unicode MS"/>
          <w:b/>
          <w:bCs/>
          <w:color w:val="990000"/>
        </w:rPr>
      </w:pPr>
    </w:p>
    <w:p w14:paraId="03F41CD7" w14:textId="5E9DBEE8" w:rsidR="001E1FCD" w:rsidRPr="00793AF2" w:rsidRDefault="009907B5" w:rsidP="00793AF2">
      <w:pPr>
        <w:pStyle w:val="1"/>
        <w:rPr>
          <w:color w:val="990000"/>
        </w:rPr>
      </w:pPr>
      <w:r>
        <w:rPr>
          <w:color w:val="990000"/>
        </w:rPr>
        <w:t>【法規內容】</w:t>
      </w:r>
    </w:p>
    <w:p w14:paraId="47030EBD" w14:textId="77777777" w:rsidR="001E1FCD" w:rsidRPr="00793AF2" w:rsidRDefault="001E1FCD" w:rsidP="00793AF2">
      <w:pPr>
        <w:pStyle w:val="1"/>
      </w:pPr>
      <w:bookmarkStart w:id="3" w:name="_第一章__總"/>
      <w:bookmarkEnd w:id="3"/>
      <w:r w:rsidRPr="00793AF2">
        <w:rPr>
          <w:rFonts w:hint="eastAsia"/>
        </w:rPr>
        <w:t>第一章　　總　則</w:t>
      </w:r>
    </w:p>
    <w:p w14:paraId="66597416" w14:textId="77777777" w:rsidR="009907B5" w:rsidRDefault="007C1BC0" w:rsidP="001E1FCD">
      <w:pPr>
        <w:pStyle w:val="2"/>
      </w:pPr>
      <w:r>
        <w:rPr>
          <w:rFonts w:hint="eastAsia"/>
        </w:rPr>
        <w:t>第</w:t>
      </w:r>
      <w:r>
        <w:rPr>
          <w:rFonts w:hint="eastAsia"/>
        </w:rPr>
        <w:t>1</w:t>
      </w:r>
      <w:r>
        <w:rPr>
          <w:rFonts w:hint="eastAsia"/>
        </w:rPr>
        <w:t>條</w:t>
      </w:r>
      <w:r w:rsidR="001E1FCD" w:rsidRPr="006D7CAE">
        <w:rPr>
          <w:rFonts w:hint="eastAsia"/>
        </w:rPr>
        <w:t>（課徵範圍</w:t>
      </w:r>
      <w:r w:rsidR="009907B5">
        <w:rPr>
          <w:rFonts w:hint="eastAsia"/>
        </w:rPr>
        <w:t>）</w:t>
      </w:r>
    </w:p>
    <w:p w14:paraId="0C6142C4" w14:textId="3EE70548" w:rsidR="001E1FCD" w:rsidRPr="006D7CAE" w:rsidRDefault="00FF728B" w:rsidP="001E1FCD">
      <w:pPr>
        <w:ind w:leftChars="59" w:left="118"/>
        <w:jc w:val="both"/>
        <w:rPr>
          <w:rFonts w:ascii="Arial Unicode MS" w:hAnsi="Arial Unicode MS"/>
          <w:color w:val="17365D"/>
        </w:rPr>
      </w:pPr>
      <w:r w:rsidRPr="00472F5E">
        <w:rPr>
          <w:rFonts w:ascii="Calibri" w:hAnsi="Calibri" w:hint="eastAsia"/>
          <w:color w:val="404040"/>
          <w:sz w:val="18"/>
        </w:rPr>
        <w:t>﹝</w:t>
      </w:r>
      <w:r w:rsidR="00CB1F77" w:rsidRPr="00465127">
        <w:rPr>
          <w:rFonts w:ascii="Calibri" w:hAnsi="Calibri" w:hint="eastAsia"/>
          <w:color w:val="404040"/>
          <w:sz w:val="18"/>
        </w:rPr>
        <w:t>1</w:t>
      </w:r>
      <w:r w:rsidR="00CB1F77" w:rsidRPr="00465127">
        <w:rPr>
          <w:rFonts w:ascii="Calibri" w:hAnsi="Calibri" w:hint="eastAsia"/>
          <w:color w:val="404040"/>
          <w:sz w:val="18"/>
        </w:rPr>
        <w:t>﹞</w:t>
      </w:r>
      <w:r w:rsidR="001E1FCD" w:rsidRPr="006D7CAE">
        <w:rPr>
          <w:rFonts w:ascii="Arial Unicode MS" w:hAnsi="Arial Unicode MS" w:hint="eastAsia"/>
          <w:color w:val="17365D"/>
        </w:rPr>
        <w:t>在中華民國境內銷售、產製及進口特種貨物或銷售特種勞務，均應依本條例規定課徵特種貨物及勞務稅。</w:t>
      </w:r>
    </w:p>
    <w:p w14:paraId="17F98372" w14:textId="77777777" w:rsidR="009907B5" w:rsidRDefault="007C1BC0" w:rsidP="001E1FCD">
      <w:pPr>
        <w:pStyle w:val="2"/>
        <w:rPr>
          <w:rFonts w:ascii="新細明體" w:hAnsi="新細明體"/>
          <w:color w:val="FFFFFF"/>
          <w:sz w:val="18"/>
        </w:rPr>
      </w:pPr>
      <w:bookmarkStart w:id="4" w:name="a2"/>
      <w:bookmarkEnd w:id="4"/>
      <w:r>
        <w:rPr>
          <w:rFonts w:hint="eastAsia"/>
        </w:rPr>
        <w:t>第</w:t>
      </w:r>
      <w:r>
        <w:rPr>
          <w:rFonts w:hint="eastAsia"/>
        </w:rPr>
        <w:t>2</w:t>
      </w:r>
      <w:r>
        <w:rPr>
          <w:rFonts w:hint="eastAsia"/>
        </w:rPr>
        <w:t>條</w:t>
      </w:r>
      <w:r w:rsidR="001E1FCD" w:rsidRPr="006D7CAE">
        <w:rPr>
          <w:rFonts w:hint="eastAsia"/>
        </w:rPr>
        <w:t>（特種貨物項目）</w:t>
      </w:r>
      <w:r w:rsidR="001E1FCD" w:rsidRPr="007D6724">
        <w:rPr>
          <w:rFonts w:hint="eastAsia"/>
          <w:color w:val="5F5F5F"/>
          <w:sz w:val="18"/>
        </w:rPr>
        <w:t>【相關罰則】第</w:t>
      </w:r>
      <w:r>
        <w:rPr>
          <w:rFonts w:hint="eastAsia"/>
          <w:color w:val="5F5F5F"/>
          <w:sz w:val="18"/>
        </w:rPr>
        <w:t>1</w:t>
      </w:r>
      <w:r w:rsidR="001E1FCD" w:rsidRPr="007D6724">
        <w:rPr>
          <w:rFonts w:hint="eastAsia"/>
          <w:color w:val="5F5F5F"/>
          <w:sz w:val="18"/>
        </w:rPr>
        <w:t>項第</w:t>
      </w:r>
      <w:r>
        <w:rPr>
          <w:rFonts w:hint="eastAsia"/>
          <w:color w:val="5F5F5F"/>
          <w:sz w:val="18"/>
        </w:rPr>
        <w:t>1</w:t>
      </w:r>
      <w:r w:rsidR="001E1FCD" w:rsidRPr="007D6724">
        <w:rPr>
          <w:rFonts w:hint="eastAsia"/>
          <w:color w:val="5F5F5F"/>
          <w:sz w:val="18"/>
        </w:rPr>
        <w:t>款</w:t>
      </w:r>
      <w:r w:rsidR="001216EB" w:rsidRPr="00465127">
        <w:rPr>
          <w:rFonts w:ascii="Calibri" w:hAnsi="Calibri" w:hint="eastAsia"/>
          <w:color w:val="404040"/>
          <w:sz w:val="18"/>
        </w:rPr>
        <w:t>~</w:t>
      </w:r>
      <w:hyperlink w:anchor="a22" w:history="1">
        <w:r w:rsidR="001E1FCD" w:rsidRPr="007D6724">
          <w:rPr>
            <w:rStyle w:val="a3"/>
            <w:rFonts w:ascii="Arial Unicode MS" w:hAnsi="Arial Unicode MS"/>
            <w:color w:val="5F5F5F"/>
            <w:sz w:val="18"/>
          </w:rPr>
          <w:t>§22</w:t>
        </w:r>
      </w:hyperlink>
      <w:r w:rsidR="001E1FCD" w:rsidRPr="007D6724">
        <w:rPr>
          <w:rFonts w:ascii="新細明體" w:cs="新細明體" w:hint="eastAsia"/>
          <w:color w:val="5F5F5F"/>
          <w:sz w:val="18"/>
          <w:szCs w:val="20"/>
        </w:rPr>
        <w:t>；</w:t>
      </w:r>
      <w:r w:rsidR="001E1FCD" w:rsidRPr="007D6724">
        <w:rPr>
          <w:rFonts w:hint="eastAsia"/>
          <w:color w:val="5F5F5F"/>
          <w:sz w:val="18"/>
        </w:rPr>
        <w:t>第</w:t>
      </w:r>
      <w:r>
        <w:rPr>
          <w:rFonts w:hint="eastAsia"/>
          <w:color w:val="5F5F5F"/>
          <w:sz w:val="18"/>
        </w:rPr>
        <w:t>1</w:t>
      </w:r>
      <w:r w:rsidR="001E1FCD" w:rsidRPr="007D6724">
        <w:rPr>
          <w:rFonts w:hint="eastAsia"/>
          <w:color w:val="5F5F5F"/>
          <w:sz w:val="18"/>
        </w:rPr>
        <w:t>項第</w:t>
      </w:r>
      <w:r>
        <w:rPr>
          <w:rFonts w:hint="eastAsia"/>
          <w:color w:val="5F5F5F"/>
          <w:sz w:val="18"/>
        </w:rPr>
        <w:t>2</w:t>
      </w:r>
      <w:r w:rsidR="001E1FCD" w:rsidRPr="007D6724">
        <w:rPr>
          <w:rFonts w:hint="eastAsia"/>
          <w:color w:val="5F5F5F"/>
          <w:sz w:val="18"/>
        </w:rPr>
        <w:t>款至第</w:t>
      </w:r>
      <w:r>
        <w:rPr>
          <w:rFonts w:hint="eastAsia"/>
          <w:color w:val="5F5F5F"/>
          <w:sz w:val="18"/>
        </w:rPr>
        <w:t>6</w:t>
      </w:r>
      <w:r w:rsidR="001E1FCD" w:rsidRPr="007D6724">
        <w:rPr>
          <w:rFonts w:hint="eastAsia"/>
          <w:color w:val="5F5F5F"/>
          <w:sz w:val="18"/>
        </w:rPr>
        <w:t>款</w:t>
      </w:r>
      <w:r w:rsidR="001216EB" w:rsidRPr="00465127">
        <w:rPr>
          <w:rFonts w:ascii="Calibri" w:hAnsi="Calibri" w:hint="eastAsia"/>
          <w:color w:val="404040"/>
          <w:sz w:val="18"/>
        </w:rPr>
        <w:t>~</w:t>
      </w:r>
      <w:hyperlink w:anchor="a23" w:history="1">
        <w:r w:rsidR="001E1FCD" w:rsidRPr="007D6724">
          <w:rPr>
            <w:rStyle w:val="a3"/>
            <w:rFonts w:ascii="Arial Unicode MS" w:hAnsi="Arial Unicode MS"/>
            <w:color w:val="5F5F5F"/>
            <w:sz w:val="18"/>
          </w:rPr>
          <w:t>§23</w:t>
        </w:r>
      </w:hyperlink>
      <w:r w:rsidR="009907B5">
        <w:rPr>
          <w:rFonts w:ascii="新細明體" w:hAnsi="新細明體" w:hint="eastAsia"/>
          <w:color w:val="FFFFFF"/>
          <w:sz w:val="18"/>
        </w:rPr>
        <w:t>∵</w:t>
      </w:r>
    </w:p>
    <w:p w14:paraId="7F543CCC" w14:textId="223D2A3E" w:rsidR="00C54402" w:rsidRPr="00297A5B" w:rsidRDefault="00FF728B" w:rsidP="00C54402">
      <w:pPr>
        <w:ind w:left="142"/>
        <w:jc w:val="both"/>
        <w:rPr>
          <w:rFonts w:ascii="Arial Unicode MS" w:hAnsi="Arial Unicode MS"/>
          <w:color w:val="17365D"/>
          <w:szCs w:val="20"/>
        </w:rPr>
      </w:pPr>
      <w:r w:rsidRPr="00472F5E">
        <w:rPr>
          <w:rFonts w:ascii="Calibri" w:hAnsi="Calibri" w:hint="eastAsia"/>
          <w:color w:val="404040"/>
          <w:sz w:val="18"/>
        </w:rPr>
        <w:t>﹝</w:t>
      </w:r>
      <w:r w:rsidR="00CB1F77" w:rsidRPr="00465127">
        <w:rPr>
          <w:rFonts w:ascii="Calibri" w:hAnsi="Calibri" w:hint="eastAsia"/>
          <w:color w:val="404040"/>
          <w:sz w:val="18"/>
        </w:rPr>
        <w:t>1</w:t>
      </w:r>
      <w:r w:rsidR="00CB1F77" w:rsidRPr="00465127">
        <w:rPr>
          <w:rFonts w:ascii="Calibri" w:hAnsi="Calibri" w:hint="eastAsia"/>
          <w:color w:val="404040"/>
          <w:sz w:val="18"/>
        </w:rPr>
        <w:t>﹞</w:t>
      </w:r>
      <w:r w:rsidR="00C54402" w:rsidRPr="00297A5B">
        <w:rPr>
          <w:rFonts w:ascii="Arial Unicode MS" w:hAnsi="Arial Unicode MS" w:hint="eastAsia"/>
          <w:color w:val="17365D"/>
          <w:szCs w:val="20"/>
        </w:rPr>
        <w:t>本條例規定之特種貨物，項目如下：</w:t>
      </w:r>
    </w:p>
    <w:p w14:paraId="60B942B0" w14:textId="77777777" w:rsidR="009907B5" w:rsidRDefault="00C54402" w:rsidP="00C54402">
      <w:pPr>
        <w:ind w:left="142"/>
        <w:jc w:val="both"/>
        <w:rPr>
          <w:rFonts w:ascii="Arial Unicode MS" w:hAnsi="Arial Unicode MS"/>
          <w:color w:val="17365D"/>
          <w:szCs w:val="20"/>
        </w:rPr>
      </w:pPr>
      <w:r w:rsidRPr="00297A5B">
        <w:rPr>
          <w:rFonts w:ascii="Arial Unicode MS" w:hAnsi="Arial Unicode MS" w:hint="eastAsia"/>
          <w:color w:val="17365D"/>
          <w:szCs w:val="20"/>
        </w:rPr>
        <w:t xml:space="preserve">　　一、房屋、土地：持有期間在二年以內之房屋及其坐落基地或依法得核發建造執照之都市土地及非都市土地之工業區土地</w:t>
      </w:r>
      <w:r w:rsidR="009907B5">
        <w:rPr>
          <w:rFonts w:ascii="Arial Unicode MS" w:hAnsi="Arial Unicode MS" w:hint="eastAsia"/>
          <w:color w:val="17365D"/>
          <w:szCs w:val="20"/>
        </w:rPr>
        <w:t>。</w:t>
      </w:r>
    </w:p>
    <w:p w14:paraId="2666911A" w14:textId="20CD13BC" w:rsidR="009907B5" w:rsidRDefault="009907B5" w:rsidP="00C54402">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297A5B">
        <w:rPr>
          <w:rFonts w:ascii="Arial Unicode MS" w:hAnsi="Arial Unicode MS" w:hint="eastAsia"/>
          <w:color w:val="17365D"/>
          <w:szCs w:val="20"/>
        </w:rPr>
        <w:t>二</w:t>
      </w:r>
      <w:r>
        <w:rPr>
          <w:rFonts w:ascii="Arial Unicode MS" w:hAnsi="Arial Unicode MS" w:hint="eastAsia"/>
          <w:color w:val="17365D"/>
          <w:szCs w:val="20"/>
        </w:rPr>
        <w:t>、</w:t>
      </w:r>
      <w:r w:rsidR="00C54402" w:rsidRPr="00297A5B">
        <w:rPr>
          <w:rFonts w:ascii="Arial Unicode MS" w:hAnsi="Arial Unicode MS" w:hint="eastAsia"/>
          <w:color w:val="17365D"/>
          <w:szCs w:val="20"/>
        </w:rPr>
        <w:t>小客車：包括駕駛人座位在內，座位在九座以下之載人汽車且每輛銷售價格或完稅價格達新臺幣三百萬元者</w:t>
      </w:r>
      <w:r>
        <w:rPr>
          <w:rFonts w:ascii="Arial Unicode MS" w:hAnsi="Arial Unicode MS" w:hint="eastAsia"/>
          <w:color w:val="17365D"/>
          <w:szCs w:val="20"/>
        </w:rPr>
        <w:t>。</w:t>
      </w:r>
    </w:p>
    <w:p w14:paraId="2C263BF8" w14:textId="5EDEDF93" w:rsidR="009907B5" w:rsidRDefault="009907B5" w:rsidP="00C54402">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297A5B">
        <w:rPr>
          <w:rFonts w:ascii="Arial Unicode MS" w:hAnsi="Arial Unicode MS" w:hint="eastAsia"/>
          <w:color w:val="17365D"/>
          <w:szCs w:val="20"/>
        </w:rPr>
        <w:t>三</w:t>
      </w:r>
      <w:r>
        <w:rPr>
          <w:rFonts w:ascii="Arial Unicode MS" w:hAnsi="Arial Unicode MS" w:hint="eastAsia"/>
          <w:color w:val="17365D"/>
          <w:szCs w:val="20"/>
        </w:rPr>
        <w:t>、</w:t>
      </w:r>
      <w:r w:rsidR="00C54402" w:rsidRPr="00297A5B">
        <w:rPr>
          <w:rFonts w:ascii="Arial Unicode MS" w:hAnsi="Arial Unicode MS" w:hint="eastAsia"/>
          <w:color w:val="17365D"/>
          <w:szCs w:val="20"/>
        </w:rPr>
        <w:t>遊艇：每艘船身全長達三十點四八公尺者</w:t>
      </w:r>
      <w:r>
        <w:rPr>
          <w:rFonts w:ascii="Arial Unicode MS" w:hAnsi="Arial Unicode MS" w:hint="eastAsia"/>
          <w:color w:val="17365D"/>
          <w:szCs w:val="20"/>
        </w:rPr>
        <w:t>。</w:t>
      </w:r>
    </w:p>
    <w:p w14:paraId="7FA7E075" w14:textId="47A2428F" w:rsidR="009907B5" w:rsidRDefault="009907B5" w:rsidP="00C54402">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297A5B">
        <w:rPr>
          <w:rFonts w:ascii="Arial Unicode MS" w:hAnsi="Arial Unicode MS" w:hint="eastAsia"/>
          <w:color w:val="17365D"/>
          <w:szCs w:val="20"/>
        </w:rPr>
        <w:t>四</w:t>
      </w:r>
      <w:r>
        <w:rPr>
          <w:rFonts w:ascii="Arial Unicode MS" w:hAnsi="Arial Unicode MS" w:hint="eastAsia"/>
          <w:color w:val="17365D"/>
          <w:szCs w:val="20"/>
        </w:rPr>
        <w:t>、</w:t>
      </w:r>
      <w:r w:rsidR="00C54402" w:rsidRPr="00297A5B">
        <w:rPr>
          <w:rFonts w:ascii="Arial Unicode MS" w:hAnsi="Arial Unicode MS" w:hint="eastAsia"/>
          <w:color w:val="17365D"/>
          <w:szCs w:val="20"/>
        </w:rPr>
        <w:t>飛機、直昇機及超輕型載具：每架銷售價格或完稅價格達新臺幣三百萬元者</w:t>
      </w:r>
      <w:r>
        <w:rPr>
          <w:rFonts w:ascii="Arial Unicode MS" w:hAnsi="Arial Unicode MS" w:hint="eastAsia"/>
          <w:color w:val="17365D"/>
          <w:szCs w:val="20"/>
        </w:rPr>
        <w:t>。</w:t>
      </w:r>
    </w:p>
    <w:p w14:paraId="5FB8BD9F" w14:textId="045A00D7" w:rsidR="009907B5" w:rsidRDefault="009907B5" w:rsidP="00C54402">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297A5B">
        <w:rPr>
          <w:rFonts w:ascii="Arial Unicode MS" w:hAnsi="Arial Unicode MS" w:hint="eastAsia"/>
          <w:color w:val="17365D"/>
          <w:szCs w:val="20"/>
        </w:rPr>
        <w:t>五</w:t>
      </w:r>
      <w:r>
        <w:rPr>
          <w:rFonts w:ascii="Arial Unicode MS" w:hAnsi="Arial Unicode MS" w:hint="eastAsia"/>
          <w:color w:val="17365D"/>
          <w:szCs w:val="20"/>
        </w:rPr>
        <w:t>、</w:t>
      </w:r>
      <w:r w:rsidR="00C54402" w:rsidRPr="00297A5B">
        <w:rPr>
          <w:rFonts w:ascii="Arial Unicode MS" w:hAnsi="Arial Unicode MS" w:hint="eastAsia"/>
          <w:color w:val="17365D"/>
          <w:szCs w:val="20"/>
        </w:rPr>
        <w:t>龜殼、玳瑁、珊瑚、象牙、毛皮及其產製品：每件銷售價格或完稅價格達新臺幣五十萬元者。但非</w:t>
      </w:r>
      <w:r w:rsidR="00C54402" w:rsidRPr="006D7CAE">
        <w:rPr>
          <w:rFonts w:ascii="Arial Unicode MS" w:hAnsi="Arial Unicode MS" w:hint="eastAsia"/>
          <w:color w:val="17365D"/>
        </w:rPr>
        <w:t>屬</w:t>
      </w:r>
      <w:hyperlink r:id="rId16" w:history="1">
        <w:r w:rsidR="00C54402" w:rsidRPr="00812D59">
          <w:rPr>
            <w:rStyle w:val="a3"/>
            <w:rFonts w:ascii="Arial Unicode MS" w:hAnsi="Arial Unicode MS" w:hint="eastAsia"/>
          </w:rPr>
          <w:t>野生動物保育法</w:t>
        </w:r>
      </w:hyperlink>
      <w:r w:rsidR="00C54402" w:rsidRPr="00297A5B">
        <w:rPr>
          <w:rFonts w:ascii="Arial Unicode MS" w:hAnsi="Arial Unicode MS" w:hint="eastAsia"/>
          <w:color w:val="17365D"/>
          <w:szCs w:val="20"/>
        </w:rPr>
        <w:t>規定之保育類野生動物及其產製品，不包括之</w:t>
      </w:r>
      <w:r>
        <w:rPr>
          <w:rFonts w:ascii="Arial Unicode MS" w:hAnsi="Arial Unicode MS" w:hint="eastAsia"/>
          <w:color w:val="17365D"/>
          <w:szCs w:val="20"/>
        </w:rPr>
        <w:t>。</w:t>
      </w:r>
    </w:p>
    <w:p w14:paraId="1150F0F4" w14:textId="14CABF09" w:rsidR="009907B5" w:rsidRDefault="009907B5" w:rsidP="00C54402">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297A5B">
        <w:rPr>
          <w:rFonts w:ascii="Arial Unicode MS" w:hAnsi="Arial Unicode MS" w:hint="eastAsia"/>
          <w:color w:val="17365D"/>
          <w:szCs w:val="20"/>
        </w:rPr>
        <w:t>六</w:t>
      </w:r>
      <w:r>
        <w:rPr>
          <w:rFonts w:ascii="Arial Unicode MS" w:hAnsi="Arial Unicode MS" w:hint="eastAsia"/>
          <w:color w:val="17365D"/>
          <w:szCs w:val="20"/>
        </w:rPr>
        <w:t>、</w:t>
      </w:r>
      <w:r w:rsidR="00C54402" w:rsidRPr="00297A5B">
        <w:rPr>
          <w:rFonts w:ascii="Arial Unicode MS" w:hAnsi="Arial Unicode MS" w:hint="eastAsia"/>
          <w:color w:val="17365D"/>
          <w:szCs w:val="20"/>
        </w:rPr>
        <w:t>家具：每件銷售價格或完稅價格達新臺幣五十萬元者</w:t>
      </w:r>
      <w:r>
        <w:rPr>
          <w:rFonts w:ascii="Arial Unicode MS" w:hAnsi="Arial Unicode MS" w:hint="eastAsia"/>
          <w:color w:val="17365D"/>
          <w:szCs w:val="20"/>
        </w:rPr>
        <w:t>。</w:t>
      </w:r>
    </w:p>
    <w:p w14:paraId="41ACFF73" w14:textId="1752BFD4" w:rsidR="00C54402" w:rsidRPr="00C54402" w:rsidRDefault="00FF728B" w:rsidP="00C54402">
      <w:pPr>
        <w:ind w:left="142"/>
        <w:jc w:val="both"/>
        <w:rPr>
          <w:rFonts w:ascii="Arial Unicode MS" w:hAnsi="Arial Unicode MS"/>
          <w:color w:val="666699"/>
          <w:szCs w:val="20"/>
        </w:rPr>
      </w:pPr>
      <w:r w:rsidRPr="00472F5E">
        <w:rPr>
          <w:rFonts w:ascii="Calibri" w:hAnsi="Calibri" w:hint="eastAsia"/>
          <w:color w:val="404040"/>
          <w:sz w:val="18"/>
          <w:szCs w:val="20"/>
        </w:rPr>
        <w:t>﹝</w:t>
      </w:r>
      <w:r w:rsidR="00CB1F77" w:rsidRPr="00465127">
        <w:rPr>
          <w:rFonts w:ascii="Calibri" w:hAnsi="Calibri" w:hint="eastAsia"/>
          <w:color w:val="404040"/>
          <w:sz w:val="18"/>
          <w:szCs w:val="20"/>
        </w:rPr>
        <w:t>2</w:t>
      </w:r>
      <w:r w:rsidR="00CB1F77" w:rsidRPr="00465127">
        <w:rPr>
          <w:rFonts w:ascii="Calibri" w:hAnsi="Calibri" w:hint="eastAsia"/>
          <w:color w:val="404040"/>
          <w:sz w:val="18"/>
          <w:szCs w:val="20"/>
        </w:rPr>
        <w:t>﹞</w:t>
      </w:r>
      <w:r w:rsidR="00C54402" w:rsidRPr="00C54402">
        <w:rPr>
          <w:rFonts w:ascii="Arial Unicode MS" w:hAnsi="Arial Unicode MS" w:hint="eastAsia"/>
          <w:color w:val="666699"/>
          <w:szCs w:val="20"/>
        </w:rPr>
        <w:t>本條例所稱特種勞務，指每次銷售價格達新臺幣五十萬元之入會權利，屬可退還之保證金性質者，不包括之。</w:t>
      </w:r>
    </w:p>
    <w:p w14:paraId="17F6AEAE" w14:textId="7A2D6476" w:rsidR="009907B5" w:rsidRDefault="009907B5" w:rsidP="00C54402">
      <w:pPr>
        <w:pStyle w:val="3"/>
      </w:pPr>
      <w:r>
        <w:t>--</w:t>
      </w:r>
      <w:r w:rsidRPr="00C54402">
        <w:t>104</w:t>
      </w:r>
      <w:r w:rsidRPr="00C54402">
        <w:rPr>
          <w:rFonts w:hint="eastAsia"/>
        </w:rPr>
        <w:t>年</w:t>
      </w:r>
      <w:r w:rsidRPr="00C54402">
        <w:t>1</w:t>
      </w:r>
      <w:r w:rsidRPr="00C54402">
        <w:rPr>
          <w:rFonts w:hint="eastAsia"/>
        </w:rPr>
        <w:t>月</w:t>
      </w:r>
      <w:r w:rsidRPr="00C54402">
        <w:t>7</w:t>
      </w:r>
      <w:r>
        <w:rPr>
          <w:rFonts w:hint="eastAsia"/>
        </w:rPr>
        <w:t>日修正前條文</w:t>
      </w:r>
      <w:r>
        <w:rPr>
          <w:rFonts w:hint="eastAsia"/>
        </w:rPr>
        <w:t>--</w:t>
      </w:r>
      <w:hyperlink r:id="rId17" w:history="1">
        <w:r w:rsidRPr="00C54402">
          <w:rPr>
            <w:rStyle w:val="a3"/>
          </w:rPr>
          <w:t>比對程式</w:t>
        </w:r>
      </w:hyperlink>
    </w:p>
    <w:p w14:paraId="74BAA8EA" w14:textId="7D03B794" w:rsidR="001E1FCD" w:rsidRPr="00C54402" w:rsidRDefault="00FF728B" w:rsidP="001E1FCD">
      <w:pPr>
        <w:ind w:leftChars="59" w:left="118"/>
        <w:jc w:val="both"/>
        <w:rPr>
          <w:rFonts w:ascii="Arial Unicode MS" w:hAnsi="Arial Unicode MS"/>
          <w:color w:val="5F5F5F"/>
        </w:rPr>
      </w:pPr>
      <w:r w:rsidRPr="00472F5E">
        <w:rPr>
          <w:rFonts w:ascii="Calibri" w:hAnsi="Calibri"/>
          <w:color w:val="404040"/>
          <w:sz w:val="18"/>
        </w:rPr>
        <w:lastRenderedPageBreak/>
        <w:t>﹝</w:t>
      </w:r>
      <w:r w:rsidR="00CB1F77" w:rsidRPr="00465127">
        <w:rPr>
          <w:rFonts w:ascii="Calibri" w:hAnsi="Calibri"/>
          <w:color w:val="404040"/>
          <w:sz w:val="18"/>
        </w:rPr>
        <w:t>1</w:t>
      </w:r>
      <w:r w:rsidR="00CB1F77" w:rsidRPr="00465127">
        <w:rPr>
          <w:rFonts w:ascii="Calibri" w:hAnsi="Calibri"/>
          <w:color w:val="404040"/>
          <w:sz w:val="18"/>
        </w:rPr>
        <w:t>﹞</w:t>
      </w:r>
      <w:r w:rsidR="001E1FCD" w:rsidRPr="00C54402">
        <w:rPr>
          <w:rFonts w:ascii="Arial Unicode MS" w:hAnsi="Arial Unicode MS" w:hint="eastAsia"/>
          <w:color w:val="5F5F5F"/>
        </w:rPr>
        <w:t>本條例規定之特種貨物，項目如下：</w:t>
      </w:r>
    </w:p>
    <w:p w14:paraId="25DEE30F" w14:textId="77777777" w:rsidR="009907B5" w:rsidRDefault="001E1FCD" w:rsidP="001E1FCD">
      <w:pPr>
        <w:ind w:leftChars="59" w:left="118"/>
        <w:jc w:val="both"/>
        <w:rPr>
          <w:rFonts w:ascii="Arial Unicode MS" w:hAnsi="Arial Unicode MS"/>
          <w:color w:val="5F5F5F"/>
        </w:rPr>
      </w:pPr>
      <w:r w:rsidRPr="00C54402">
        <w:rPr>
          <w:rFonts w:ascii="Arial Unicode MS" w:hAnsi="Arial Unicode MS" w:hint="eastAsia"/>
          <w:color w:val="5F5F5F"/>
        </w:rPr>
        <w:t xml:space="preserve">　　一、房屋、土地：持有期間在二年以內之房屋及其坐落基地或依法得核發建造執照之都市土地。但符合</w:t>
      </w:r>
      <w:hyperlink w:anchor="a5" w:history="1">
        <w:r w:rsidRPr="00C54402">
          <w:rPr>
            <w:rStyle w:val="a3"/>
            <w:rFonts w:ascii="Arial Unicode MS" w:hAnsi="Arial Unicode MS" w:hint="eastAsia"/>
            <w:color w:val="5F5F5F"/>
          </w:rPr>
          <w:t>第五條</w:t>
        </w:r>
      </w:hyperlink>
      <w:r w:rsidRPr="00C54402">
        <w:rPr>
          <w:rFonts w:ascii="Arial Unicode MS" w:hAnsi="Arial Unicode MS" w:hint="eastAsia"/>
          <w:color w:val="5F5F5F"/>
        </w:rPr>
        <w:t>規定者，不包括之</w:t>
      </w:r>
      <w:r w:rsidR="009907B5">
        <w:rPr>
          <w:rFonts w:ascii="Arial Unicode MS" w:hAnsi="Arial Unicode MS" w:hint="eastAsia"/>
          <w:color w:val="5F5F5F"/>
        </w:rPr>
        <w:t>。</w:t>
      </w:r>
    </w:p>
    <w:p w14:paraId="2FD4AB20" w14:textId="35785BA4" w:rsidR="009907B5" w:rsidRDefault="009907B5" w:rsidP="001E1FCD">
      <w:pPr>
        <w:ind w:leftChars="59" w:left="118"/>
        <w:jc w:val="both"/>
        <w:rPr>
          <w:rFonts w:ascii="Arial Unicode MS" w:hAnsi="Arial Unicode MS"/>
          <w:color w:val="5F5F5F"/>
        </w:rPr>
      </w:pPr>
      <w:r>
        <w:rPr>
          <w:rFonts w:ascii="Arial Unicode MS" w:hAnsi="Arial Unicode MS" w:hint="eastAsia"/>
          <w:color w:val="5F5F5F"/>
        </w:rPr>
        <w:t xml:space="preserve">　　</w:t>
      </w:r>
      <w:r w:rsidRPr="00C54402">
        <w:rPr>
          <w:rFonts w:ascii="Arial Unicode MS" w:hAnsi="Arial Unicode MS" w:hint="eastAsia"/>
          <w:color w:val="5F5F5F"/>
        </w:rPr>
        <w:t>二</w:t>
      </w:r>
      <w:r>
        <w:rPr>
          <w:rFonts w:ascii="Arial Unicode MS" w:hAnsi="Arial Unicode MS" w:hint="eastAsia"/>
          <w:color w:val="5F5F5F"/>
        </w:rPr>
        <w:t>、</w:t>
      </w:r>
      <w:r w:rsidR="001E1FCD" w:rsidRPr="00C54402">
        <w:rPr>
          <w:rFonts w:ascii="Arial Unicode MS" w:hAnsi="Arial Unicode MS" w:hint="eastAsia"/>
          <w:color w:val="5F5F5F"/>
        </w:rPr>
        <w:t>小客車：包括駕駛人座位在內，座位在九座以下之載人汽車且每輛銷售價格或完稅價格達新臺幣三百萬元者</w:t>
      </w:r>
      <w:r>
        <w:rPr>
          <w:rFonts w:ascii="Arial Unicode MS" w:hAnsi="Arial Unicode MS" w:hint="eastAsia"/>
          <w:color w:val="5F5F5F"/>
        </w:rPr>
        <w:t>。</w:t>
      </w:r>
    </w:p>
    <w:p w14:paraId="25FCC678" w14:textId="6614C62C" w:rsidR="009907B5" w:rsidRDefault="009907B5" w:rsidP="001E1FCD">
      <w:pPr>
        <w:ind w:leftChars="59" w:left="118"/>
        <w:jc w:val="both"/>
        <w:rPr>
          <w:rFonts w:ascii="Arial Unicode MS" w:hAnsi="Arial Unicode MS"/>
          <w:color w:val="5F5F5F"/>
        </w:rPr>
      </w:pPr>
      <w:r>
        <w:rPr>
          <w:rFonts w:ascii="Arial Unicode MS" w:hAnsi="Arial Unicode MS" w:hint="eastAsia"/>
          <w:color w:val="5F5F5F"/>
        </w:rPr>
        <w:t xml:space="preserve">　　</w:t>
      </w:r>
      <w:r w:rsidRPr="00C54402">
        <w:rPr>
          <w:rFonts w:ascii="Arial Unicode MS" w:hAnsi="Arial Unicode MS" w:hint="eastAsia"/>
          <w:color w:val="5F5F5F"/>
        </w:rPr>
        <w:t>三</w:t>
      </w:r>
      <w:r>
        <w:rPr>
          <w:rFonts w:ascii="Arial Unicode MS" w:hAnsi="Arial Unicode MS" w:hint="eastAsia"/>
          <w:color w:val="5F5F5F"/>
        </w:rPr>
        <w:t>、</w:t>
      </w:r>
      <w:r w:rsidR="001E1FCD" w:rsidRPr="00C54402">
        <w:rPr>
          <w:rFonts w:ascii="Arial Unicode MS" w:hAnsi="Arial Unicode MS" w:hint="eastAsia"/>
          <w:color w:val="5F5F5F"/>
        </w:rPr>
        <w:t>遊艇：每艘銷售價格或完稅價格達新臺幣三百萬元者</w:t>
      </w:r>
      <w:r>
        <w:rPr>
          <w:rFonts w:ascii="Arial Unicode MS" w:hAnsi="Arial Unicode MS" w:hint="eastAsia"/>
          <w:color w:val="5F5F5F"/>
        </w:rPr>
        <w:t>。</w:t>
      </w:r>
    </w:p>
    <w:p w14:paraId="43F3BEFD" w14:textId="4B58EED1" w:rsidR="009907B5" w:rsidRDefault="009907B5" w:rsidP="001E1FCD">
      <w:pPr>
        <w:ind w:leftChars="59" w:left="118"/>
        <w:jc w:val="both"/>
        <w:rPr>
          <w:rFonts w:ascii="Arial Unicode MS" w:hAnsi="Arial Unicode MS"/>
          <w:color w:val="5F5F5F"/>
        </w:rPr>
      </w:pPr>
      <w:r>
        <w:rPr>
          <w:rFonts w:ascii="Arial Unicode MS" w:hAnsi="Arial Unicode MS" w:hint="eastAsia"/>
          <w:color w:val="5F5F5F"/>
        </w:rPr>
        <w:t xml:space="preserve">　　</w:t>
      </w:r>
      <w:r w:rsidRPr="00C54402">
        <w:rPr>
          <w:rFonts w:ascii="Arial Unicode MS" w:hAnsi="Arial Unicode MS" w:hint="eastAsia"/>
          <w:color w:val="5F5F5F"/>
        </w:rPr>
        <w:t>四</w:t>
      </w:r>
      <w:r>
        <w:rPr>
          <w:rFonts w:ascii="Arial Unicode MS" w:hAnsi="Arial Unicode MS" w:hint="eastAsia"/>
          <w:color w:val="5F5F5F"/>
        </w:rPr>
        <w:t>、</w:t>
      </w:r>
      <w:r w:rsidR="001E1FCD" w:rsidRPr="00C54402">
        <w:rPr>
          <w:rFonts w:ascii="Arial Unicode MS" w:hAnsi="Arial Unicode MS" w:hint="eastAsia"/>
          <w:color w:val="5F5F5F"/>
        </w:rPr>
        <w:t>飛機、直昇機及超輕型載具：每架銷售價格或完稅價格達新臺幣三百萬元者</w:t>
      </w:r>
      <w:r>
        <w:rPr>
          <w:rFonts w:ascii="Arial Unicode MS" w:hAnsi="Arial Unicode MS" w:hint="eastAsia"/>
          <w:color w:val="5F5F5F"/>
        </w:rPr>
        <w:t>。</w:t>
      </w:r>
    </w:p>
    <w:p w14:paraId="67AB875C" w14:textId="60723B38" w:rsidR="009907B5" w:rsidRDefault="009907B5" w:rsidP="001E1FCD">
      <w:pPr>
        <w:ind w:leftChars="59" w:left="118"/>
        <w:jc w:val="both"/>
        <w:rPr>
          <w:rFonts w:ascii="Arial Unicode MS" w:hAnsi="Arial Unicode MS"/>
          <w:color w:val="5F5F5F"/>
        </w:rPr>
      </w:pPr>
      <w:r>
        <w:rPr>
          <w:rFonts w:ascii="Arial Unicode MS" w:hAnsi="Arial Unicode MS" w:hint="eastAsia"/>
          <w:color w:val="5F5F5F"/>
        </w:rPr>
        <w:t xml:space="preserve">　　</w:t>
      </w:r>
      <w:r w:rsidRPr="00C54402">
        <w:rPr>
          <w:rFonts w:ascii="Arial Unicode MS" w:hAnsi="Arial Unicode MS" w:hint="eastAsia"/>
          <w:color w:val="5F5F5F"/>
        </w:rPr>
        <w:t>五</w:t>
      </w:r>
      <w:r>
        <w:rPr>
          <w:rFonts w:ascii="Arial Unicode MS" w:hAnsi="Arial Unicode MS" w:hint="eastAsia"/>
          <w:color w:val="5F5F5F"/>
        </w:rPr>
        <w:t>、</w:t>
      </w:r>
      <w:r w:rsidR="001E1FCD" w:rsidRPr="00C54402">
        <w:rPr>
          <w:rFonts w:ascii="Arial Unicode MS" w:hAnsi="Arial Unicode MS" w:hint="eastAsia"/>
          <w:color w:val="5F5F5F"/>
        </w:rPr>
        <w:t>龜殼、玳瑁、珊瑚、象牙、毛皮及其產製品：每件銷售價格或完稅價格達新臺幣五十萬元者。但非屬</w:t>
      </w:r>
      <w:hyperlink r:id="rId18" w:history="1">
        <w:r w:rsidR="001E1FCD" w:rsidRPr="00C54402">
          <w:rPr>
            <w:rStyle w:val="a3"/>
            <w:rFonts w:ascii="Arial Unicode MS" w:hAnsi="Arial Unicode MS" w:hint="eastAsia"/>
            <w:color w:val="5F5F5F"/>
          </w:rPr>
          <w:t>野生動物保育法</w:t>
        </w:r>
      </w:hyperlink>
      <w:r w:rsidR="001E1FCD" w:rsidRPr="00C54402">
        <w:rPr>
          <w:rFonts w:ascii="Arial Unicode MS" w:hAnsi="Arial Unicode MS" w:hint="eastAsia"/>
          <w:color w:val="5F5F5F"/>
        </w:rPr>
        <w:t>規定之保育類野生動物及其產製品，不包括之</w:t>
      </w:r>
      <w:r>
        <w:rPr>
          <w:rFonts w:ascii="Arial Unicode MS" w:hAnsi="Arial Unicode MS" w:hint="eastAsia"/>
          <w:color w:val="5F5F5F"/>
        </w:rPr>
        <w:t>。</w:t>
      </w:r>
    </w:p>
    <w:p w14:paraId="1296A6A5" w14:textId="004D0D7B" w:rsidR="009907B5" w:rsidRDefault="009907B5" w:rsidP="001E1FCD">
      <w:pPr>
        <w:ind w:leftChars="59" w:left="118"/>
        <w:jc w:val="both"/>
        <w:rPr>
          <w:rFonts w:ascii="Arial Unicode MS" w:hAnsi="Arial Unicode MS"/>
          <w:color w:val="5F5F5F"/>
        </w:rPr>
      </w:pPr>
      <w:r>
        <w:rPr>
          <w:rFonts w:ascii="Arial Unicode MS" w:hAnsi="Arial Unicode MS" w:hint="eastAsia"/>
          <w:color w:val="5F5F5F"/>
        </w:rPr>
        <w:t xml:space="preserve">　　</w:t>
      </w:r>
      <w:r w:rsidRPr="00C54402">
        <w:rPr>
          <w:rFonts w:ascii="Arial Unicode MS" w:hAnsi="Arial Unicode MS" w:hint="eastAsia"/>
          <w:color w:val="5F5F5F"/>
        </w:rPr>
        <w:t>六</w:t>
      </w:r>
      <w:r>
        <w:rPr>
          <w:rFonts w:ascii="Arial Unicode MS" w:hAnsi="Arial Unicode MS" w:hint="eastAsia"/>
          <w:color w:val="5F5F5F"/>
        </w:rPr>
        <w:t>、</w:t>
      </w:r>
      <w:r w:rsidR="001E1FCD" w:rsidRPr="00C54402">
        <w:rPr>
          <w:rFonts w:ascii="Arial Unicode MS" w:hAnsi="Arial Unicode MS" w:hint="eastAsia"/>
          <w:color w:val="5F5F5F"/>
        </w:rPr>
        <w:t>家具：每件銷售價格或完稅價格達新臺幣五十萬元者</w:t>
      </w:r>
      <w:r>
        <w:rPr>
          <w:rFonts w:ascii="Arial Unicode MS" w:hAnsi="Arial Unicode MS" w:hint="eastAsia"/>
          <w:color w:val="5F5F5F"/>
        </w:rPr>
        <w:t>。</w:t>
      </w:r>
    </w:p>
    <w:p w14:paraId="28549299" w14:textId="1E79462C" w:rsidR="001E1FCD" w:rsidRPr="006D08EB" w:rsidRDefault="00FF728B" w:rsidP="001E1FCD">
      <w:pPr>
        <w:ind w:leftChars="59" w:left="118"/>
        <w:jc w:val="both"/>
        <w:rPr>
          <w:rFonts w:ascii="Arial Unicode MS" w:hAnsi="Arial Unicode MS"/>
          <w:color w:val="666699"/>
        </w:rPr>
      </w:pPr>
      <w:r w:rsidRPr="00472F5E">
        <w:rPr>
          <w:rFonts w:ascii="Calibri" w:hAnsi="Calibri" w:hint="eastAsia"/>
          <w:color w:val="404040"/>
          <w:sz w:val="18"/>
        </w:rPr>
        <w:t>﹝</w:t>
      </w:r>
      <w:r w:rsidR="00CB1F77" w:rsidRPr="00465127">
        <w:rPr>
          <w:rFonts w:ascii="Calibri" w:hAnsi="Calibri" w:hint="eastAsia"/>
          <w:color w:val="404040"/>
          <w:sz w:val="18"/>
        </w:rPr>
        <w:t>2</w:t>
      </w:r>
      <w:r w:rsidR="00CB1F77" w:rsidRPr="00465127">
        <w:rPr>
          <w:rFonts w:ascii="Calibri" w:hAnsi="Calibri" w:hint="eastAsia"/>
          <w:color w:val="404040"/>
          <w:sz w:val="18"/>
        </w:rPr>
        <w:t>﹞</w:t>
      </w:r>
      <w:r w:rsidR="001E1FCD" w:rsidRPr="006D08EB">
        <w:rPr>
          <w:rFonts w:ascii="Arial Unicode MS" w:hAnsi="Arial Unicode MS" w:hint="eastAsia"/>
          <w:color w:val="666699"/>
        </w:rPr>
        <w:t>本條例所稱特種勞務，指每次銷售價格達新臺幣五十萬元之入會權利，屬可退還之保證金性質者，不包括之。</w:t>
      </w:r>
      <w:r w:rsidR="001216EB" w:rsidRPr="001216EB">
        <w:rPr>
          <w:rFonts w:ascii="新細明體" w:hAnsi="新細明體" w:hint="eastAsia"/>
          <w:color w:val="FFFFFF"/>
        </w:rPr>
        <w:t>∴</w:t>
      </w:r>
    </w:p>
    <w:p w14:paraId="59E812C9" w14:textId="77777777" w:rsidR="009907B5" w:rsidRDefault="007C1BC0" w:rsidP="001E1FCD">
      <w:pPr>
        <w:pStyle w:val="2"/>
      </w:pPr>
      <w:bookmarkStart w:id="5" w:name="a3"/>
      <w:bookmarkEnd w:id="5"/>
      <w:r>
        <w:rPr>
          <w:rFonts w:hint="eastAsia"/>
        </w:rPr>
        <w:t>第</w:t>
      </w:r>
      <w:r>
        <w:rPr>
          <w:rFonts w:hint="eastAsia"/>
        </w:rPr>
        <w:t>3</w:t>
      </w:r>
      <w:r>
        <w:rPr>
          <w:rFonts w:hint="eastAsia"/>
        </w:rPr>
        <w:t>條</w:t>
      </w:r>
      <w:r w:rsidR="001E1FCD" w:rsidRPr="006D7CAE">
        <w:rPr>
          <w:rFonts w:hint="eastAsia"/>
        </w:rPr>
        <w:t>（在中華民國境內銷售及產製之範圍</w:t>
      </w:r>
      <w:r w:rsidR="009907B5">
        <w:rPr>
          <w:rFonts w:hint="eastAsia"/>
        </w:rPr>
        <w:t>）</w:t>
      </w:r>
    </w:p>
    <w:p w14:paraId="4EB46F75" w14:textId="7EC10EAE" w:rsidR="001E1FCD" w:rsidRPr="006D7CAE" w:rsidRDefault="00FF728B" w:rsidP="001E1FCD">
      <w:pPr>
        <w:ind w:leftChars="59" w:left="118"/>
        <w:jc w:val="both"/>
        <w:rPr>
          <w:rFonts w:ascii="Arial Unicode MS" w:hAnsi="Arial Unicode MS"/>
          <w:color w:val="17365D"/>
        </w:rPr>
      </w:pPr>
      <w:r w:rsidRPr="00472F5E">
        <w:rPr>
          <w:rFonts w:ascii="Calibri" w:hAnsi="Calibri" w:hint="eastAsia"/>
          <w:color w:val="404040"/>
          <w:sz w:val="18"/>
        </w:rPr>
        <w:t>﹝</w:t>
      </w:r>
      <w:r w:rsidR="00CB1F77" w:rsidRPr="00465127">
        <w:rPr>
          <w:rFonts w:ascii="Calibri" w:hAnsi="Calibri" w:hint="eastAsia"/>
          <w:color w:val="404040"/>
          <w:sz w:val="18"/>
        </w:rPr>
        <w:t>1</w:t>
      </w:r>
      <w:r w:rsidR="00CB1F77" w:rsidRPr="00465127">
        <w:rPr>
          <w:rFonts w:ascii="Calibri" w:hAnsi="Calibri" w:hint="eastAsia"/>
          <w:color w:val="404040"/>
          <w:sz w:val="18"/>
        </w:rPr>
        <w:t>﹞</w:t>
      </w:r>
      <w:r w:rsidR="001E1FCD" w:rsidRPr="006D7CAE">
        <w:rPr>
          <w:rFonts w:ascii="Arial Unicode MS" w:hAnsi="Arial Unicode MS" w:hint="eastAsia"/>
          <w:color w:val="17365D"/>
        </w:rPr>
        <w:t>本條例所稱在中華民國境內銷售房屋、土地、特種勞務，分別指：</w:t>
      </w:r>
    </w:p>
    <w:p w14:paraId="3B34BE8A" w14:textId="77777777" w:rsidR="009907B5" w:rsidRDefault="001E1FCD" w:rsidP="001E1FCD">
      <w:pPr>
        <w:ind w:leftChars="59" w:left="118"/>
        <w:jc w:val="both"/>
        <w:rPr>
          <w:rFonts w:ascii="Arial Unicode MS" w:hAnsi="Arial Unicode MS"/>
          <w:color w:val="17365D"/>
        </w:rPr>
      </w:pPr>
      <w:r w:rsidRPr="006D7CAE">
        <w:rPr>
          <w:rFonts w:ascii="Arial Unicode MS" w:hAnsi="Arial Unicode MS" w:hint="eastAsia"/>
          <w:color w:val="17365D"/>
        </w:rPr>
        <w:t xml:space="preserve">　　一、房屋、土地：銷售坐落在中華民國境內之房屋、土地</w:t>
      </w:r>
      <w:r w:rsidR="009907B5">
        <w:rPr>
          <w:rFonts w:ascii="Arial Unicode MS" w:hAnsi="Arial Unicode MS" w:hint="eastAsia"/>
          <w:color w:val="17365D"/>
        </w:rPr>
        <w:t>。</w:t>
      </w:r>
    </w:p>
    <w:p w14:paraId="2EB6BFB0" w14:textId="1194D02E" w:rsidR="009907B5" w:rsidRDefault="009907B5" w:rsidP="001E1FCD">
      <w:pPr>
        <w:ind w:leftChars="59" w:left="118"/>
        <w:jc w:val="both"/>
        <w:rPr>
          <w:rFonts w:ascii="Arial Unicode MS" w:hAnsi="Arial Unicode MS"/>
          <w:color w:val="17365D"/>
        </w:rPr>
      </w:pPr>
      <w:r>
        <w:rPr>
          <w:rFonts w:ascii="Arial Unicode MS" w:hAnsi="Arial Unicode MS" w:hint="eastAsia"/>
          <w:color w:val="17365D"/>
        </w:rPr>
        <w:t xml:space="preserve">　　</w:t>
      </w:r>
      <w:r w:rsidRPr="006D7CAE">
        <w:rPr>
          <w:rFonts w:ascii="Arial Unicode MS" w:hAnsi="Arial Unicode MS" w:hint="eastAsia"/>
          <w:color w:val="17365D"/>
        </w:rPr>
        <w:t>二</w:t>
      </w:r>
      <w:r>
        <w:rPr>
          <w:rFonts w:ascii="Arial Unicode MS" w:hAnsi="Arial Unicode MS" w:hint="eastAsia"/>
          <w:color w:val="17365D"/>
        </w:rPr>
        <w:t>、</w:t>
      </w:r>
      <w:r w:rsidR="001E1FCD" w:rsidRPr="006D7CAE">
        <w:rPr>
          <w:rFonts w:ascii="Arial Unicode MS" w:hAnsi="Arial Unicode MS" w:hint="eastAsia"/>
          <w:color w:val="17365D"/>
        </w:rPr>
        <w:t>特種勞務：銷售在中華民國境內使用之特種勞務</w:t>
      </w:r>
      <w:r>
        <w:rPr>
          <w:rFonts w:ascii="Arial Unicode MS" w:hAnsi="Arial Unicode MS" w:hint="eastAsia"/>
          <w:color w:val="17365D"/>
        </w:rPr>
        <w:t>。</w:t>
      </w:r>
    </w:p>
    <w:p w14:paraId="1354A595" w14:textId="45BCA5CD" w:rsidR="009907B5" w:rsidRDefault="00FF728B" w:rsidP="001E1FCD">
      <w:pPr>
        <w:ind w:leftChars="59" w:left="118"/>
        <w:jc w:val="both"/>
        <w:rPr>
          <w:rFonts w:ascii="Arial Unicode MS" w:hAnsi="Arial Unicode MS"/>
          <w:color w:val="17365D"/>
        </w:rPr>
      </w:pPr>
      <w:r w:rsidRPr="00472F5E">
        <w:rPr>
          <w:rFonts w:ascii="Calibri" w:hAnsi="Calibri" w:hint="eastAsia"/>
          <w:color w:val="404040"/>
          <w:sz w:val="18"/>
        </w:rPr>
        <w:t>﹝</w:t>
      </w:r>
      <w:r w:rsidR="00CB1F77" w:rsidRPr="00465127">
        <w:rPr>
          <w:rFonts w:ascii="Calibri" w:hAnsi="Calibri" w:hint="eastAsia"/>
          <w:color w:val="404040"/>
          <w:sz w:val="18"/>
        </w:rPr>
        <w:t>2</w:t>
      </w:r>
      <w:r w:rsidR="00CB1F77" w:rsidRPr="00465127">
        <w:rPr>
          <w:rFonts w:ascii="Calibri" w:hAnsi="Calibri" w:hint="eastAsia"/>
          <w:color w:val="404040"/>
          <w:sz w:val="18"/>
        </w:rPr>
        <w:t>﹞</w:t>
      </w:r>
      <w:r w:rsidR="009907B5" w:rsidRPr="006D08EB">
        <w:rPr>
          <w:rFonts w:ascii="Arial Unicode MS" w:hAnsi="Arial Unicode MS" w:hint="eastAsia"/>
          <w:color w:val="666699"/>
        </w:rPr>
        <w:t>本條例所稱在中華民國境內產製，指產製廠商於中華民國境內辦理特種貨物及勞務稅廠商登記且產製特種貨物</w:t>
      </w:r>
      <w:r w:rsidR="009907B5">
        <w:rPr>
          <w:rFonts w:ascii="Arial Unicode MS" w:hAnsi="Arial Unicode MS" w:hint="eastAsia"/>
          <w:color w:val="17365D"/>
        </w:rPr>
        <w:t>。</w:t>
      </w:r>
    </w:p>
    <w:p w14:paraId="576E031C" w14:textId="1447FD13" w:rsidR="001E1FCD" w:rsidRPr="006D7CAE" w:rsidRDefault="00FF728B" w:rsidP="001E1FCD">
      <w:pPr>
        <w:ind w:leftChars="59" w:left="118"/>
        <w:jc w:val="both"/>
        <w:rPr>
          <w:rFonts w:ascii="Arial Unicode MS" w:hAnsi="Arial Unicode MS"/>
          <w:color w:val="17365D"/>
        </w:rPr>
      </w:pPr>
      <w:r w:rsidRPr="00472F5E">
        <w:rPr>
          <w:rFonts w:ascii="Calibri" w:hAnsi="Calibri" w:hint="eastAsia"/>
          <w:color w:val="404040"/>
          <w:sz w:val="18"/>
        </w:rPr>
        <w:t>﹝</w:t>
      </w:r>
      <w:r w:rsidR="00CB1F77" w:rsidRPr="00465127">
        <w:rPr>
          <w:rFonts w:ascii="Calibri" w:hAnsi="Calibri" w:hint="eastAsia"/>
          <w:color w:val="404040"/>
          <w:sz w:val="18"/>
        </w:rPr>
        <w:t>3</w:t>
      </w:r>
      <w:r w:rsidR="00CB1F77" w:rsidRPr="00465127">
        <w:rPr>
          <w:rFonts w:ascii="Calibri" w:hAnsi="Calibri" w:hint="eastAsia"/>
          <w:color w:val="404040"/>
          <w:sz w:val="18"/>
        </w:rPr>
        <w:t>﹞</w:t>
      </w:r>
      <w:r w:rsidR="001E1FCD" w:rsidRPr="006D7CAE">
        <w:rPr>
          <w:rFonts w:ascii="Arial Unicode MS" w:hAnsi="Arial Unicode MS" w:hint="eastAsia"/>
          <w:color w:val="17365D"/>
        </w:rPr>
        <w:t>前條第一項第一款所稱持有期間，指自本條例施行前或施行後完成移轉登記之日起計算至本條例施行後訂定銷售契約之日止之期間。</w:t>
      </w:r>
    </w:p>
    <w:p w14:paraId="1DF9F9DC" w14:textId="77777777" w:rsidR="009907B5" w:rsidRDefault="007C1BC0" w:rsidP="001E1FCD">
      <w:pPr>
        <w:pStyle w:val="2"/>
      </w:pPr>
      <w:bookmarkStart w:id="6" w:name="a4"/>
      <w:bookmarkEnd w:id="6"/>
      <w:r>
        <w:rPr>
          <w:rFonts w:hint="eastAsia"/>
        </w:rPr>
        <w:t>第</w:t>
      </w:r>
      <w:r>
        <w:rPr>
          <w:rFonts w:hint="eastAsia"/>
        </w:rPr>
        <w:t>4</w:t>
      </w:r>
      <w:r>
        <w:rPr>
          <w:rFonts w:hint="eastAsia"/>
        </w:rPr>
        <w:t>條</w:t>
      </w:r>
      <w:r w:rsidR="001E1FCD" w:rsidRPr="006D7CAE">
        <w:rPr>
          <w:rFonts w:hint="eastAsia"/>
        </w:rPr>
        <w:t>（納稅義務人及課徵時點</w:t>
      </w:r>
      <w:r w:rsidR="009907B5">
        <w:rPr>
          <w:rFonts w:hint="eastAsia"/>
        </w:rPr>
        <w:t>）</w:t>
      </w:r>
    </w:p>
    <w:p w14:paraId="3E9C2EC3" w14:textId="12A7299F" w:rsidR="009907B5" w:rsidRDefault="00FF728B" w:rsidP="001E1FCD">
      <w:pPr>
        <w:ind w:leftChars="59" w:left="118"/>
        <w:jc w:val="both"/>
        <w:rPr>
          <w:rFonts w:ascii="Arial Unicode MS" w:hAnsi="Arial Unicode MS"/>
          <w:color w:val="17365D"/>
        </w:rPr>
      </w:pPr>
      <w:r w:rsidRPr="00472F5E">
        <w:rPr>
          <w:rFonts w:ascii="Calibri" w:hAnsi="Calibri" w:hint="eastAsia"/>
          <w:color w:val="404040"/>
          <w:sz w:val="18"/>
        </w:rPr>
        <w:t>﹝</w:t>
      </w:r>
      <w:r w:rsidR="00CB1F77" w:rsidRPr="00465127">
        <w:rPr>
          <w:rFonts w:ascii="Calibri" w:hAnsi="Calibri" w:hint="eastAsia"/>
          <w:color w:val="404040"/>
          <w:sz w:val="18"/>
        </w:rPr>
        <w:t>1</w:t>
      </w:r>
      <w:r w:rsidR="00CB1F77" w:rsidRPr="00465127">
        <w:rPr>
          <w:rFonts w:ascii="Calibri" w:hAnsi="Calibri" w:hint="eastAsia"/>
          <w:color w:val="404040"/>
          <w:sz w:val="18"/>
        </w:rPr>
        <w:t>﹞</w:t>
      </w:r>
      <w:r w:rsidR="001E1FCD" w:rsidRPr="006D7CAE">
        <w:rPr>
          <w:rFonts w:ascii="Arial Unicode MS" w:hAnsi="Arial Unicode MS" w:hint="eastAsia"/>
          <w:color w:val="17365D"/>
        </w:rPr>
        <w:t>銷售</w:t>
      </w:r>
      <w:hyperlink w:anchor="a2" w:history="1">
        <w:hyperlink w:anchor="a2" w:history="1">
          <w:r w:rsidR="001E1FCD" w:rsidRPr="006D08EB">
            <w:rPr>
              <w:rStyle w:val="a3"/>
              <w:rFonts w:ascii="Arial Unicode MS" w:hAnsi="Arial Unicode MS" w:hint="eastAsia"/>
            </w:rPr>
            <w:t>第二條</w:t>
          </w:r>
        </w:hyperlink>
      </w:hyperlink>
      <w:r w:rsidR="001E1FCD" w:rsidRPr="006D7CAE">
        <w:rPr>
          <w:rFonts w:ascii="Arial Unicode MS" w:hAnsi="Arial Unicode MS" w:hint="eastAsia"/>
          <w:color w:val="17365D"/>
        </w:rPr>
        <w:t>第一項第一款規定之特種貨物，納稅義務人為原所有權人，於銷售時課徵特種貨物及勞務稅</w:t>
      </w:r>
      <w:r w:rsidR="009907B5">
        <w:rPr>
          <w:rFonts w:ascii="Arial Unicode MS" w:hAnsi="Arial Unicode MS" w:hint="eastAsia"/>
          <w:color w:val="17365D"/>
        </w:rPr>
        <w:t>。</w:t>
      </w:r>
    </w:p>
    <w:p w14:paraId="21FAD3C6" w14:textId="0B111901" w:rsidR="001E1FCD" w:rsidRPr="006D08EB" w:rsidRDefault="00FF728B" w:rsidP="001E1FCD">
      <w:pPr>
        <w:ind w:leftChars="59" w:left="118"/>
        <w:jc w:val="both"/>
        <w:rPr>
          <w:rFonts w:ascii="Arial Unicode MS" w:hAnsi="Arial Unicode MS"/>
          <w:color w:val="666699"/>
        </w:rPr>
      </w:pPr>
      <w:r w:rsidRPr="00472F5E">
        <w:rPr>
          <w:rFonts w:ascii="Calibri" w:hAnsi="Calibri" w:hint="eastAsia"/>
          <w:color w:val="404040"/>
          <w:sz w:val="18"/>
        </w:rPr>
        <w:t>﹝</w:t>
      </w:r>
      <w:r w:rsidR="00CB1F77" w:rsidRPr="00465127">
        <w:rPr>
          <w:rFonts w:ascii="Calibri" w:hAnsi="Calibri" w:hint="eastAsia"/>
          <w:color w:val="404040"/>
          <w:sz w:val="18"/>
        </w:rPr>
        <w:t>2</w:t>
      </w:r>
      <w:r w:rsidR="00CB1F77" w:rsidRPr="00465127">
        <w:rPr>
          <w:rFonts w:ascii="Calibri" w:hAnsi="Calibri" w:hint="eastAsia"/>
          <w:color w:val="404040"/>
          <w:sz w:val="18"/>
        </w:rPr>
        <w:t>﹞</w:t>
      </w:r>
      <w:hyperlink w:anchor="a2" w:history="1">
        <w:r w:rsidR="001E1FCD" w:rsidRPr="006D08EB">
          <w:rPr>
            <w:rStyle w:val="a3"/>
            <w:rFonts w:ascii="Arial Unicode MS" w:hAnsi="Arial Unicode MS" w:hint="eastAsia"/>
          </w:rPr>
          <w:t>第二條</w:t>
        </w:r>
      </w:hyperlink>
      <w:r w:rsidR="001E1FCD" w:rsidRPr="006D08EB">
        <w:rPr>
          <w:rFonts w:ascii="Arial Unicode MS" w:hAnsi="Arial Unicode MS" w:hint="eastAsia"/>
          <w:color w:val="666699"/>
        </w:rPr>
        <w:t>第一項第二款至第六款規定之特種貨物及特種勞務，其特種貨物及勞務稅之納稅義務人及課徵時點如下：</w:t>
      </w:r>
    </w:p>
    <w:p w14:paraId="7D7C0908" w14:textId="77777777" w:rsidR="009907B5" w:rsidRDefault="001E1FCD" w:rsidP="001E1FCD">
      <w:pPr>
        <w:ind w:leftChars="59" w:left="118"/>
        <w:jc w:val="both"/>
        <w:rPr>
          <w:rFonts w:ascii="Arial Unicode MS" w:hAnsi="Arial Unicode MS"/>
          <w:color w:val="666699"/>
        </w:rPr>
      </w:pPr>
      <w:r w:rsidRPr="006D08EB">
        <w:rPr>
          <w:rFonts w:ascii="Arial Unicode MS" w:hAnsi="Arial Unicode MS" w:hint="eastAsia"/>
          <w:color w:val="666699"/>
        </w:rPr>
        <w:t xml:space="preserve">　　一、產製特種貨物者，為產製廠商，於出廠時課徵</w:t>
      </w:r>
      <w:r w:rsidR="009907B5">
        <w:rPr>
          <w:rFonts w:ascii="Arial Unicode MS" w:hAnsi="Arial Unicode MS" w:hint="eastAsia"/>
          <w:color w:val="666699"/>
        </w:rPr>
        <w:t>。</w:t>
      </w:r>
    </w:p>
    <w:p w14:paraId="2E5E5D6B" w14:textId="21103053" w:rsidR="009907B5" w:rsidRDefault="009907B5" w:rsidP="001E1FCD">
      <w:pPr>
        <w:ind w:leftChars="59" w:left="118"/>
        <w:jc w:val="both"/>
        <w:rPr>
          <w:rFonts w:ascii="Arial Unicode MS" w:hAnsi="Arial Unicode MS"/>
          <w:color w:val="666699"/>
        </w:rPr>
      </w:pPr>
      <w:r>
        <w:rPr>
          <w:rFonts w:ascii="Arial Unicode MS" w:hAnsi="Arial Unicode MS" w:hint="eastAsia"/>
          <w:color w:val="666699"/>
        </w:rPr>
        <w:t xml:space="preserve">　　</w:t>
      </w:r>
      <w:r w:rsidRPr="006D08EB">
        <w:rPr>
          <w:rFonts w:ascii="Arial Unicode MS" w:hAnsi="Arial Unicode MS" w:hint="eastAsia"/>
          <w:color w:val="666699"/>
        </w:rPr>
        <w:t>二</w:t>
      </w:r>
      <w:r>
        <w:rPr>
          <w:rFonts w:ascii="Arial Unicode MS" w:hAnsi="Arial Unicode MS" w:hint="eastAsia"/>
          <w:color w:val="666699"/>
        </w:rPr>
        <w:t>、</w:t>
      </w:r>
      <w:r w:rsidR="001E1FCD" w:rsidRPr="006D08EB">
        <w:rPr>
          <w:rFonts w:ascii="Arial Unicode MS" w:hAnsi="Arial Unicode MS" w:hint="eastAsia"/>
          <w:color w:val="666699"/>
        </w:rPr>
        <w:t>進口特種貨物者，為收貨人、提貨單或貨物持有人，於進口時課徵</w:t>
      </w:r>
      <w:r>
        <w:rPr>
          <w:rFonts w:ascii="Arial Unicode MS" w:hAnsi="Arial Unicode MS" w:hint="eastAsia"/>
          <w:color w:val="666699"/>
        </w:rPr>
        <w:t>。</w:t>
      </w:r>
    </w:p>
    <w:p w14:paraId="50EAB12C" w14:textId="04A4D9F4" w:rsidR="009907B5" w:rsidRDefault="009907B5" w:rsidP="001E1FCD">
      <w:pPr>
        <w:ind w:leftChars="59" w:left="118"/>
        <w:jc w:val="both"/>
        <w:rPr>
          <w:rFonts w:ascii="Arial Unicode MS" w:hAnsi="Arial Unicode MS"/>
          <w:color w:val="666699"/>
        </w:rPr>
      </w:pPr>
      <w:r>
        <w:rPr>
          <w:rFonts w:ascii="Arial Unicode MS" w:hAnsi="Arial Unicode MS" w:hint="eastAsia"/>
          <w:color w:val="666699"/>
        </w:rPr>
        <w:t xml:space="preserve">　　</w:t>
      </w:r>
      <w:r w:rsidRPr="006D08EB">
        <w:rPr>
          <w:rFonts w:ascii="Arial Unicode MS" w:hAnsi="Arial Unicode MS" w:hint="eastAsia"/>
          <w:color w:val="666699"/>
        </w:rPr>
        <w:t>三</w:t>
      </w:r>
      <w:r>
        <w:rPr>
          <w:rFonts w:ascii="Arial Unicode MS" w:hAnsi="Arial Unicode MS" w:hint="eastAsia"/>
          <w:color w:val="666699"/>
        </w:rPr>
        <w:t>、</w:t>
      </w:r>
      <w:r w:rsidR="001E1FCD" w:rsidRPr="006D08EB">
        <w:rPr>
          <w:rFonts w:ascii="Arial Unicode MS" w:hAnsi="Arial Unicode MS" w:hint="eastAsia"/>
          <w:color w:val="666699"/>
        </w:rPr>
        <w:t>法院及其他機關（構）拍賣或變賣尚未完稅之特種貨物者，為拍定人、買受人或承受人，於拍賣或變賣時課徵</w:t>
      </w:r>
      <w:r>
        <w:rPr>
          <w:rFonts w:ascii="Arial Unicode MS" w:hAnsi="Arial Unicode MS" w:hint="eastAsia"/>
          <w:color w:val="666699"/>
        </w:rPr>
        <w:t>。</w:t>
      </w:r>
    </w:p>
    <w:p w14:paraId="13276089" w14:textId="0A72EE68" w:rsidR="009907B5" w:rsidRDefault="009907B5" w:rsidP="001E1FCD">
      <w:pPr>
        <w:ind w:leftChars="59" w:left="118"/>
        <w:jc w:val="both"/>
        <w:rPr>
          <w:rFonts w:ascii="Arial Unicode MS" w:hAnsi="Arial Unicode MS"/>
          <w:color w:val="666699"/>
        </w:rPr>
      </w:pPr>
      <w:r>
        <w:rPr>
          <w:rFonts w:ascii="Arial Unicode MS" w:hAnsi="Arial Unicode MS" w:hint="eastAsia"/>
          <w:color w:val="666699"/>
        </w:rPr>
        <w:t xml:space="preserve">　　</w:t>
      </w:r>
      <w:r w:rsidRPr="006D08EB">
        <w:rPr>
          <w:rFonts w:ascii="Arial Unicode MS" w:hAnsi="Arial Unicode MS" w:hint="eastAsia"/>
          <w:color w:val="666699"/>
        </w:rPr>
        <w:t>四</w:t>
      </w:r>
      <w:r>
        <w:rPr>
          <w:rFonts w:ascii="Arial Unicode MS" w:hAnsi="Arial Unicode MS" w:hint="eastAsia"/>
          <w:color w:val="666699"/>
        </w:rPr>
        <w:t>、</w:t>
      </w:r>
      <w:r w:rsidR="001E1FCD" w:rsidRPr="006D08EB">
        <w:rPr>
          <w:rFonts w:ascii="Arial Unicode MS" w:hAnsi="Arial Unicode MS" w:hint="eastAsia"/>
          <w:color w:val="666699"/>
        </w:rPr>
        <w:t>免稅特種貨物因轉讓或移作他用而不符免稅規定者，為轉讓或移作他用之人或貨物持有人，於轉讓或移作他用時課徵</w:t>
      </w:r>
      <w:r>
        <w:rPr>
          <w:rFonts w:ascii="Arial Unicode MS" w:hAnsi="Arial Unicode MS" w:hint="eastAsia"/>
          <w:color w:val="666699"/>
        </w:rPr>
        <w:t>。</w:t>
      </w:r>
    </w:p>
    <w:p w14:paraId="63FFAC1F" w14:textId="666D9D11" w:rsidR="001E1FCD" w:rsidRPr="006D08EB" w:rsidRDefault="009907B5" w:rsidP="001E1FCD">
      <w:pPr>
        <w:ind w:leftChars="59" w:left="118"/>
        <w:jc w:val="both"/>
        <w:rPr>
          <w:rFonts w:ascii="Arial Unicode MS" w:hAnsi="Arial Unicode MS"/>
          <w:color w:val="666699"/>
        </w:rPr>
      </w:pPr>
      <w:r>
        <w:rPr>
          <w:rFonts w:ascii="Arial Unicode MS" w:hAnsi="Arial Unicode MS" w:hint="eastAsia"/>
          <w:color w:val="666699"/>
        </w:rPr>
        <w:t xml:space="preserve">　　</w:t>
      </w:r>
      <w:r w:rsidRPr="006D08EB">
        <w:rPr>
          <w:rFonts w:ascii="Arial Unicode MS" w:hAnsi="Arial Unicode MS" w:hint="eastAsia"/>
          <w:color w:val="666699"/>
        </w:rPr>
        <w:t>五</w:t>
      </w:r>
      <w:r>
        <w:rPr>
          <w:rFonts w:ascii="Arial Unicode MS" w:hAnsi="Arial Unicode MS" w:hint="eastAsia"/>
          <w:color w:val="666699"/>
        </w:rPr>
        <w:t>、</w:t>
      </w:r>
      <w:r w:rsidR="001E1FCD" w:rsidRPr="006D08EB">
        <w:rPr>
          <w:rFonts w:ascii="Arial Unicode MS" w:hAnsi="Arial Unicode MS" w:hint="eastAsia"/>
          <w:color w:val="666699"/>
        </w:rPr>
        <w:t>銷售特種勞務者，為銷售之營業人，於銷售時課徵。</w:t>
      </w:r>
    </w:p>
    <w:p w14:paraId="58CE114B" w14:textId="77777777" w:rsidR="009907B5" w:rsidRPr="00465127" w:rsidRDefault="007C1BC0" w:rsidP="001E1FCD">
      <w:pPr>
        <w:pStyle w:val="2"/>
        <w:rPr>
          <w:rFonts w:ascii="新細明體" w:hAnsi="新細明體"/>
          <w:color w:val="FFFFFF"/>
          <w:sz w:val="18"/>
        </w:rPr>
      </w:pPr>
      <w:bookmarkStart w:id="7" w:name="a5"/>
      <w:bookmarkEnd w:id="7"/>
      <w:r>
        <w:rPr>
          <w:rFonts w:hint="eastAsia"/>
        </w:rPr>
        <w:t>第</w:t>
      </w:r>
      <w:r>
        <w:rPr>
          <w:rFonts w:hint="eastAsia"/>
        </w:rPr>
        <w:t>5</w:t>
      </w:r>
      <w:r>
        <w:rPr>
          <w:rFonts w:hint="eastAsia"/>
        </w:rPr>
        <w:t>條</w:t>
      </w:r>
      <w:r w:rsidR="001E1FCD" w:rsidRPr="006D7CAE">
        <w:rPr>
          <w:rFonts w:hint="eastAsia"/>
        </w:rPr>
        <w:t>（</w:t>
      </w:r>
      <w:r w:rsidR="00C54402" w:rsidRPr="00C54402">
        <w:rPr>
          <w:rFonts w:hint="eastAsia"/>
        </w:rPr>
        <w:t>房屋、土地特種貨物之免稅範圍</w:t>
      </w:r>
      <w:r w:rsidR="001E1FCD" w:rsidRPr="006D7CAE">
        <w:rPr>
          <w:rFonts w:hint="eastAsia"/>
        </w:rPr>
        <w:t>）</w:t>
      </w:r>
      <w:r w:rsidR="009907B5" w:rsidRPr="00465127">
        <w:rPr>
          <w:rFonts w:ascii="新細明體" w:hAnsi="新細明體" w:hint="eastAsia"/>
          <w:color w:val="FFFFFF"/>
          <w:sz w:val="18"/>
        </w:rPr>
        <w:t>∵</w:t>
      </w:r>
    </w:p>
    <w:p w14:paraId="23A69E9E" w14:textId="500627B9" w:rsidR="00C54402" w:rsidRPr="00297A5B" w:rsidRDefault="00FF728B" w:rsidP="00C54402">
      <w:pPr>
        <w:ind w:left="142"/>
        <w:jc w:val="both"/>
        <w:rPr>
          <w:rFonts w:ascii="Arial Unicode MS" w:hAnsi="Arial Unicode MS"/>
          <w:color w:val="17365D"/>
          <w:szCs w:val="20"/>
        </w:rPr>
      </w:pPr>
      <w:r w:rsidRPr="00472F5E">
        <w:rPr>
          <w:rFonts w:ascii="Calibri" w:hAnsi="Calibri" w:hint="eastAsia"/>
          <w:color w:val="404040"/>
          <w:sz w:val="18"/>
        </w:rPr>
        <w:t>﹝</w:t>
      </w:r>
      <w:r w:rsidR="00CB1F77" w:rsidRPr="00465127">
        <w:rPr>
          <w:rFonts w:ascii="Calibri" w:hAnsi="Calibri" w:hint="eastAsia"/>
          <w:color w:val="404040"/>
          <w:sz w:val="18"/>
        </w:rPr>
        <w:t>1</w:t>
      </w:r>
      <w:r w:rsidR="00CB1F77" w:rsidRPr="00465127">
        <w:rPr>
          <w:rFonts w:ascii="Calibri" w:hAnsi="Calibri" w:hint="eastAsia"/>
          <w:color w:val="404040"/>
          <w:sz w:val="18"/>
        </w:rPr>
        <w:t>﹞</w:t>
      </w:r>
      <w:hyperlink w:anchor="a2" w:history="1">
        <w:r w:rsidR="00C54402" w:rsidRPr="00C54402">
          <w:rPr>
            <w:rStyle w:val="a3"/>
            <w:rFonts w:ascii="Arial Unicode MS" w:hAnsi="Arial Unicode MS" w:hint="eastAsia"/>
            <w:szCs w:val="20"/>
          </w:rPr>
          <w:t>第二條</w:t>
        </w:r>
      </w:hyperlink>
      <w:r w:rsidR="00C54402" w:rsidRPr="00297A5B">
        <w:rPr>
          <w:rFonts w:ascii="Arial Unicode MS" w:hAnsi="Arial Unicode MS" w:hint="eastAsia"/>
          <w:color w:val="17365D"/>
          <w:szCs w:val="20"/>
        </w:rPr>
        <w:t>第一項第一款所定之特種貨物，有下列情形之一，免徵特種貨物及勞務稅：</w:t>
      </w:r>
    </w:p>
    <w:p w14:paraId="59A1AC36" w14:textId="77777777" w:rsidR="009907B5" w:rsidRDefault="00C54402" w:rsidP="00C54402">
      <w:pPr>
        <w:ind w:left="142"/>
        <w:jc w:val="both"/>
        <w:rPr>
          <w:rFonts w:ascii="Arial Unicode MS" w:hAnsi="Arial Unicode MS"/>
          <w:color w:val="17365D"/>
          <w:szCs w:val="20"/>
        </w:rPr>
      </w:pPr>
      <w:r w:rsidRPr="00297A5B">
        <w:rPr>
          <w:rFonts w:ascii="Arial Unicode MS" w:hAnsi="Arial Unicode MS" w:hint="eastAsia"/>
          <w:color w:val="17365D"/>
          <w:szCs w:val="20"/>
        </w:rPr>
        <w:t xml:space="preserve">　　一、所有權人與其配偶及未成年直系親屬僅有一戶房屋及其坐落基地，辦竣戶籍登記並有自住事實，且持有期間無供營業使用或出租者</w:t>
      </w:r>
      <w:r w:rsidR="009907B5">
        <w:rPr>
          <w:rFonts w:ascii="Arial Unicode MS" w:hAnsi="Arial Unicode MS" w:hint="eastAsia"/>
          <w:color w:val="17365D"/>
          <w:szCs w:val="20"/>
        </w:rPr>
        <w:t>。</w:t>
      </w:r>
    </w:p>
    <w:p w14:paraId="0689A112" w14:textId="51C1B616" w:rsidR="009907B5" w:rsidRDefault="009907B5" w:rsidP="00C54402">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297A5B">
        <w:rPr>
          <w:rFonts w:ascii="Arial Unicode MS" w:hAnsi="Arial Unicode MS" w:hint="eastAsia"/>
          <w:color w:val="17365D"/>
          <w:szCs w:val="20"/>
        </w:rPr>
        <w:t>二</w:t>
      </w:r>
      <w:r>
        <w:rPr>
          <w:rFonts w:ascii="Arial Unicode MS" w:hAnsi="Arial Unicode MS" w:hint="eastAsia"/>
          <w:color w:val="17365D"/>
          <w:szCs w:val="20"/>
        </w:rPr>
        <w:t>、</w:t>
      </w:r>
      <w:r w:rsidR="00C54402" w:rsidRPr="00297A5B">
        <w:rPr>
          <w:rFonts w:ascii="Arial Unicode MS" w:hAnsi="Arial Unicode MS" w:hint="eastAsia"/>
          <w:color w:val="17365D"/>
          <w:szCs w:val="20"/>
        </w:rPr>
        <w:t>符合前款規定之所有權人或其配偶購買房屋及其坐落基地，致共持有二戶房地，自完成新房地移轉登記之日起算一年內出售原房地，或因調職、非自願離職、或其他非自願性因素出售新房地，且出售後仍符合前款規定者</w:t>
      </w:r>
      <w:r>
        <w:rPr>
          <w:rFonts w:ascii="Arial Unicode MS" w:hAnsi="Arial Unicode MS" w:hint="eastAsia"/>
          <w:color w:val="17365D"/>
          <w:szCs w:val="20"/>
        </w:rPr>
        <w:t>。</w:t>
      </w:r>
    </w:p>
    <w:p w14:paraId="42EE6D9A" w14:textId="1BB0C10F" w:rsidR="009907B5" w:rsidRDefault="009907B5" w:rsidP="00C54402">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297A5B">
        <w:rPr>
          <w:rFonts w:ascii="Arial Unicode MS" w:hAnsi="Arial Unicode MS" w:hint="eastAsia"/>
          <w:color w:val="17365D"/>
          <w:szCs w:val="20"/>
        </w:rPr>
        <w:t>三</w:t>
      </w:r>
      <w:r>
        <w:rPr>
          <w:rFonts w:ascii="Arial Unicode MS" w:hAnsi="Arial Unicode MS" w:hint="eastAsia"/>
          <w:color w:val="17365D"/>
          <w:szCs w:val="20"/>
        </w:rPr>
        <w:t>、</w:t>
      </w:r>
      <w:r w:rsidR="00C54402" w:rsidRPr="00297A5B">
        <w:rPr>
          <w:rFonts w:ascii="Arial Unicode MS" w:hAnsi="Arial Unicode MS" w:hint="eastAsia"/>
          <w:color w:val="17365D"/>
          <w:szCs w:val="20"/>
        </w:rPr>
        <w:t>銷售與各級政府或各級政府銷售者</w:t>
      </w:r>
      <w:r>
        <w:rPr>
          <w:rFonts w:ascii="Arial Unicode MS" w:hAnsi="Arial Unicode MS" w:hint="eastAsia"/>
          <w:color w:val="17365D"/>
          <w:szCs w:val="20"/>
        </w:rPr>
        <w:t>。</w:t>
      </w:r>
    </w:p>
    <w:p w14:paraId="1B98A19E" w14:textId="3C606563" w:rsidR="009907B5" w:rsidRDefault="009907B5" w:rsidP="00C54402">
      <w:pPr>
        <w:ind w:left="142"/>
        <w:jc w:val="both"/>
        <w:rPr>
          <w:rFonts w:ascii="Arial Unicode MS" w:hAnsi="Arial Unicode MS"/>
          <w:color w:val="17365D"/>
          <w:szCs w:val="20"/>
        </w:rPr>
      </w:pPr>
      <w:r>
        <w:rPr>
          <w:rFonts w:ascii="Arial Unicode MS" w:hAnsi="Arial Unicode MS" w:hint="eastAsia"/>
          <w:color w:val="17365D"/>
          <w:szCs w:val="20"/>
        </w:rPr>
        <w:lastRenderedPageBreak/>
        <w:t xml:space="preserve">　　</w:t>
      </w:r>
      <w:r w:rsidRPr="00297A5B">
        <w:rPr>
          <w:rFonts w:ascii="Arial Unicode MS" w:hAnsi="Arial Unicode MS" w:hint="eastAsia"/>
          <w:color w:val="17365D"/>
          <w:szCs w:val="20"/>
        </w:rPr>
        <w:t>四</w:t>
      </w:r>
      <w:r>
        <w:rPr>
          <w:rFonts w:ascii="Arial Unicode MS" w:hAnsi="Arial Unicode MS" w:hint="eastAsia"/>
          <w:color w:val="17365D"/>
          <w:szCs w:val="20"/>
        </w:rPr>
        <w:t>、</w:t>
      </w:r>
      <w:r w:rsidR="00C54402" w:rsidRPr="00297A5B">
        <w:rPr>
          <w:rFonts w:ascii="Arial Unicode MS" w:hAnsi="Arial Unicode MS" w:hint="eastAsia"/>
          <w:color w:val="17365D"/>
          <w:szCs w:val="20"/>
        </w:rPr>
        <w:t>經核准不課徵土地增值稅者</w:t>
      </w:r>
      <w:r>
        <w:rPr>
          <w:rFonts w:ascii="Arial Unicode MS" w:hAnsi="Arial Unicode MS" w:hint="eastAsia"/>
          <w:color w:val="17365D"/>
          <w:szCs w:val="20"/>
        </w:rPr>
        <w:t>。</w:t>
      </w:r>
    </w:p>
    <w:p w14:paraId="4A4C504F" w14:textId="58416906" w:rsidR="009907B5" w:rsidRDefault="009907B5" w:rsidP="00C54402">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297A5B">
        <w:rPr>
          <w:rFonts w:ascii="Arial Unicode MS" w:hAnsi="Arial Unicode MS" w:hint="eastAsia"/>
          <w:color w:val="17365D"/>
          <w:szCs w:val="20"/>
        </w:rPr>
        <w:t>五</w:t>
      </w:r>
      <w:r>
        <w:rPr>
          <w:rFonts w:ascii="Arial Unicode MS" w:hAnsi="Arial Unicode MS" w:hint="eastAsia"/>
          <w:color w:val="17365D"/>
          <w:szCs w:val="20"/>
        </w:rPr>
        <w:t>、</w:t>
      </w:r>
      <w:r w:rsidR="00C54402" w:rsidRPr="006D7CAE">
        <w:rPr>
          <w:rFonts w:ascii="Arial Unicode MS" w:hAnsi="Arial Unicode MS" w:hint="eastAsia"/>
          <w:color w:val="17365D"/>
        </w:rPr>
        <w:t>依</w:t>
      </w:r>
      <w:hyperlink r:id="rId19" w:history="1">
        <w:r w:rsidR="00C54402" w:rsidRPr="00812D59">
          <w:rPr>
            <w:rStyle w:val="a3"/>
            <w:rFonts w:ascii="Arial Unicode MS" w:hAnsi="Arial Unicode MS" w:hint="eastAsia"/>
          </w:rPr>
          <w:t>都市計畫法</w:t>
        </w:r>
      </w:hyperlink>
      <w:r w:rsidR="00C54402" w:rsidRPr="00297A5B">
        <w:rPr>
          <w:rFonts w:ascii="Arial Unicode MS" w:hAnsi="Arial Unicode MS" w:hint="eastAsia"/>
          <w:color w:val="17365D"/>
          <w:szCs w:val="20"/>
        </w:rPr>
        <w:t>指定之公共設施保留地尚未被徵收前移轉者</w:t>
      </w:r>
      <w:r>
        <w:rPr>
          <w:rFonts w:ascii="Arial Unicode MS" w:hAnsi="Arial Unicode MS" w:hint="eastAsia"/>
          <w:color w:val="17365D"/>
          <w:szCs w:val="20"/>
        </w:rPr>
        <w:t>。</w:t>
      </w:r>
    </w:p>
    <w:p w14:paraId="4F2E2F11" w14:textId="51097766" w:rsidR="009907B5" w:rsidRDefault="009907B5" w:rsidP="00C54402">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297A5B">
        <w:rPr>
          <w:rFonts w:ascii="Arial Unicode MS" w:hAnsi="Arial Unicode MS" w:hint="eastAsia"/>
          <w:color w:val="17365D"/>
          <w:szCs w:val="20"/>
        </w:rPr>
        <w:t>六</w:t>
      </w:r>
      <w:r>
        <w:rPr>
          <w:rFonts w:ascii="Arial Unicode MS" w:hAnsi="Arial Unicode MS" w:hint="eastAsia"/>
          <w:color w:val="17365D"/>
          <w:szCs w:val="20"/>
        </w:rPr>
        <w:t>、</w:t>
      </w:r>
      <w:r w:rsidR="00C54402" w:rsidRPr="00297A5B">
        <w:rPr>
          <w:rFonts w:ascii="Arial Unicode MS" w:hAnsi="Arial Unicode MS" w:hint="eastAsia"/>
          <w:color w:val="17365D"/>
          <w:szCs w:val="20"/>
        </w:rPr>
        <w:t>銷售因繼承或受遺贈取得者</w:t>
      </w:r>
      <w:r>
        <w:rPr>
          <w:rFonts w:ascii="Arial Unicode MS" w:hAnsi="Arial Unicode MS" w:hint="eastAsia"/>
          <w:color w:val="17365D"/>
          <w:szCs w:val="20"/>
        </w:rPr>
        <w:t>。</w:t>
      </w:r>
    </w:p>
    <w:p w14:paraId="7F742C85" w14:textId="31689080" w:rsidR="009907B5" w:rsidRDefault="009907B5" w:rsidP="00C54402">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297A5B">
        <w:rPr>
          <w:rFonts w:ascii="Arial Unicode MS" w:hAnsi="Arial Unicode MS" w:hint="eastAsia"/>
          <w:color w:val="17365D"/>
          <w:szCs w:val="20"/>
        </w:rPr>
        <w:t>七</w:t>
      </w:r>
      <w:r>
        <w:rPr>
          <w:rFonts w:ascii="Arial Unicode MS" w:hAnsi="Arial Unicode MS" w:hint="eastAsia"/>
          <w:color w:val="17365D"/>
          <w:szCs w:val="20"/>
        </w:rPr>
        <w:t>、</w:t>
      </w:r>
      <w:r w:rsidR="00C54402" w:rsidRPr="00297A5B">
        <w:rPr>
          <w:rFonts w:ascii="Arial Unicode MS" w:hAnsi="Arial Unicode MS" w:hint="eastAsia"/>
          <w:color w:val="17365D"/>
          <w:szCs w:val="20"/>
        </w:rPr>
        <w:t>營業人興建房屋完成後第一次移轉者</w:t>
      </w:r>
      <w:r>
        <w:rPr>
          <w:rFonts w:ascii="Arial Unicode MS" w:hAnsi="Arial Unicode MS" w:hint="eastAsia"/>
          <w:color w:val="17365D"/>
          <w:szCs w:val="20"/>
        </w:rPr>
        <w:t>。</w:t>
      </w:r>
    </w:p>
    <w:p w14:paraId="1A6D78C1" w14:textId="447D931F" w:rsidR="009907B5" w:rsidRDefault="009907B5" w:rsidP="00C54402">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297A5B">
        <w:rPr>
          <w:rFonts w:ascii="Arial Unicode MS" w:hAnsi="Arial Unicode MS" w:hint="eastAsia"/>
          <w:color w:val="17365D"/>
          <w:szCs w:val="20"/>
        </w:rPr>
        <w:t>八</w:t>
      </w:r>
      <w:r>
        <w:rPr>
          <w:rFonts w:ascii="Arial Unicode MS" w:hAnsi="Arial Unicode MS" w:hint="eastAsia"/>
          <w:color w:val="17365D"/>
          <w:szCs w:val="20"/>
        </w:rPr>
        <w:t>、</w:t>
      </w:r>
      <w:r w:rsidR="00C54402" w:rsidRPr="006D7CAE">
        <w:rPr>
          <w:rFonts w:ascii="Arial Unicode MS" w:hAnsi="Arial Unicode MS" w:hint="eastAsia"/>
          <w:color w:val="17365D"/>
        </w:rPr>
        <w:t>依</w:t>
      </w:r>
      <w:hyperlink r:id="rId20" w:history="1">
        <w:r w:rsidR="00C54402" w:rsidRPr="00812D59">
          <w:rPr>
            <w:rStyle w:val="a3"/>
            <w:rFonts w:ascii="Arial Unicode MS" w:hAnsi="Arial Unicode MS" w:hint="eastAsia"/>
          </w:rPr>
          <w:t>強制執行法</w:t>
        </w:r>
      </w:hyperlink>
      <w:r w:rsidR="00C54402" w:rsidRPr="006D7CAE">
        <w:rPr>
          <w:rFonts w:ascii="Arial Unicode MS" w:hAnsi="Arial Unicode MS" w:hint="eastAsia"/>
          <w:color w:val="17365D"/>
        </w:rPr>
        <w:t>、</w:t>
      </w:r>
      <w:hyperlink r:id="rId21" w:history="1">
        <w:r w:rsidR="00C54402" w:rsidRPr="00812D59">
          <w:rPr>
            <w:rStyle w:val="a3"/>
            <w:rFonts w:ascii="Arial Unicode MS" w:hAnsi="Arial Unicode MS" w:hint="eastAsia"/>
          </w:rPr>
          <w:t>行政執行法</w:t>
        </w:r>
      </w:hyperlink>
      <w:r w:rsidR="00C54402" w:rsidRPr="00297A5B">
        <w:rPr>
          <w:rFonts w:ascii="Arial Unicode MS" w:hAnsi="Arial Unicode MS" w:hint="eastAsia"/>
          <w:color w:val="17365D"/>
          <w:szCs w:val="20"/>
        </w:rPr>
        <w:t>或其他法律規定強制拍賣者</w:t>
      </w:r>
      <w:r>
        <w:rPr>
          <w:rFonts w:ascii="Arial Unicode MS" w:hAnsi="Arial Unicode MS" w:hint="eastAsia"/>
          <w:color w:val="17365D"/>
          <w:szCs w:val="20"/>
        </w:rPr>
        <w:t>。</w:t>
      </w:r>
    </w:p>
    <w:p w14:paraId="0FEF52A8" w14:textId="24A32DC4" w:rsidR="009907B5" w:rsidRDefault="009907B5" w:rsidP="00C54402">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297A5B">
        <w:rPr>
          <w:rFonts w:ascii="Arial Unicode MS" w:hAnsi="Arial Unicode MS" w:hint="eastAsia"/>
          <w:color w:val="17365D"/>
          <w:szCs w:val="20"/>
        </w:rPr>
        <w:t>九</w:t>
      </w:r>
      <w:r>
        <w:rPr>
          <w:rFonts w:ascii="Arial Unicode MS" w:hAnsi="Arial Unicode MS" w:hint="eastAsia"/>
          <w:color w:val="17365D"/>
          <w:szCs w:val="20"/>
        </w:rPr>
        <w:t>、</w:t>
      </w:r>
      <w:r w:rsidR="00C54402" w:rsidRPr="00297A5B">
        <w:rPr>
          <w:rFonts w:ascii="Arial Unicode MS" w:hAnsi="Arial Unicode MS" w:hint="eastAsia"/>
          <w:color w:val="17365D"/>
          <w:szCs w:val="20"/>
        </w:rPr>
        <w:t>依銀行法</w:t>
      </w:r>
      <w:r w:rsidR="00C54402" w:rsidRPr="006D7CAE">
        <w:rPr>
          <w:rFonts w:ascii="Arial Unicode MS" w:hAnsi="Arial Unicode MS" w:hint="eastAsia"/>
          <w:color w:val="17365D"/>
        </w:rPr>
        <w:t>第</w:t>
      </w:r>
      <w:hyperlink r:id="rId22" w:anchor="a76" w:history="1">
        <w:r w:rsidR="00C54402" w:rsidRPr="006D08EB">
          <w:rPr>
            <w:rStyle w:val="a3"/>
            <w:rFonts w:ascii="Arial Unicode MS" w:hAnsi="Arial Unicode MS" w:hint="eastAsia"/>
          </w:rPr>
          <w:t>七十六</w:t>
        </w:r>
      </w:hyperlink>
      <w:r w:rsidR="00C54402" w:rsidRPr="00297A5B">
        <w:rPr>
          <w:rFonts w:ascii="Arial Unicode MS" w:hAnsi="Arial Unicode MS" w:hint="eastAsia"/>
          <w:color w:val="17365D"/>
          <w:szCs w:val="20"/>
        </w:rPr>
        <w:t>條或其他法律規定處分，或依目的事業主管機關命令處分者</w:t>
      </w:r>
      <w:r>
        <w:rPr>
          <w:rFonts w:ascii="Arial Unicode MS" w:hAnsi="Arial Unicode MS" w:hint="eastAsia"/>
          <w:color w:val="17365D"/>
          <w:szCs w:val="20"/>
        </w:rPr>
        <w:t>。</w:t>
      </w:r>
    </w:p>
    <w:p w14:paraId="4AAE8412" w14:textId="34A4D8C8" w:rsidR="009907B5" w:rsidRDefault="009907B5" w:rsidP="00C54402">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297A5B">
        <w:rPr>
          <w:rFonts w:ascii="Arial Unicode MS" w:hAnsi="Arial Unicode MS" w:hint="eastAsia"/>
          <w:color w:val="17365D"/>
          <w:szCs w:val="20"/>
        </w:rPr>
        <w:t>十</w:t>
      </w:r>
      <w:r>
        <w:rPr>
          <w:rFonts w:ascii="Arial Unicode MS" w:hAnsi="Arial Unicode MS" w:hint="eastAsia"/>
          <w:color w:val="17365D"/>
          <w:szCs w:val="20"/>
        </w:rPr>
        <w:t>、</w:t>
      </w:r>
      <w:r w:rsidR="00C54402" w:rsidRPr="00297A5B">
        <w:rPr>
          <w:rFonts w:ascii="Arial Unicode MS" w:hAnsi="Arial Unicode MS" w:hint="eastAsia"/>
          <w:color w:val="17365D"/>
          <w:szCs w:val="20"/>
        </w:rPr>
        <w:t>所有權人以其自住房地拆除改建或與營業人合建分屋銷售者</w:t>
      </w:r>
      <w:r>
        <w:rPr>
          <w:rFonts w:ascii="Arial Unicode MS" w:hAnsi="Arial Unicode MS" w:hint="eastAsia"/>
          <w:color w:val="17365D"/>
          <w:szCs w:val="20"/>
        </w:rPr>
        <w:t>。</w:t>
      </w:r>
    </w:p>
    <w:p w14:paraId="4D2483F3" w14:textId="3B0DF13A" w:rsidR="009907B5" w:rsidRDefault="009907B5" w:rsidP="00C54402">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297A5B">
        <w:rPr>
          <w:rFonts w:ascii="Arial Unicode MS" w:hAnsi="Arial Unicode MS" w:hint="eastAsia"/>
          <w:color w:val="17365D"/>
          <w:szCs w:val="20"/>
        </w:rPr>
        <w:t>十一</w:t>
      </w:r>
      <w:r>
        <w:rPr>
          <w:rFonts w:ascii="Arial Unicode MS" w:hAnsi="Arial Unicode MS" w:hint="eastAsia"/>
          <w:color w:val="17365D"/>
          <w:szCs w:val="20"/>
        </w:rPr>
        <w:t>、</w:t>
      </w:r>
      <w:r w:rsidR="00C54402" w:rsidRPr="00297A5B">
        <w:rPr>
          <w:rFonts w:ascii="Arial Unicode MS" w:hAnsi="Arial Unicode MS" w:hint="eastAsia"/>
          <w:color w:val="17365D"/>
          <w:szCs w:val="20"/>
        </w:rPr>
        <w:t>銷售</w:t>
      </w:r>
      <w:r w:rsidR="00C54402" w:rsidRPr="006D7CAE">
        <w:rPr>
          <w:rFonts w:ascii="Arial Unicode MS" w:hAnsi="Arial Unicode MS" w:hint="eastAsia"/>
          <w:color w:val="17365D"/>
        </w:rPr>
        <w:t>依</w:t>
      </w:r>
      <w:hyperlink r:id="rId23" w:history="1">
        <w:r w:rsidR="00C54402" w:rsidRPr="00812D59">
          <w:rPr>
            <w:rStyle w:val="a3"/>
            <w:rFonts w:ascii="Arial Unicode MS" w:hAnsi="Arial Unicode MS" w:hint="eastAsia"/>
          </w:rPr>
          <w:t>都市更新條例</w:t>
        </w:r>
      </w:hyperlink>
      <w:r w:rsidR="00C54402" w:rsidRPr="00297A5B">
        <w:rPr>
          <w:rFonts w:ascii="Arial Unicode MS" w:hAnsi="Arial Unicode MS" w:hint="eastAsia"/>
          <w:color w:val="17365D"/>
          <w:szCs w:val="20"/>
        </w:rPr>
        <w:t>以權利變換方式實施都市更新分配取得更新後之房屋及其坐落基地者</w:t>
      </w:r>
      <w:r>
        <w:rPr>
          <w:rFonts w:ascii="Arial Unicode MS" w:hAnsi="Arial Unicode MS" w:hint="eastAsia"/>
          <w:color w:val="17365D"/>
          <w:szCs w:val="20"/>
        </w:rPr>
        <w:t>。</w:t>
      </w:r>
    </w:p>
    <w:p w14:paraId="2BC1D5E8" w14:textId="262379EF" w:rsidR="009907B5" w:rsidRDefault="009907B5" w:rsidP="00C54402">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297A5B">
        <w:rPr>
          <w:rFonts w:ascii="Arial Unicode MS" w:hAnsi="Arial Unicode MS" w:hint="eastAsia"/>
          <w:color w:val="17365D"/>
          <w:szCs w:val="20"/>
        </w:rPr>
        <w:t>十二</w:t>
      </w:r>
      <w:r>
        <w:rPr>
          <w:rFonts w:ascii="Arial Unicode MS" w:hAnsi="Arial Unicode MS" w:hint="eastAsia"/>
          <w:color w:val="17365D"/>
          <w:szCs w:val="20"/>
        </w:rPr>
        <w:t>、</w:t>
      </w:r>
      <w:r w:rsidR="00C54402" w:rsidRPr="00297A5B">
        <w:rPr>
          <w:rFonts w:ascii="Arial Unicode MS" w:hAnsi="Arial Unicode MS" w:hint="eastAsia"/>
          <w:color w:val="17365D"/>
          <w:szCs w:val="20"/>
        </w:rPr>
        <w:t>確屬非短期投機經財政部核定者</w:t>
      </w:r>
      <w:r>
        <w:rPr>
          <w:rFonts w:ascii="Arial Unicode MS" w:hAnsi="Arial Unicode MS" w:hint="eastAsia"/>
          <w:color w:val="17365D"/>
          <w:szCs w:val="20"/>
        </w:rPr>
        <w:t>。</w:t>
      </w:r>
    </w:p>
    <w:p w14:paraId="1BB03814" w14:textId="13138819" w:rsidR="00C54402" w:rsidRDefault="00FF728B" w:rsidP="00C54402">
      <w:pPr>
        <w:ind w:left="142"/>
        <w:jc w:val="both"/>
        <w:rPr>
          <w:rFonts w:ascii="Arial Unicode MS" w:hAnsi="Arial Unicode MS"/>
          <w:color w:val="666699"/>
          <w:szCs w:val="20"/>
        </w:rPr>
      </w:pPr>
      <w:r w:rsidRPr="00472F5E">
        <w:rPr>
          <w:rFonts w:ascii="Calibri" w:hAnsi="Calibri" w:hint="eastAsia"/>
          <w:color w:val="404040"/>
          <w:sz w:val="18"/>
          <w:szCs w:val="20"/>
        </w:rPr>
        <w:t>﹝</w:t>
      </w:r>
      <w:r w:rsidR="00CB1F77" w:rsidRPr="00465127">
        <w:rPr>
          <w:rFonts w:ascii="Calibri" w:hAnsi="Calibri" w:hint="eastAsia"/>
          <w:color w:val="404040"/>
          <w:sz w:val="18"/>
          <w:szCs w:val="20"/>
        </w:rPr>
        <w:t>2</w:t>
      </w:r>
      <w:r w:rsidR="00CB1F77" w:rsidRPr="00465127">
        <w:rPr>
          <w:rFonts w:ascii="Calibri" w:hAnsi="Calibri" w:hint="eastAsia"/>
          <w:color w:val="404040"/>
          <w:sz w:val="18"/>
          <w:szCs w:val="20"/>
        </w:rPr>
        <w:t>﹞</w:t>
      </w:r>
      <w:r w:rsidR="00C54402" w:rsidRPr="00C54402">
        <w:rPr>
          <w:rFonts w:ascii="Arial Unicode MS" w:hAnsi="Arial Unicode MS" w:hint="eastAsia"/>
          <w:color w:val="666699"/>
          <w:szCs w:val="20"/>
        </w:rPr>
        <w:t>本條例修正施行時，尚未核課或尚未核課確定案件，適用前項第十二款規定。</w:t>
      </w:r>
    </w:p>
    <w:p w14:paraId="6F58F202" w14:textId="0BCAD4EB" w:rsidR="0001727D" w:rsidRPr="0001727D" w:rsidRDefault="0001727D" w:rsidP="00C54402">
      <w:pPr>
        <w:ind w:left="142"/>
        <w:jc w:val="both"/>
        <w:rPr>
          <w:rFonts w:ascii="Arial Unicode MS" w:hAnsi="Arial Unicode MS"/>
          <w:color w:val="666699"/>
          <w:szCs w:val="20"/>
        </w:rPr>
      </w:pPr>
      <w:r w:rsidRPr="00A22F73">
        <w:rPr>
          <w:rFonts w:ascii="Arial Unicode MS" w:hAnsi="Arial Unicode MS" w:cs="新細明體" w:hint="eastAsia"/>
          <w:color w:val="5F5F5F"/>
          <w:sz w:val="18"/>
          <w:szCs w:val="20"/>
          <w:lang w:val="zh-TW"/>
        </w:rPr>
        <w:t>【</w:t>
      </w:r>
      <w:r w:rsidRPr="002727A8">
        <w:rPr>
          <w:rFonts w:ascii="Arial Unicode MS" w:hAnsi="Arial Unicode MS" w:hint="eastAsia"/>
          <w:color w:val="5F5F5F"/>
          <w:sz w:val="18"/>
        </w:rPr>
        <w:t>具參考價值】</w:t>
      </w:r>
      <w:hyperlink r:id="rId24" w:anchor="w111b2301" w:history="1">
        <w:r>
          <w:rPr>
            <w:rStyle w:val="a3"/>
            <w:rFonts w:ascii="Arial Unicode MS" w:hAnsi="Arial Unicode MS" w:hint="eastAsia"/>
            <w:color w:val="5F5F5F"/>
            <w:sz w:val="18"/>
          </w:rPr>
          <w:t>最高法院</w:t>
        </w:r>
        <w:r>
          <w:rPr>
            <w:rStyle w:val="a3"/>
            <w:rFonts w:ascii="Arial Unicode MS" w:hAnsi="Arial Unicode MS" w:hint="eastAsia"/>
            <w:color w:val="5F5F5F"/>
            <w:sz w:val="18"/>
          </w:rPr>
          <w:t>111</w:t>
        </w:r>
        <w:r>
          <w:rPr>
            <w:rStyle w:val="a3"/>
            <w:rFonts w:ascii="Arial Unicode MS" w:hAnsi="Arial Unicode MS" w:hint="eastAsia"/>
            <w:color w:val="5F5F5F"/>
            <w:sz w:val="18"/>
          </w:rPr>
          <w:t>年度台上字第</w:t>
        </w:r>
        <w:r>
          <w:rPr>
            <w:rStyle w:val="a3"/>
            <w:rFonts w:ascii="Arial Unicode MS" w:hAnsi="Arial Unicode MS" w:hint="eastAsia"/>
            <w:color w:val="5F5F5F"/>
            <w:sz w:val="18"/>
          </w:rPr>
          <w:t>2301</w:t>
        </w:r>
        <w:r>
          <w:rPr>
            <w:rStyle w:val="a3"/>
            <w:rFonts w:ascii="Arial Unicode MS" w:hAnsi="Arial Unicode MS" w:hint="eastAsia"/>
            <w:color w:val="5F5F5F"/>
            <w:sz w:val="18"/>
          </w:rPr>
          <w:t>號判決</w:t>
        </w:r>
      </w:hyperlink>
    </w:p>
    <w:p w14:paraId="730B14D1" w14:textId="79449EF6" w:rsidR="009907B5" w:rsidRDefault="009907B5" w:rsidP="00C54402">
      <w:pPr>
        <w:pStyle w:val="3"/>
      </w:pPr>
      <w:r>
        <w:t>--</w:t>
      </w:r>
      <w:r w:rsidRPr="00C54402">
        <w:t>104</w:t>
      </w:r>
      <w:r w:rsidRPr="00C54402">
        <w:rPr>
          <w:rFonts w:hint="eastAsia"/>
        </w:rPr>
        <w:t>年</w:t>
      </w:r>
      <w:r w:rsidRPr="00C54402">
        <w:t>1</w:t>
      </w:r>
      <w:r w:rsidRPr="00C54402">
        <w:rPr>
          <w:rFonts w:hint="eastAsia"/>
        </w:rPr>
        <w:t>月</w:t>
      </w:r>
      <w:r w:rsidRPr="00C54402">
        <w:t>7</w:t>
      </w:r>
      <w:r>
        <w:rPr>
          <w:rFonts w:hint="eastAsia"/>
        </w:rPr>
        <w:t>日修正前條文</w:t>
      </w:r>
      <w:r>
        <w:rPr>
          <w:rFonts w:hint="eastAsia"/>
        </w:rPr>
        <w:t>--</w:t>
      </w:r>
      <w:hyperlink r:id="rId25" w:history="1">
        <w:r w:rsidRPr="00C54402">
          <w:rPr>
            <w:rStyle w:val="a3"/>
          </w:rPr>
          <w:t>比對程式</w:t>
        </w:r>
      </w:hyperlink>
    </w:p>
    <w:p w14:paraId="6641670F" w14:textId="0FA592B9" w:rsidR="001E1FCD" w:rsidRPr="00C54402" w:rsidRDefault="00FF728B" w:rsidP="001E1FCD">
      <w:pPr>
        <w:ind w:leftChars="59" w:left="118"/>
        <w:jc w:val="both"/>
        <w:rPr>
          <w:rFonts w:ascii="Arial Unicode MS" w:hAnsi="Arial Unicode MS"/>
          <w:color w:val="5F5F5F"/>
        </w:rPr>
      </w:pPr>
      <w:r w:rsidRPr="00472F5E">
        <w:rPr>
          <w:rFonts w:ascii="Calibri" w:hAnsi="Calibri"/>
          <w:color w:val="404040"/>
          <w:sz w:val="18"/>
        </w:rPr>
        <w:t>﹝</w:t>
      </w:r>
      <w:r w:rsidR="00CB1F77" w:rsidRPr="00465127">
        <w:rPr>
          <w:rFonts w:ascii="Calibri" w:hAnsi="Calibri"/>
          <w:color w:val="404040"/>
          <w:sz w:val="18"/>
        </w:rPr>
        <w:t>1</w:t>
      </w:r>
      <w:r w:rsidR="00CB1F77" w:rsidRPr="00465127">
        <w:rPr>
          <w:rFonts w:ascii="Calibri" w:hAnsi="Calibri"/>
          <w:color w:val="404040"/>
          <w:sz w:val="18"/>
        </w:rPr>
        <w:t>﹞</w:t>
      </w:r>
      <w:r w:rsidR="001E1FCD" w:rsidRPr="00C54402">
        <w:rPr>
          <w:rFonts w:ascii="Arial Unicode MS" w:hAnsi="Arial Unicode MS" w:hint="eastAsia"/>
          <w:color w:val="5F5F5F"/>
        </w:rPr>
        <w:t>有下列情形之一，非屬本條例規定之特種貨物：</w:t>
      </w:r>
    </w:p>
    <w:p w14:paraId="18E0AC98" w14:textId="77777777" w:rsidR="009907B5" w:rsidRDefault="001E1FCD" w:rsidP="001E1FCD">
      <w:pPr>
        <w:ind w:leftChars="59" w:left="118"/>
        <w:jc w:val="both"/>
        <w:rPr>
          <w:rFonts w:ascii="Arial Unicode MS" w:hAnsi="Arial Unicode MS"/>
          <w:color w:val="5F5F5F"/>
        </w:rPr>
      </w:pPr>
      <w:r w:rsidRPr="00C54402">
        <w:rPr>
          <w:rFonts w:ascii="Arial Unicode MS" w:hAnsi="Arial Unicode MS" w:hint="eastAsia"/>
          <w:color w:val="5F5F5F"/>
        </w:rPr>
        <w:t xml:space="preserve">　　一、所有權人與其配偶及未成年直系親屬僅有一戶房屋及其坐落基地，辦竣戶籍登記且持有期間無供營業使用或出租者</w:t>
      </w:r>
      <w:r w:rsidR="009907B5">
        <w:rPr>
          <w:rFonts w:ascii="Arial Unicode MS" w:hAnsi="Arial Unicode MS" w:hint="eastAsia"/>
          <w:color w:val="5F5F5F"/>
        </w:rPr>
        <w:t>。</w:t>
      </w:r>
    </w:p>
    <w:p w14:paraId="7C7C9859" w14:textId="5D6ED7AB" w:rsidR="009907B5" w:rsidRDefault="009907B5" w:rsidP="001E1FCD">
      <w:pPr>
        <w:ind w:leftChars="59" w:left="118"/>
        <w:jc w:val="both"/>
        <w:rPr>
          <w:rFonts w:ascii="Arial Unicode MS" w:hAnsi="Arial Unicode MS"/>
          <w:color w:val="5F5F5F"/>
        </w:rPr>
      </w:pPr>
      <w:r>
        <w:rPr>
          <w:rFonts w:ascii="Arial Unicode MS" w:hAnsi="Arial Unicode MS" w:hint="eastAsia"/>
          <w:color w:val="5F5F5F"/>
        </w:rPr>
        <w:t xml:space="preserve">　　</w:t>
      </w:r>
      <w:r w:rsidRPr="00C54402">
        <w:rPr>
          <w:rFonts w:ascii="Arial Unicode MS" w:hAnsi="Arial Unicode MS" w:hint="eastAsia"/>
          <w:color w:val="5F5F5F"/>
        </w:rPr>
        <w:t>二</w:t>
      </w:r>
      <w:r>
        <w:rPr>
          <w:rFonts w:ascii="Arial Unicode MS" w:hAnsi="Arial Unicode MS" w:hint="eastAsia"/>
          <w:color w:val="5F5F5F"/>
        </w:rPr>
        <w:t>、</w:t>
      </w:r>
      <w:r w:rsidR="001E1FCD" w:rsidRPr="00C54402">
        <w:rPr>
          <w:rFonts w:ascii="Arial Unicode MS" w:hAnsi="Arial Unicode MS" w:hint="eastAsia"/>
          <w:color w:val="5F5F5F"/>
        </w:rPr>
        <w:t>符合前款規定之所有權人或其配偶購買房屋及其坐落基地，致共持有二戶房地，自完成新房地移轉登記之日起算一年內出售原房地，或因調職、非自願離職、或其他非自願性因素出售新房地，且出售後仍符合前款規定者</w:t>
      </w:r>
      <w:r>
        <w:rPr>
          <w:rFonts w:ascii="Arial Unicode MS" w:hAnsi="Arial Unicode MS" w:hint="eastAsia"/>
          <w:color w:val="5F5F5F"/>
        </w:rPr>
        <w:t>。</w:t>
      </w:r>
    </w:p>
    <w:p w14:paraId="48B076BC" w14:textId="30EE8468" w:rsidR="009907B5" w:rsidRDefault="009907B5" w:rsidP="001E1FCD">
      <w:pPr>
        <w:ind w:leftChars="59" w:left="118"/>
        <w:jc w:val="both"/>
        <w:rPr>
          <w:rFonts w:ascii="Arial Unicode MS" w:hAnsi="Arial Unicode MS"/>
          <w:color w:val="5F5F5F"/>
        </w:rPr>
      </w:pPr>
      <w:r>
        <w:rPr>
          <w:rFonts w:ascii="Arial Unicode MS" w:hAnsi="Arial Unicode MS" w:hint="eastAsia"/>
          <w:color w:val="5F5F5F"/>
        </w:rPr>
        <w:t xml:space="preserve">　　</w:t>
      </w:r>
      <w:r w:rsidRPr="00C54402">
        <w:rPr>
          <w:rFonts w:ascii="Arial Unicode MS" w:hAnsi="Arial Unicode MS" w:hint="eastAsia"/>
          <w:color w:val="5F5F5F"/>
        </w:rPr>
        <w:t>三</w:t>
      </w:r>
      <w:r>
        <w:rPr>
          <w:rFonts w:ascii="Arial Unicode MS" w:hAnsi="Arial Unicode MS" w:hint="eastAsia"/>
          <w:color w:val="5F5F5F"/>
        </w:rPr>
        <w:t>、</w:t>
      </w:r>
      <w:r w:rsidR="001E1FCD" w:rsidRPr="00C54402">
        <w:rPr>
          <w:rFonts w:ascii="Arial Unicode MS" w:hAnsi="Arial Unicode MS" w:hint="eastAsia"/>
          <w:color w:val="5F5F5F"/>
        </w:rPr>
        <w:t>銷售與各級政府或各級政府銷售者</w:t>
      </w:r>
      <w:r>
        <w:rPr>
          <w:rFonts w:ascii="Arial Unicode MS" w:hAnsi="Arial Unicode MS" w:hint="eastAsia"/>
          <w:color w:val="5F5F5F"/>
        </w:rPr>
        <w:t>。</w:t>
      </w:r>
    </w:p>
    <w:p w14:paraId="03D4834E" w14:textId="05F3C524" w:rsidR="009907B5" w:rsidRDefault="009907B5" w:rsidP="001E1FCD">
      <w:pPr>
        <w:ind w:leftChars="59" w:left="118"/>
        <w:jc w:val="both"/>
        <w:rPr>
          <w:rFonts w:ascii="Arial Unicode MS" w:hAnsi="Arial Unicode MS"/>
          <w:color w:val="5F5F5F"/>
        </w:rPr>
      </w:pPr>
      <w:r>
        <w:rPr>
          <w:rFonts w:ascii="Arial Unicode MS" w:hAnsi="Arial Unicode MS" w:hint="eastAsia"/>
          <w:color w:val="5F5F5F"/>
        </w:rPr>
        <w:t xml:space="preserve">　　</w:t>
      </w:r>
      <w:r w:rsidRPr="00C54402">
        <w:rPr>
          <w:rFonts w:ascii="Arial Unicode MS" w:hAnsi="Arial Unicode MS" w:hint="eastAsia"/>
          <w:color w:val="5F5F5F"/>
        </w:rPr>
        <w:t>四</w:t>
      </w:r>
      <w:r>
        <w:rPr>
          <w:rFonts w:ascii="Arial Unicode MS" w:hAnsi="Arial Unicode MS" w:hint="eastAsia"/>
          <w:color w:val="5F5F5F"/>
        </w:rPr>
        <w:t>、</w:t>
      </w:r>
      <w:r w:rsidR="001E1FCD" w:rsidRPr="00C54402">
        <w:rPr>
          <w:rFonts w:ascii="Arial Unicode MS" w:hAnsi="Arial Unicode MS" w:hint="eastAsia"/>
          <w:color w:val="5F5F5F"/>
        </w:rPr>
        <w:t>經核准不課徵土地增值稅者</w:t>
      </w:r>
      <w:r>
        <w:rPr>
          <w:rFonts w:ascii="Arial Unicode MS" w:hAnsi="Arial Unicode MS" w:hint="eastAsia"/>
          <w:color w:val="5F5F5F"/>
        </w:rPr>
        <w:t>。</w:t>
      </w:r>
    </w:p>
    <w:p w14:paraId="1EE5C6B8" w14:textId="566F175B" w:rsidR="009907B5" w:rsidRDefault="009907B5" w:rsidP="001E1FCD">
      <w:pPr>
        <w:ind w:leftChars="59" w:left="118"/>
        <w:jc w:val="both"/>
        <w:rPr>
          <w:rFonts w:ascii="Arial Unicode MS" w:hAnsi="Arial Unicode MS"/>
          <w:color w:val="5F5F5F"/>
        </w:rPr>
      </w:pPr>
      <w:r>
        <w:rPr>
          <w:rFonts w:ascii="Arial Unicode MS" w:hAnsi="Arial Unicode MS" w:hint="eastAsia"/>
          <w:color w:val="5F5F5F"/>
        </w:rPr>
        <w:t xml:space="preserve">　　</w:t>
      </w:r>
      <w:r w:rsidRPr="00C54402">
        <w:rPr>
          <w:rFonts w:ascii="Arial Unicode MS" w:hAnsi="Arial Unicode MS" w:hint="eastAsia"/>
          <w:color w:val="5F5F5F"/>
        </w:rPr>
        <w:t>五</w:t>
      </w:r>
      <w:r>
        <w:rPr>
          <w:rFonts w:ascii="Arial Unicode MS" w:hAnsi="Arial Unicode MS" w:hint="eastAsia"/>
          <w:color w:val="5F5F5F"/>
        </w:rPr>
        <w:t>、</w:t>
      </w:r>
      <w:r w:rsidR="001E1FCD" w:rsidRPr="00C54402">
        <w:rPr>
          <w:rFonts w:ascii="Arial Unicode MS" w:hAnsi="Arial Unicode MS" w:hint="eastAsia"/>
          <w:color w:val="5F5F5F"/>
        </w:rPr>
        <w:t>依</w:t>
      </w:r>
      <w:hyperlink r:id="rId26" w:history="1">
        <w:r w:rsidR="001E1FCD" w:rsidRPr="00C54402">
          <w:rPr>
            <w:rStyle w:val="a3"/>
            <w:rFonts w:ascii="Arial Unicode MS" w:hAnsi="Arial Unicode MS" w:hint="eastAsia"/>
            <w:color w:val="5F5F5F"/>
          </w:rPr>
          <w:t>都市計畫法</w:t>
        </w:r>
      </w:hyperlink>
      <w:r w:rsidR="001E1FCD" w:rsidRPr="00C54402">
        <w:rPr>
          <w:rFonts w:ascii="Arial Unicode MS" w:hAnsi="Arial Unicode MS" w:hint="eastAsia"/>
          <w:color w:val="5F5F5F"/>
        </w:rPr>
        <w:t>指定之公共設施保留地尚未被徵收前移轉者</w:t>
      </w:r>
      <w:r>
        <w:rPr>
          <w:rFonts w:ascii="Arial Unicode MS" w:hAnsi="Arial Unicode MS" w:hint="eastAsia"/>
          <w:color w:val="5F5F5F"/>
        </w:rPr>
        <w:t>。</w:t>
      </w:r>
    </w:p>
    <w:p w14:paraId="0DA584F1" w14:textId="6F838E5B" w:rsidR="009907B5" w:rsidRDefault="009907B5" w:rsidP="001E1FCD">
      <w:pPr>
        <w:ind w:leftChars="59" w:left="118"/>
        <w:jc w:val="both"/>
        <w:rPr>
          <w:rFonts w:ascii="Arial Unicode MS" w:hAnsi="Arial Unicode MS"/>
          <w:color w:val="5F5F5F"/>
        </w:rPr>
      </w:pPr>
      <w:r>
        <w:rPr>
          <w:rFonts w:ascii="Arial Unicode MS" w:hAnsi="Arial Unicode MS" w:hint="eastAsia"/>
          <w:color w:val="5F5F5F"/>
        </w:rPr>
        <w:t xml:space="preserve">　　</w:t>
      </w:r>
      <w:r w:rsidRPr="00C54402">
        <w:rPr>
          <w:rFonts w:ascii="Arial Unicode MS" w:hAnsi="Arial Unicode MS" w:hint="eastAsia"/>
          <w:color w:val="5F5F5F"/>
        </w:rPr>
        <w:t>六</w:t>
      </w:r>
      <w:r>
        <w:rPr>
          <w:rFonts w:ascii="Arial Unicode MS" w:hAnsi="Arial Unicode MS" w:hint="eastAsia"/>
          <w:color w:val="5F5F5F"/>
        </w:rPr>
        <w:t>、</w:t>
      </w:r>
      <w:r w:rsidR="001E1FCD" w:rsidRPr="00C54402">
        <w:rPr>
          <w:rFonts w:ascii="Arial Unicode MS" w:hAnsi="Arial Unicode MS" w:hint="eastAsia"/>
          <w:color w:val="5F5F5F"/>
        </w:rPr>
        <w:t>銷售因繼承或受遺贈取得者</w:t>
      </w:r>
      <w:r>
        <w:rPr>
          <w:rFonts w:ascii="Arial Unicode MS" w:hAnsi="Arial Unicode MS" w:hint="eastAsia"/>
          <w:color w:val="5F5F5F"/>
        </w:rPr>
        <w:t>。</w:t>
      </w:r>
    </w:p>
    <w:p w14:paraId="74734D35" w14:textId="3EC0E4B0" w:rsidR="009907B5" w:rsidRDefault="009907B5" w:rsidP="001E1FCD">
      <w:pPr>
        <w:ind w:leftChars="59" w:left="118"/>
        <w:jc w:val="both"/>
        <w:rPr>
          <w:rFonts w:ascii="Arial Unicode MS" w:hAnsi="Arial Unicode MS"/>
          <w:color w:val="5F5F5F"/>
        </w:rPr>
      </w:pPr>
      <w:r>
        <w:rPr>
          <w:rFonts w:ascii="Arial Unicode MS" w:hAnsi="Arial Unicode MS" w:hint="eastAsia"/>
          <w:color w:val="5F5F5F"/>
        </w:rPr>
        <w:t xml:space="preserve">　　</w:t>
      </w:r>
      <w:r w:rsidRPr="00C54402">
        <w:rPr>
          <w:rFonts w:ascii="Arial Unicode MS" w:hAnsi="Arial Unicode MS" w:hint="eastAsia"/>
          <w:color w:val="5F5F5F"/>
        </w:rPr>
        <w:t>七</w:t>
      </w:r>
      <w:r>
        <w:rPr>
          <w:rFonts w:ascii="Arial Unicode MS" w:hAnsi="Arial Unicode MS" w:hint="eastAsia"/>
          <w:color w:val="5F5F5F"/>
        </w:rPr>
        <w:t>、</w:t>
      </w:r>
      <w:r w:rsidR="001E1FCD" w:rsidRPr="00C54402">
        <w:rPr>
          <w:rFonts w:ascii="Arial Unicode MS" w:hAnsi="Arial Unicode MS" w:hint="eastAsia"/>
          <w:color w:val="5F5F5F"/>
        </w:rPr>
        <w:t>營業人興建房屋完成後第一次移轉者</w:t>
      </w:r>
      <w:r>
        <w:rPr>
          <w:rFonts w:ascii="Arial Unicode MS" w:hAnsi="Arial Unicode MS" w:hint="eastAsia"/>
          <w:color w:val="5F5F5F"/>
        </w:rPr>
        <w:t>。</w:t>
      </w:r>
    </w:p>
    <w:p w14:paraId="3B15DCB1" w14:textId="44928EB7" w:rsidR="009907B5" w:rsidRDefault="009907B5" w:rsidP="001E1FCD">
      <w:pPr>
        <w:ind w:leftChars="59" w:left="118"/>
        <w:jc w:val="both"/>
        <w:rPr>
          <w:rFonts w:ascii="Arial Unicode MS" w:hAnsi="Arial Unicode MS"/>
          <w:color w:val="5F5F5F"/>
        </w:rPr>
      </w:pPr>
      <w:r>
        <w:rPr>
          <w:rFonts w:ascii="Arial Unicode MS" w:hAnsi="Arial Unicode MS" w:hint="eastAsia"/>
          <w:color w:val="5F5F5F"/>
        </w:rPr>
        <w:t xml:space="preserve">　　</w:t>
      </w:r>
      <w:r w:rsidRPr="00C54402">
        <w:rPr>
          <w:rFonts w:ascii="Arial Unicode MS" w:hAnsi="Arial Unicode MS" w:hint="eastAsia"/>
          <w:color w:val="5F5F5F"/>
        </w:rPr>
        <w:t>八</w:t>
      </w:r>
      <w:r>
        <w:rPr>
          <w:rFonts w:ascii="Arial Unicode MS" w:hAnsi="Arial Unicode MS" w:hint="eastAsia"/>
          <w:color w:val="5F5F5F"/>
        </w:rPr>
        <w:t>、</w:t>
      </w:r>
      <w:r w:rsidR="001E1FCD" w:rsidRPr="00C54402">
        <w:rPr>
          <w:rFonts w:ascii="Arial Unicode MS" w:hAnsi="Arial Unicode MS" w:hint="eastAsia"/>
          <w:color w:val="5F5F5F"/>
        </w:rPr>
        <w:t>依</w:t>
      </w:r>
      <w:hyperlink r:id="rId27" w:history="1">
        <w:r w:rsidR="001E1FCD" w:rsidRPr="00C54402">
          <w:rPr>
            <w:rStyle w:val="a3"/>
            <w:rFonts w:ascii="Arial Unicode MS" w:hAnsi="Arial Unicode MS" w:hint="eastAsia"/>
            <w:color w:val="5F5F5F"/>
          </w:rPr>
          <w:t>強制執行法</w:t>
        </w:r>
      </w:hyperlink>
      <w:r w:rsidR="001E1FCD" w:rsidRPr="00C54402">
        <w:rPr>
          <w:rFonts w:ascii="Arial Unicode MS" w:hAnsi="Arial Unicode MS" w:hint="eastAsia"/>
          <w:color w:val="5F5F5F"/>
        </w:rPr>
        <w:t>、</w:t>
      </w:r>
      <w:hyperlink r:id="rId28" w:history="1">
        <w:r w:rsidR="001E1FCD" w:rsidRPr="00C54402">
          <w:rPr>
            <w:rStyle w:val="a3"/>
            <w:rFonts w:ascii="Arial Unicode MS" w:hAnsi="Arial Unicode MS" w:hint="eastAsia"/>
            <w:color w:val="5F5F5F"/>
          </w:rPr>
          <w:t>行政執行法</w:t>
        </w:r>
      </w:hyperlink>
      <w:r w:rsidR="001E1FCD" w:rsidRPr="00C54402">
        <w:rPr>
          <w:rFonts w:ascii="Arial Unicode MS" w:hAnsi="Arial Unicode MS" w:hint="eastAsia"/>
          <w:color w:val="5F5F5F"/>
        </w:rPr>
        <w:t>或其他法律規定強制拍賣者</w:t>
      </w:r>
      <w:r>
        <w:rPr>
          <w:rFonts w:ascii="Arial Unicode MS" w:hAnsi="Arial Unicode MS" w:hint="eastAsia"/>
          <w:color w:val="5F5F5F"/>
        </w:rPr>
        <w:t>。</w:t>
      </w:r>
    </w:p>
    <w:p w14:paraId="7EC94193" w14:textId="0F0206D1" w:rsidR="009907B5" w:rsidRDefault="009907B5" w:rsidP="001E1FCD">
      <w:pPr>
        <w:ind w:leftChars="59" w:left="118"/>
        <w:jc w:val="both"/>
        <w:rPr>
          <w:rFonts w:ascii="Arial Unicode MS" w:hAnsi="Arial Unicode MS"/>
          <w:color w:val="5F5F5F"/>
        </w:rPr>
      </w:pPr>
      <w:r>
        <w:rPr>
          <w:rFonts w:ascii="Arial Unicode MS" w:hAnsi="Arial Unicode MS" w:hint="eastAsia"/>
          <w:color w:val="5F5F5F"/>
        </w:rPr>
        <w:t xml:space="preserve">　　</w:t>
      </w:r>
      <w:r w:rsidRPr="00C54402">
        <w:rPr>
          <w:rFonts w:ascii="Arial Unicode MS" w:hAnsi="Arial Unicode MS" w:hint="eastAsia"/>
          <w:color w:val="5F5F5F"/>
        </w:rPr>
        <w:t>九</w:t>
      </w:r>
      <w:r>
        <w:rPr>
          <w:rFonts w:ascii="Arial Unicode MS" w:hAnsi="Arial Unicode MS" w:hint="eastAsia"/>
          <w:color w:val="5F5F5F"/>
        </w:rPr>
        <w:t>、</w:t>
      </w:r>
      <w:r w:rsidR="001E1FCD" w:rsidRPr="00C54402">
        <w:rPr>
          <w:rFonts w:ascii="Arial Unicode MS" w:hAnsi="Arial Unicode MS" w:hint="eastAsia"/>
          <w:color w:val="5F5F5F"/>
        </w:rPr>
        <w:t>依銀行法第</w:t>
      </w:r>
      <w:hyperlink r:id="rId29" w:anchor="a76" w:history="1">
        <w:r w:rsidR="001E1FCD" w:rsidRPr="00C54402">
          <w:rPr>
            <w:rStyle w:val="a3"/>
            <w:rFonts w:ascii="Arial Unicode MS" w:hAnsi="Arial Unicode MS" w:hint="eastAsia"/>
            <w:color w:val="5F5F5F"/>
          </w:rPr>
          <w:t>七十六</w:t>
        </w:r>
      </w:hyperlink>
      <w:r w:rsidR="001E1FCD" w:rsidRPr="00C54402">
        <w:rPr>
          <w:rFonts w:ascii="Arial Unicode MS" w:hAnsi="Arial Unicode MS" w:hint="eastAsia"/>
          <w:color w:val="5F5F5F"/>
        </w:rPr>
        <w:t>條或其他法律規定處分，或依目的事業主管機關命令處分者</w:t>
      </w:r>
      <w:r>
        <w:rPr>
          <w:rFonts w:ascii="Arial Unicode MS" w:hAnsi="Arial Unicode MS" w:hint="eastAsia"/>
          <w:color w:val="5F5F5F"/>
        </w:rPr>
        <w:t>。</w:t>
      </w:r>
    </w:p>
    <w:p w14:paraId="08752079" w14:textId="2880E8A2" w:rsidR="009907B5" w:rsidRDefault="009907B5" w:rsidP="001E1FCD">
      <w:pPr>
        <w:ind w:leftChars="59" w:left="118"/>
        <w:jc w:val="both"/>
        <w:rPr>
          <w:rFonts w:ascii="Arial Unicode MS" w:hAnsi="Arial Unicode MS"/>
          <w:color w:val="5F5F5F"/>
        </w:rPr>
      </w:pPr>
      <w:r>
        <w:rPr>
          <w:rFonts w:ascii="Arial Unicode MS" w:hAnsi="Arial Unicode MS" w:hint="eastAsia"/>
          <w:color w:val="5F5F5F"/>
        </w:rPr>
        <w:t xml:space="preserve">　　</w:t>
      </w:r>
      <w:r w:rsidRPr="00C54402">
        <w:rPr>
          <w:rFonts w:ascii="Arial Unicode MS" w:hAnsi="Arial Unicode MS" w:hint="eastAsia"/>
          <w:color w:val="5F5F5F"/>
        </w:rPr>
        <w:t>十</w:t>
      </w:r>
      <w:r>
        <w:rPr>
          <w:rFonts w:ascii="Arial Unicode MS" w:hAnsi="Arial Unicode MS" w:hint="eastAsia"/>
          <w:color w:val="5F5F5F"/>
        </w:rPr>
        <w:t>、</w:t>
      </w:r>
      <w:r w:rsidR="001E1FCD" w:rsidRPr="00C54402">
        <w:rPr>
          <w:rFonts w:ascii="Arial Unicode MS" w:hAnsi="Arial Unicode MS" w:hint="eastAsia"/>
          <w:color w:val="5F5F5F"/>
        </w:rPr>
        <w:t>所有權人以其自住房地拆除改建或與營業人合建分屋銷售者</w:t>
      </w:r>
      <w:r>
        <w:rPr>
          <w:rFonts w:ascii="Arial Unicode MS" w:hAnsi="Arial Unicode MS" w:hint="eastAsia"/>
          <w:color w:val="5F5F5F"/>
        </w:rPr>
        <w:t>。</w:t>
      </w:r>
    </w:p>
    <w:p w14:paraId="5D02A32F" w14:textId="5855BAE0" w:rsidR="001E1FCD" w:rsidRPr="00C54402" w:rsidRDefault="009907B5" w:rsidP="001E1FCD">
      <w:pPr>
        <w:ind w:leftChars="59" w:left="118"/>
        <w:jc w:val="both"/>
        <w:rPr>
          <w:rFonts w:ascii="Arial Unicode MS" w:hAnsi="Arial Unicode MS"/>
          <w:color w:val="5F5F5F"/>
        </w:rPr>
      </w:pPr>
      <w:r>
        <w:rPr>
          <w:rFonts w:ascii="Arial Unicode MS" w:hAnsi="Arial Unicode MS" w:hint="eastAsia"/>
          <w:color w:val="5F5F5F"/>
        </w:rPr>
        <w:t xml:space="preserve">　　</w:t>
      </w:r>
      <w:r w:rsidRPr="00C54402">
        <w:rPr>
          <w:rFonts w:ascii="Arial Unicode MS" w:hAnsi="Arial Unicode MS" w:hint="eastAsia"/>
          <w:color w:val="5F5F5F"/>
        </w:rPr>
        <w:t>十一</w:t>
      </w:r>
      <w:r>
        <w:rPr>
          <w:rFonts w:ascii="Arial Unicode MS" w:hAnsi="Arial Unicode MS" w:hint="eastAsia"/>
          <w:color w:val="5F5F5F"/>
        </w:rPr>
        <w:t>、</w:t>
      </w:r>
      <w:r w:rsidR="001E1FCD" w:rsidRPr="00C54402">
        <w:rPr>
          <w:rFonts w:ascii="Arial Unicode MS" w:hAnsi="Arial Unicode MS" w:hint="eastAsia"/>
          <w:color w:val="5F5F5F"/>
        </w:rPr>
        <w:t>銷售依</w:t>
      </w:r>
      <w:hyperlink r:id="rId30" w:history="1">
        <w:r w:rsidR="001E1FCD" w:rsidRPr="00C54402">
          <w:rPr>
            <w:rStyle w:val="a3"/>
            <w:rFonts w:ascii="Arial Unicode MS" w:hAnsi="Arial Unicode MS" w:hint="eastAsia"/>
            <w:color w:val="5F5F5F"/>
          </w:rPr>
          <w:t>都市更新條例</w:t>
        </w:r>
      </w:hyperlink>
      <w:r w:rsidR="001E1FCD" w:rsidRPr="00C54402">
        <w:rPr>
          <w:rFonts w:ascii="Arial Unicode MS" w:hAnsi="Arial Unicode MS" w:hint="eastAsia"/>
          <w:color w:val="5F5F5F"/>
        </w:rPr>
        <w:t>以權利變換方式實施都市更新分配取得更新後之房屋及其坐落基地者。</w:t>
      </w:r>
      <w:r w:rsidR="001216EB" w:rsidRPr="001216EB">
        <w:rPr>
          <w:rFonts w:ascii="新細明體" w:hAnsi="新細明體" w:hint="eastAsia"/>
          <w:color w:val="FFFFFF"/>
        </w:rPr>
        <w:t>∴</w:t>
      </w:r>
    </w:p>
    <w:p w14:paraId="3F572115" w14:textId="77777777" w:rsidR="009907B5" w:rsidRDefault="007C1BC0" w:rsidP="001E1FCD">
      <w:pPr>
        <w:pStyle w:val="2"/>
      </w:pPr>
      <w:bookmarkStart w:id="8" w:name="a6"/>
      <w:bookmarkEnd w:id="8"/>
      <w:r>
        <w:rPr>
          <w:rFonts w:hint="eastAsia"/>
        </w:rPr>
        <w:t>第</w:t>
      </w:r>
      <w:r>
        <w:rPr>
          <w:rFonts w:hint="eastAsia"/>
        </w:rPr>
        <w:t>6</w:t>
      </w:r>
      <w:r>
        <w:rPr>
          <w:rFonts w:hint="eastAsia"/>
        </w:rPr>
        <w:t>條</w:t>
      </w:r>
      <w:r w:rsidR="001E1FCD" w:rsidRPr="006D7CAE">
        <w:rPr>
          <w:rFonts w:hint="eastAsia"/>
        </w:rPr>
        <w:t>（特種貨物之免稅範圍</w:t>
      </w:r>
      <w:r w:rsidR="009907B5">
        <w:rPr>
          <w:rFonts w:hint="eastAsia"/>
        </w:rPr>
        <w:t>）</w:t>
      </w:r>
    </w:p>
    <w:p w14:paraId="7B153867" w14:textId="6F3A2BA1" w:rsidR="001E1FCD" w:rsidRPr="006D7CAE" w:rsidRDefault="00FF728B" w:rsidP="001E1FCD">
      <w:pPr>
        <w:ind w:leftChars="59" w:left="118"/>
        <w:jc w:val="both"/>
        <w:rPr>
          <w:rFonts w:ascii="Arial Unicode MS" w:hAnsi="Arial Unicode MS"/>
          <w:color w:val="17365D"/>
        </w:rPr>
      </w:pPr>
      <w:r w:rsidRPr="00472F5E">
        <w:rPr>
          <w:rFonts w:ascii="Calibri" w:hAnsi="Calibri" w:hint="eastAsia"/>
          <w:color w:val="404040"/>
          <w:sz w:val="18"/>
        </w:rPr>
        <w:t>﹝</w:t>
      </w:r>
      <w:r w:rsidR="00CB1F77" w:rsidRPr="00465127">
        <w:rPr>
          <w:rFonts w:ascii="Calibri" w:hAnsi="Calibri" w:hint="eastAsia"/>
          <w:color w:val="404040"/>
          <w:sz w:val="18"/>
        </w:rPr>
        <w:t>1</w:t>
      </w:r>
      <w:r w:rsidR="00CB1F77" w:rsidRPr="00465127">
        <w:rPr>
          <w:rFonts w:ascii="Calibri" w:hAnsi="Calibri" w:hint="eastAsia"/>
          <w:color w:val="404040"/>
          <w:sz w:val="18"/>
        </w:rPr>
        <w:t>﹞</w:t>
      </w:r>
      <w:hyperlink w:anchor="a2" w:history="1">
        <w:r w:rsidR="001E1FCD" w:rsidRPr="006D08EB">
          <w:rPr>
            <w:rStyle w:val="a3"/>
            <w:rFonts w:ascii="Arial Unicode MS" w:hAnsi="Arial Unicode MS" w:hint="eastAsia"/>
          </w:rPr>
          <w:t>第二條</w:t>
        </w:r>
      </w:hyperlink>
      <w:r w:rsidR="001E1FCD" w:rsidRPr="006D7CAE">
        <w:rPr>
          <w:rFonts w:ascii="Arial Unicode MS" w:hAnsi="Arial Unicode MS" w:hint="eastAsia"/>
          <w:color w:val="17365D"/>
        </w:rPr>
        <w:t>第一項第二款至第六款規定之特種貨物，有下列情形之一，免徵特種貨物及勞務稅：</w:t>
      </w:r>
    </w:p>
    <w:p w14:paraId="39508A26" w14:textId="77777777" w:rsidR="009907B5" w:rsidRDefault="001E1FCD" w:rsidP="001E1FCD">
      <w:pPr>
        <w:ind w:leftChars="59" w:left="118"/>
        <w:jc w:val="both"/>
        <w:rPr>
          <w:rFonts w:ascii="Arial Unicode MS" w:hAnsi="Arial Unicode MS"/>
          <w:color w:val="17365D"/>
        </w:rPr>
      </w:pPr>
      <w:r w:rsidRPr="006D7CAE">
        <w:rPr>
          <w:rFonts w:ascii="Arial Unicode MS" w:hAnsi="Arial Unicode MS" w:hint="eastAsia"/>
          <w:color w:val="17365D"/>
        </w:rPr>
        <w:t xml:space="preserve">　　一、供作產製另一應稅特種貨物者</w:t>
      </w:r>
      <w:r w:rsidR="009907B5">
        <w:rPr>
          <w:rFonts w:ascii="Arial Unicode MS" w:hAnsi="Arial Unicode MS" w:hint="eastAsia"/>
          <w:color w:val="17365D"/>
        </w:rPr>
        <w:t>。</w:t>
      </w:r>
    </w:p>
    <w:p w14:paraId="25288E02" w14:textId="08447314" w:rsidR="009907B5" w:rsidRDefault="009907B5" w:rsidP="001E1FCD">
      <w:pPr>
        <w:ind w:leftChars="59" w:left="118"/>
        <w:jc w:val="both"/>
        <w:rPr>
          <w:rFonts w:ascii="Arial Unicode MS" w:hAnsi="Arial Unicode MS"/>
          <w:color w:val="17365D"/>
        </w:rPr>
      </w:pPr>
      <w:r>
        <w:rPr>
          <w:rFonts w:ascii="Arial Unicode MS" w:hAnsi="Arial Unicode MS" w:hint="eastAsia"/>
          <w:color w:val="17365D"/>
        </w:rPr>
        <w:t xml:space="preserve">　　</w:t>
      </w:r>
      <w:r w:rsidRPr="006D7CAE">
        <w:rPr>
          <w:rFonts w:ascii="Arial Unicode MS" w:hAnsi="Arial Unicode MS" w:hint="eastAsia"/>
          <w:color w:val="17365D"/>
        </w:rPr>
        <w:t>二</w:t>
      </w:r>
      <w:r>
        <w:rPr>
          <w:rFonts w:ascii="Arial Unicode MS" w:hAnsi="Arial Unicode MS" w:hint="eastAsia"/>
          <w:color w:val="17365D"/>
        </w:rPr>
        <w:t>、</w:t>
      </w:r>
      <w:r w:rsidR="001E1FCD" w:rsidRPr="006D7CAE">
        <w:rPr>
          <w:rFonts w:ascii="Arial Unicode MS" w:hAnsi="Arial Unicode MS" w:hint="eastAsia"/>
          <w:color w:val="17365D"/>
        </w:rPr>
        <w:t>運銷國外者</w:t>
      </w:r>
      <w:r>
        <w:rPr>
          <w:rFonts w:ascii="Arial Unicode MS" w:hAnsi="Arial Unicode MS" w:hint="eastAsia"/>
          <w:color w:val="17365D"/>
        </w:rPr>
        <w:t>。</w:t>
      </w:r>
    </w:p>
    <w:p w14:paraId="5CFA028E" w14:textId="0BDC6920" w:rsidR="009907B5" w:rsidRDefault="009907B5" w:rsidP="001E1FCD">
      <w:pPr>
        <w:ind w:leftChars="59" w:left="118"/>
        <w:jc w:val="both"/>
        <w:rPr>
          <w:rFonts w:ascii="Arial Unicode MS" w:hAnsi="Arial Unicode MS"/>
          <w:color w:val="17365D"/>
        </w:rPr>
      </w:pPr>
      <w:r>
        <w:rPr>
          <w:rFonts w:ascii="Arial Unicode MS" w:hAnsi="Arial Unicode MS" w:hint="eastAsia"/>
          <w:color w:val="17365D"/>
        </w:rPr>
        <w:t xml:space="preserve">　　</w:t>
      </w:r>
      <w:r w:rsidRPr="006D7CAE">
        <w:rPr>
          <w:rFonts w:ascii="Arial Unicode MS" w:hAnsi="Arial Unicode MS" w:hint="eastAsia"/>
          <w:color w:val="17365D"/>
        </w:rPr>
        <w:t>三</w:t>
      </w:r>
      <w:r>
        <w:rPr>
          <w:rFonts w:ascii="Arial Unicode MS" w:hAnsi="Arial Unicode MS" w:hint="eastAsia"/>
          <w:color w:val="17365D"/>
        </w:rPr>
        <w:t>、</w:t>
      </w:r>
      <w:r w:rsidR="001E1FCD" w:rsidRPr="006D7CAE">
        <w:rPr>
          <w:rFonts w:ascii="Arial Unicode MS" w:hAnsi="Arial Unicode MS" w:hint="eastAsia"/>
          <w:color w:val="17365D"/>
        </w:rPr>
        <w:t>參加展覽，於展覽完畢原物復運回廠或出口者</w:t>
      </w:r>
      <w:r>
        <w:rPr>
          <w:rFonts w:ascii="Arial Unicode MS" w:hAnsi="Arial Unicode MS" w:hint="eastAsia"/>
          <w:color w:val="17365D"/>
        </w:rPr>
        <w:t>。</w:t>
      </w:r>
    </w:p>
    <w:p w14:paraId="205FB9AB" w14:textId="5BEFCB67" w:rsidR="009907B5" w:rsidRDefault="009907B5" w:rsidP="001E1FCD">
      <w:pPr>
        <w:ind w:leftChars="59" w:left="118"/>
        <w:jc w:val="both"/>
        <w:rPr>
          <w:rFonts w:ascii="Arial Unicode MS" w:hAnsi="Arial Unicode MS"/>
          <w:color w:val="17365D"/>
        </w:rPr>
      </w:pPr>
      <w:r>
        <w:rPr>
          <w:rFonts w:ascii="Arial Unicode MS" w:hAnsi="Arial Unicode MS" w:hint="eastAsia"/>
          <w:color w:val="17365D"/>
        </w:rPr>
        <w:t xml:space="preserve">　　</w:t>
      </w:r>
      <w:r w:rsidRPr="006D7CAE">
        <w:rPr>
          <w:rFonts w:ascii="Arial Unicode MS" w:hAnsi="Arial Unicode MS" w:hint="eastAsia"/>
          <w:color w:val="17365D"/>
        </w:rPr>
        <w:t>四</w:t>
      </w:r>
      <w:r>
        <w:rPr>
          <w:rFonts w:ascii="Arial Unicode MS" w:hAnsi="Arial Unicode MS" w:hint="eastAsia"/>
          <w:color w:val="17365D"/>
        </w:rPr>
        <w:t>、</w:t>
      </w:r>
      <w:r w:rsidR="001E1FCD" w:rsidRPr="006D7CAE">
        <w:rPr>
          <w:rFonts w:ascii="Arial Unicode MS" w:hAnsi="Arial Unicode MS" w:hint="eastAsia"/>
          <w:color w:val="17365D"/>
        </w:rPr>
        <w:t>公私立各級學校、教育或研究機關，依其設立性質專供教育、研究或實驗之用，或專供參加國際比賽及訓練之用者</w:t>
      </w:r>
      <w:r>
        <w:rPr>
          <w:rFonts w:ascii="Arial Unicode MS" w:hAnsi="Arial Unicode MS" w:hint="eastAsia"/>
          <w:color w:val="17365D"/>
        </w:rPr>
        <w:t>。</w:t>
      </w:r>
    </w:p>
    <w:p w14:paraId="4D0A73F1" w14:textId="524B039A" w:rsidR="009907B5" w:rsidRDefault="00FF728B" w:rsidP="001E1FCD">
      <w:pPr>
        <w:ind w:leftChars="59" w:left="118"/>
        <w:jc w:val="both"/>
        <w:rPr>
          <w:rFonts w:ascii="Arial Unicode MS" w:hAnsi="Arial Unicode MS"/>
          <w:color w:val="666699"/>
        </w:rPr>
      </w:pPr>
      <w:r w:rsidRPr="00472F5E">
        <w:rPr>
          <w:rFonts w:ascii="Calibri" w:hAnsi="Calibri" w:hint="eastAsia"/>
          <w:color w:val="404040"/>
          <w:sz w:val="18"/>
        </w:rPr>
        <w:t>﹝</w:t>
      </w:r>
      <w:r w:rsidR="00CB1F77" w:rsidRPr="00465127">
        <w:rPr>
          <w:rFonts w:ascii="Calibri" w:hAnsi="Calibri" w:hint="eastAsia"/>
          <w:color w:val="404040"/>
          <w:sz w:val="18"/>
        </w:rPr>
        <w:t>2</w:t>
      </w:r>
      <w:r w:rsidR="00CB1F77" w:rsidRPr="00465127">
        <w:rPr>
          <w:rFonts w:ascii="Calibri" w:hAnsi="Calibri" w:hint="eastAsia"/>
          <w:color w:val="404040"/>
          <w:sz w:val="18"/>
        </w:rPr>
        <w:t>﹞</w:t>
      </w:r>
      <w:hyperlink w:anchor="a2" w:history="1">
        <w:hyperlink w:anchor="a2" w:history="1">
          <w:r w:rsidR="001E1FCD" w:rsidRPr="006D08EB">
            <w:rPr>
              <w:rStyle w:val="a3"/>
              <w:rFonts w:ascii="Arial Unicode MS" w:hAnsi="Arial Unicode MS" w:hint="eastAsia"/>
            </w:rPr>
            <w:t>第二條</w:t>
          </w:r>
        </w:hyperlink>
      </w:hyperlink>
      <w:r w:rsidR="001E1FCD" w:rsidRPr="007D6724">
        <w:rPr>
          <w:rFonts w:ascii="Arial Unicode MS" w:hAnsi="Arial Unicode MS" w:hint="eastAsia"/>
          <w:color w:val="666699"/>
        </w:rPr>
        <w:t>第一項第二款規定之特種貨物，專供研究發展、公共安全、緊急醫療救護、或災難救助之用者，免徵特種貨物及勞務稅</w:t>
      </w:r>
      <w:r w:rsidR="009907B5">
        <w:rPr>
          <w:rFonts w:ascii="Arial Unicode MS" w:hAnsi="Arial Unicode MS" w:hint="eastAsia"/>
          <w:color w:val="666699"/>
        </w:rPr>
        <w:t>。</w:t>
      </w:r>
    </w:p>
    <w:p w14:paraId="5324B52C" w14:textId="075D0660" w:rsidR="001E1FCD" w:rsidRDefault="00FF728B" w:rsidP="001E1FCD">
      <w:pPr>
        <w:ind w:leftChars="59" w:left="118"/>
        <w:jc w:val="both"/>
        <w:rPr>
          <w:rFonts w:ascii="Arial Unicode MS" w:hAnsi="Arial Unicode MS"/>
          <w:color w:val="17365D"/>
        </w:rPr>
      </w:pPr>
      <w:r w:rsidRPr="00472F5E">
        <w:rPr>
          <w:rFonts w:ascii="Calibri" w:hAnsi="Calibri" w:hint="eastAsia"/>
          <w:color w:val="404040"/>
          <w:sz w:val="18"/>
        </w:rPr>
        <w:t>﹝</w:t>
      </w:r>
      <w:r w:rsidR="00CB1F77" w:rsidRPr="00465127">
        <w:rPr>
          <w:rFonts w:ascii="Calibri" w:hAnsi="Calibri"/>
          <w:color w:val="404040"/>
          <w:sz w:val="18"/>
        </w:rPr>
        <w:t>3</w:t>
      </w:r>
      <w:r w:rsidR="00CB1F77" w:rsidRPr="00465127">
        <w:rPr>
          <w:rFonts w:ascii="Calibri" w:hAnsi="Calibri" w:hint="eastAsia"/>
          <w:color w:val="404040"/>
          <w:sz w:val="18"/>
        </w:rPr>
        <w:t>﹞</w:t>
      </w:r>
      <w:hyperlink w:anchor="a2" w:history="1">
        <w:r w:rsidR="001E1FCD" w:rsidRPr="006D08EB">
          <w:rPr>
            <w:rStyle w:val="a3"/>
            <w:rFonts w:ascii="Arial Unicode MS" w:hAnsi="Arial Unicode MS" w:hint="eastAsia"/>
          </w:rPr>
          <w:t>第二條</w:t>
        </w:r>
      </w:hyperlink>
      <w:r w:rsidR="001E1FCD" w:rsidRPr="006D7CAE">
        <w:rPr>
          <w:rFonts w:ascii="Arial Unicode MS" w:hAnsi="Arial Unicode MS" w:hint="eastAsia"/>
          <w:color w:val="17365D"/>
        </w:rPr>
        <w:t>第一項第四款規定之特種貨物，非供自用者，免徵特種貨物及勞務稅。</w:t>
      </w:r>
    </w:p>
    <w:p w14:paraId="043138AD" w14:textId="77777777" w:rsidR="009907B5" w:rsidRDefault="00ED0A80" w:rsidP="00ED0A80">
      <w:pPr>
        <w:pStyle w:val="2"/>
      </w:pPr>
      <w:bookmarkStart w:id="9" w:name="a6b1"/>
      <w:bookmarkEnd w:id="9"/>
      <w:r w:rsidRPr="00367AA7">
        <w:rPr>
          <w:rFonts w:hint="eastAsia"/>
        </w:rPr>
        <w:t>第</w:t>
      </w:r>
      <w:r>
        <w:rPr>
          <w:rFonts w:hint="eastAsia"/>
        </w:rPr>
        <w:t>6</w:t>
      </w:r>
      <w:r w:rsidRPr="00367AA7">
        <w:rPr>
          <w:rFonts w:hint="eastAsia"/>
        </w:rPr>
        <w:t>條之</w:t>
      </w:r>
      <w:r>
        <w:rPr>
          <w:rFonts w:hint="eastAsia"/>
        </w:rPr>
        <w:t>1</w:t>
      </w:r>
      <w:r w:rsidRPr="006D7CAE">
        <w:rPr>
          <w:rFonts w:hint="eastAsia"/>
        </w:rPr>
        <w:t>（</w:t>
      </w:r>
      <w:r w:rsidRPr="00ED0A80">
        <w:rPr>
          <w:rFonts w:hint="eastAsia"/>
        </w:rPr>
        <w:t>停徵銷售房屋、土地特種貨物及勞務稅之期日</w:t>
      </w:r>
      <w:r w:rsidR="009907B5">
        <w:rPr>
          <w:rFonts w:hint="eastAsia"/>
        </w:rPr>
        <w:t>）</w:t>
      </w:r>
    </w:p>
    <w:p w14:paraId="55DE19F2" w14:textId="6AE348E3" w:rsidR="009907B5" w:rsidRDefault="00FF728B" w:rsidP="00ED0A80">
      <w:pPr>
        <w:ind w:left="142"/>
        <w:jc w:val="both"/>
        <w:rPr>
          <w:rFonts w:ascii="Arial Unicode MS" w:hAnsi="Arial Unicode MS"/>
          <w:color w:val="17365D"/>
        </w:rPr>
      </w:pPr>
      <w:r w:rsidRPr="00472F5E">
        <w:rPr>
          <w:rFonts w:ascii="Calibri" w:hAnsi="Calibri" w:hint="eastAsia"/>
          <w:color w:val="404040"/>
          <w:sz w:val="18"/>
        </w:rPr>
        <w:t>﹝</w:t>
      </w:r>
      <w:r w:rsidR="00CB1F77" w:rsidRPr="00465127">
        <w:rPr>
          <w:rFonts w:ascii="Calibri" w:hAnsi="Calibri" w:hint="eastAsia"/>
          <w:color w:val="404040"/>
          <w:sz w:val="18"/>
        </w:rPr>
        <w:t>1</w:t>
      </w:r>
      <w:r w:rsidR="00CB1F77" w:rsidRPr="00465127">
        <w:rPr>
          <w:rFonts w:ascii="Calibri" w:hAnsi="Calibri" w:hint="eastAsia"/>
          <w:color w:val="404040"/>
          <w:sz w:val="18"/>
        </w:rPr>
        <w:t>﹞</w:t>
      </w:r>
      <w:r w:rsidR="00ED0A80" w:rsidRPr="00367AA7">
        <w:rPr>
          <w:rFonts w:ascii="Arial Unicode MS" w:hAnsi="Arial Unicode MS" w:hint="eastAsia"/>
          <w:color w:val="17365D"/>
        </w:rPr>
        <w:t>自中華民國一百零五年一月一日起，訂定銷售契約銷售</w:t>
      </w:r>
      <w:hyperlink w:anchor="a2" w:history="1">
        <w:r w:rsidR="00ED0A80" w:rsidRPr="00ED0A80">
          <w:rPr>
            <w:rStyle w:val="a3"/>
            <w:rFonts w:ascii="Arial Unicode MS" w:hAnsi="Arial Unicode MS" w:hint="eastAsia"/>
          </w:rPr>
          <w:t>第二條</w:t>
        </w:r>
      </w:hyperlink>
      <w:r w:rsidR="00ED0A80" w:rsidRPr="00367AA7">
        <w:rPr>
          <w:rFonts w:ascii="Arial Unicode MS" w:hAnsi="Arial Unicode MS" w:hint="eastAsia"/>
          <w:color w:val="17365D"/>
        </w:rPr>
        <w:t>第一項第一款規定之特種貨物，停止課徵特</w:t>
      </w:r>
      <w:r w:rsidR="00ED0A80" w:rsidRPr="00367AA7">
        <w:rPr>
          <w:rFonts w:ascii="Arial Unicode MS" w:hAnsi="Arial Unicode MS" w:hint="eastAsia"/>
          <w:color w:val="17365D"/>
        </w:rPr>
        <w:lastRenderedPageBreak/>
        <w:t>種貨物及勞務稅</w:t>
      </w:r>
      <w:r w:rsidR="009907B5">
        <w:rPr>
          <w:rFonts w:ascii="Arial Unicode MS" w:hAnsi="Arial Unicode MS" w:hint="eastAsia"/>
          <w:color w:val="17365D"/>
        </w:rPr>
        <w:t>。</w:t>
      </w:r>
    </w:p>
    <w:p w14:paraId="2A073493" w14:textId="12531880" w:rsidR="001E1FCD" w:rsidRPr="00812D59" w:rsidRDefault="009907B5" w:rsidP="001E1FCD">
      <w:pPr>
        <w:ind w:left="119"/>
        <w:rPr>
          <w:rFonts w:ascii="Arial Unicode MS" w:hAnsi="Arial Unicode MS"/>
          <w:color w:val="808000"/>
        </w:rPr>
      </w:pPr>
      <w:r>
        <w:rPr>
          <w:rFonts w:ascii="Arial Unicode MS" w:hAnsi="Arial Unicode MS" w:hint="eastAsia"/>
          <w:color w:val="17365D"/>
        </w:rPr>
        <w:t xml:space="preserve">　　　　</w:t>
      </w:r>
      <w:r w:rsidR="001E1FCD" w:rsidRPr="006D7CAE">
        <w:rPr>
          <w:rFonts w:ascii="Arial Unicode MS" w:hAnsi="Arial Unicode MS"/>
          <w:color w:val="17365D"/>
          <w:sz w:val="18"/>
        </w:rPr>
        <w:t xml:space="preserve">　　　　　　　　　　　　　　　　　　　　　　　　　　　　　　　　　　　　　　　　　　　　　　</w:t>
      </w:r>
      <w:hyperlink w:anchor="a章節索引" w:history="1">
        <w:r w:rsidR="001E1FCD" w:rsidRPr="00812D59">
          <w:rPr>
            <w:rStyle w:val="a3"/>
            <w:rFonts w:ascii="Arial Unicode MS" w:hAnsi="Arial Unicode MS" w:hint="eastAsia"/>
            <w:sz w:val="18"/>
          </w:rPr>
          <w:t>回索引</w:t>
        </w:r>
      </w:hyperlink>
      <w:r w:rsidR="00F60E34">
        <w:rPr>
          <w:rFonts w:ascii="Arial Unicode MS" w:hAnsi="Arial Unicode MS" w:hint="eastAsia"/>
          <w:color w:val="808000"/>
          <w:sz w:val="18"/>
        </w:rPr>
        <w:t>〉〉</w:t>
      </w:r>
    </w:p>
    <w:p w14:paraId="7178A864" w14:textId="77777777" w:rsidR="001E1FCD" w:rsidRPr="006D7CAE" w:rsidRDefault="001E1FCD" w:rsidP="00793AF2">
      <w:pPr>
        <w:pStyle w:val="1"/>
      </w:pPr>
      <w:bookmarkStart w:id="10" w:name="_第二章__稅率及稅基"/>
      <w:bookmarkEnd w:id="10"/>
      <w:r w:rsidRPr="006D7CAE">
        <w:rPr>
          <w:rFonts w:hint="eastAsia"/>
        </w:rPr>
        <w:t>第二章　　稅率及稅基</w:t>
      </w:r>
    </w:p>
    <w:p w14:paraId="08F8C3D4" w14:textId="77777777" w:rsidR="009907B5" w:rsidRDefault="007C1BC0" w:rsidP="001E1FCD">
      <w:pPr>
        <w:pStyle w:val="2"/>
      </w:pPr>
      <w:bookmarkStart w:id="11" w:name="a7"/>
      <w:bookmarkEnd w:id="11"/>
      <w:r>
        <w:rPr>
          <w:rFonts w:hint="eastAsia"/>
        </w:rPr>
        <w:t>第</w:t>
      </w:r>
      <w:r>
        <w:rPr>
          <w:rFonts w:hint="eastAsia"/>
        </w:rPr>
        <w:t>7</w:t>
      </w:r>
      <w:r>
        <w:rPr>
          <w:rFonts w:hint="eastAsia"/>
        </w:rPr>
        <w:t>條</w:t>
      </w:r>
      <w:r w:rsidR="001E1FCD" w:rsidRPr="006D7CAE">
        <w:rPr>
          <w:rFonts w:hint="eastAsia"/>
        </w:rPr>
        <w:t>（稅率</w:t>
      </w:r>
      <w:r w:rsidR="009907B5">
        <w:rPr>
          <w:rFonts w:hint="eastAsia"/>
        </w:rPr>
        <w:t>）</w:t>
      </w:r>
    </w:p>
    <w:p w14:paraId="1EA2F0BA" w14:textId="656E9973" w:rsidR="001E1FCD" w:rsidRPr="006D7CAE" w:rsidRDefault="00FF728B" w:rsidP="001E1FCD">
      <w:pPr>
        <w:ind w:leftChars="59" w:left="118"/>
        <w:jc w:val="both"/>
        <w:rPr>
          <w:rFonts w:ascii="Arial Unicode MS" w:hAnsi="Arial Unicode MS"/>
          <w:color w:val="17365D"/>
        </w:rPr>
      </w:pPr>
      <w:r w:rsidRPr="00472F5E">
        <w:rPr>
          <w:rFonts w:ascii="Calibri" w:hAnsi="Calibri" w:hint="eastAsia"/>
          <w:color w:val="404040"/>
          <w:sz w:val="18"/>
        </w:rPr>
        <w:t>﹝</w:t>
      </w:r>
      <w:r w:rsidR="00CB1F77" w:rsidRPr="00465127">
        <w:rPr>
          <w:rFonts w:ascii="Calibri" w:hAnsi="Calibri" w:hint="eastAsia"/>
          <w:color w:val="404040"/>
          <w:sz w:val="18"/>
        </w:rPr>
        <w:t>1</w:t>
      </w:r>
      <w:r w:rsidR="00CB1F77" w:rsidRPr="00465127">
        <w:rPr>
          <w:rFonts w:ascii="Calibri" w:hAnsi="Calibri" w:hint="eastAsia"/>
          <w:color w:val="404040"/>
          <w:sz w:val="18"/>
        </w:rPr>
        <w:t>﹞</w:t>
      </w:r>
      <w:r w:rsidR="001E1FCD" w:rsidRPr="006D7CAE">
        <w:rPr>
          <w:rFonts w:ascii="Arial Unicode MS" w:hAnsi="Arial Unicode MS" w:hint="eastAsia"/>
          <w:color w:val="17365D"/>
        </w:rPr>
        <w:t>特種貨物及勞務稅之稅率為百分之十。但</w:t>
      </w:r>
      <w:hyperlink w:anchor="a2" w:history="1">
        <w:r w:rsidR="001E1FCD" w:rsidRPr="006D08EB">
          <w:rPr>
            <w:rStyle w:val="a3"/>
            <w:rFonts w:ascii="Arial Unicode MS" w:hAnsi="Arial Unicode MS" w:hint="eastAsia"/>
          </w:rPr>
          <w:t>第二條</w:t>
        </w:r>
      </w:hyperlink>
      <w:r w:rsidR="001E1FCD" w:rsidRPr="006D7CAE">
        <w:rPr>
          <w:rFonts w:ascii="Arial Unicode MS" w:hAnsi="Arial Unicode MS" w:hint="eastAsia"/>
          <w:color w:val="17365D"/>
        </w:rPr>
        <w:t>第一項第一款規定之特種貨物，持有期間在一年以內者，稅率為百分之十五。</w:t>
      </w:r>
    </w:p>
    <w:p w14:paraId="0AD9108C" w14:textId="77777777" w:rsidR="009907B5" w:rsidRDefault="007C1BC0" w:rsidP="001E1FCD">
      <w:pPr>
        <w:pStyle w:val="2"/>
      </w:pPr>
      <w:bookmarkStart w:id="12" w:name="a8"/>
      <w:bookmarkEnd w:id="12"/>
      <w:r>
        <w:rPr>
          <w:rFonts w:hint="eastAsia"/>
        </w:rPr>
        <w:t>第</w:t>
      </w:r>
      <w:r>
        <w:rPr>
          <w:rFonts w:hint="eastAsia"/>
        </w:rPr>
        <w:t>8</w:t>
      </w:r>
      <w:r>
        <w:rPr>
          <w:rFonts w:hint="eastAsia"/>
        </w:rPr>
        <w:t>條</w:t>
      </w:r>
      <w:r w:rsidR="001E1FCD" w:rsidRPr="006D7CAE">
        <w:rPr>
          <w:rFonts w:hint="eastAsia"/>
        </w:rPr>
        <w:t>（銷售價格之計算方式</w:t>
      </w:r>
      <w:r w:rsidR="009907B5">
        <w:rPr>
          <w:rFonts w:hint="eastAsia"/>
        </w:rPr>
        <w:t>）</w:t>
      </w:r>
    </w:p>
    <w:p w14:paraId="20B2852D" w14:textId="6339A4AC" w:rsidR="009907B5" w:rsidRDefault="00FF728B" w:rsidP="001E1FCD">
      <w:pPr>
        <w:ind w:leftChars="59" w:left="118"/>
        <w:jc w:val="both"/>
        <w:rPr>
          <w:rFonts w:ascii="Arial Unicode MS" w:hAnsi="Arial Unicode MS"/>
          <w:color w:val="17365D"/>
        </w:rPr>
      </w:pPr>
      <w:r w:rsidRPr="00472F5E">
        <w:rPr>
          <w:rFonts w:ascii="Calibri" w:hAnsi="Calibri" w:hint="eastAsia"/>
          <w:color w:val="404040"/>
          <w:sz w:val="18"/>
        </w:rPr>
        <w:t>﹝</w:t>
      </w:r>
      <w:r w:rsidR="00CB1F77" w:rsidRPr="00465127">
        <w:rPr>
          <w:rFonts w:ascii="Calibri" w:hAnsi="Calibri" w:hint="eastAsia"/>
          <w:color w:val="404040"/>
          <w:sz w:val="18"/>
        </w:rPr>
        <w:t>1</w:t>
      </w:r>
      <w:r w:rsidR="00CB1F77" w:rsidRPr="00465127">
        <w:rPr>
          <w:rFonts w:ascii="Calibri" w:hAnsi="Calibri" w:hint="eastAsia"/>
          <w:color w:val="404040"/>
          <w:sz w:val="18"/>
        </w:rPr>
        <w:t>﹞</w:t>
      </w:r>
      <w:r w:rsidR="001E1FCD" w:rsidRPr="006D7CAE">
        <w:rPr>
          <w:rFonts w:ascii="Arial Unicode MS" w:hAnsi="Arial Unicode MS" w:hint="eastAsia"/>
          <w:color w:val="17365D"/>
        </w:rPr>
        <w:t>納稅義務人銷售或產製特種貨物或特種勞務，其銷售價格指銷售時收取之全部代價，包括在價額外收取之一切費用。但本次銷售之特種貨物及勞務稅額不在其內</w:t>
      </w:r>
      <w:r w:rsidR="009907B5">
        <w:rPr>
          <w:rFonts w:ascii="Arial Unicode MS" w:hAnsi="Arial Unicode MS" w:hint="eastAsia"/>
          <w:color w:val="17365D"/>
        </w:rPr>
        <w:t>。</w:t>
      </w:r>
    </w:p>
    <w:p w14:paraId="0AA9C8B4" w14:textId="0AF14F62" w:rsidR="001E1FCD" w:rsidRPr="007D6724" w:rsidRDefault="00FF728B" w:rsidP="001E1FCD">
      <w:pPr>
        <w:ind w:leftChars="59" w:left="118"/>
        <w:jc w:val="both"/>
        <w:rPr>
          <w:rFonts w:ascii="Arial Unicode MS" w:hAnsi="Arial Unicode MS"/>
          <w:color w:val="666699"/>
        </w:rPr>
      </w:pPr>
      <w:r w:rsidRPr="00472F5E">
        <w:rPr>
          <w:rFonts w:ascii="Calibri" w:hAnsi="Calibri" w:hint="eastAsia"/>
          <w:color w:val="404040"/>
          <w:sz w:val="18"/>
        </w:rPr>
        <w:t>﹝</w:t>
      </w:r>
      <w:r w:rsidR="00CB1F77" w:rsidRPr="00465127">
        <w:rPr>
          <w:rFonts w:ascii="Calibri" w:hAnsi="Calibri" w:hint="eastAsia"/>
          <w:color w:val="404040"/>
          <w:sz w:val="18"/>
        </w:rPr>
        <w:t>2</w:t>
      </w:r>
      <w:r w:rsidR="00CB1F77" w:rsidRPr="00465127">
        <w:rPr>
          <w:rFonts w:ascii="Calibri" w:hAnsi="Calibri" w:hint="eastAsia"/>
          <w:color w:val="404040"/>
          <w:sz w:val="18"/>
        </w:rPr>
        <w:t>﹞</w:t>
      </w:r>
      <w:r w:rsidR="001E1FCD" w:rsidRPr="007D6724">
        <w:rPr>
          <w:rFonts w:ascii="Arial Unicode MS" w:hAnsi="Arial Unicode MS" w:hint="eastAsia"/>
          <w:color w:val="666699"/>
        </w:rPr>
        <w:t>前項特種貨物或特種勞務如係應徵貨物稅或營業稅之貨物或勞務，其銷售價格應加計貨物稅額及營業稅額在內。</w:t>
      </w:r>
    </w:p>
    <w:p w14:paraId="1A18BA08" w14:textId="77777777" w:rsidR="009907B5" w:rsidRDefault="007C1BC0" w:rsidP="001E1FCD">
      <w:pPr>
        <w:pStyle w:val="2"/>
      </w:pPr>
      <w:r>
        <w:rPr>
          <w:rFonts w:hint="eastAsia"/>
        </w:rPr>
        <w:t>第</w:t>
      </w:r>
      <w:r>
        <w:rPr>
          <w:rFonts w:hint="eastAsia"/>
        </w:rPr>
        <w:t>9</w:t>
      </w:r>
      <w:r>
        <w:rPr>
          <w:rFonts w:hint="eastAsia"/>
        </w:rPr>
        <w:t>條</w:t>
      </w:r>
      <w:r w:rsidR="001E1FCD" w:rsidRPr="006D7CAE">
        <w:rPr>
          <w:rFonts w:hint="eastAsia"/>
        </w:rPr>
        <w:t>（產製特種貨物而出廠當月無銷售價格之稅基計算方式</w:t>
      </w:r>
      <w:r w:rsidR="009907B5">
        <w:rPr>
          <w:rFonts w:hint="eastAsia"/>
        </w:rPr>
        <w:t>）</w:t>
      </w:r>
    </w:p>
    <w:p w14:paraId="4ED01AE5" w14:textId="3322FE96" w:rsidR="001E1FCD" w:rsidRPr="006D7CAE" w:rsidRDefault="00FF728B" w:rsidP="001E1FCD">
      <w:pPr>
        <w:ind w:leftChars="59" w:left="118"/>
        <w:jc w:val="both"/>
        <w:rPr>
          <w:rFonts w:ascii="Arial Unicode MS" w:hAnsi="Arial Unicode MS"/>
          <w:color w:val="17365D"/>
        </w:rPr>
      </w:pPr>
      <w:r w:rsidRPr="00472F5E">
        <w:rPr>
          <w:rFonts w:ascii="Calibri" w:hAnsi="Calibri" w:hint="eastAsia"/>
          <w:color w:val="404040"/>
          <w:sz w:val="18"/>
        </w:rPr>
        <w:t>﹝</w:t>
      </w:r>
      <w:r w:rsidR="00CB1F77" w:rsidRPr="00465127">
        <w:rPr>
          <w:rFonts w:ascii="Calibri" w:hAnsi="Calibri" w:hint="eastAsia"/>
          <w:color w:val="404040"/>
          <w:sz w:val="18"/>
        </w:rPr>
        <w:t>1</w:t>
      </w:r>
      <w:r w:rsidR="00CB1F77" w:rsidRPr="00465127">
        <w:rPr>
          <w:rFonts w:ascii="Calibri" w:hAnsi="Calibri" w:hint="eastAsia"/>
          <w:color w:val="404040"/>
          <w:sz w:val="18"/>
        </w:rPr>
        <w:t>﹞</w:t>
      </w:r>
      <w:r w:rsidR="001E1FCD" w:rsidRPr="006D7CAE">
        <w:rPr>
          <w:rFonts w:ascii="Arial Unicode MS" w:hAnsi="Arial Unicode MS" w:hint="eastAsia"/>
          <w:color w:val="17365D"/>
        </w:rPr>
        <w:t>產製廠商出廠</w:t>
      </w:r>
      <w:hyperlink w:anchor="a2" w:history="1">
        <w:r w:rsidR="001E1FCD" w:rsidRPr="006D08EB">
          <w:rPr>
            <w:rStyle w:val="a3"/>
            <w:rFonts w:ascii="Arial Unicode MS" w:hAnsi="Arial Unicode MS" w:hint="eastAsia"/>
          </w:rPr>
          <w:t>第二條</w:t>
        </w:r>
      </w:hyperlink>
      <w:r w:rsidR="001E1FCD" w:rsidRPr="006D7CAE">
        <w:rPr>
          <w:rFonts w:ascii="Arial Unicode MS" w:hAnsi="Arial Unicode MS" w:hint="eastAsia"/>
          <w:color w:val="17365D"/>
        </w:rPr>
        <w:t>第一項第二款至第六款規定之特種貨物，當月無銷售價格者，以該貨物上月或最近月份之銷售價格為準；其無上月或最近月份之銷售價格者，以類似貨物之銷售價格計算之；其為新製貨物或無類似貨物者，得暫以該貨物之製造成本加計利潤、貨物稅額及營業稅額作為銷售價格，俟銷售後再按其銷售價格調整徵收之。</w:t>
      </w:r>
    </w:p>
    <w:p w14:paraId="4B53FAE7" w14:textId="77777777" w:rsidR="009907B5" w:rsidRDefault="007C1BC0" w:rsidP="001E1FCD">
      <w:pPr>
        <w:pStyle w:val="2"/>
      </w:pPr>
      <w:bookmarkStart w:id="13" w:name="a10"/>
      <w:bookmarkEnd w:id="13"/>
      <w:r>
        <w:rPr>
          <w:rFonts w:hint="eastAsia"/>
        </w:rPr>
        <w:t>第</w:t>
      </w:r>
      <w:r>
        <w:rPr>
          <w:rFonts w:hint="eastAsia"/>
        </w:rPr>
        <w:t>10</w:t>
      </w:r>
      <w:r>
        <w:rPr>
          <w:rFonts w:hint="eastAsia"/>
        </w:rPr>
        <w:t>條</w:t>
      </w:r>
      <w:r w:rsidR="001E1FCD" w:rsidRPr="006D7CAE">
        <w:rPr>
          <w:rFonts w:hint="eastAsia"/>
        </w:rPr>
        <w:t>（進口特種貨物完稅價格之計算方式</w:t>
      </w:r>
      <w:r w:rsidR="009907B5">
        <w:rPr>
          <w:rFonts w:hint="eastAsia"/>
        </w:rPr>
        <w:t>）</w:t>
      </w:r>
    </w:p>
    <w:p w14:paraId="15801F53" w14:textId="33526175" w:rsidR="009907B5" w:rsidRDefault="00FF728B" w:rsidP="001E1FCD">
      <w:pPr>
        <w:ind w:leftChars="59" w:left="118"/>
        <w:jc w:val="both"/>
        <w:rPr>
          <w:rFonts w:ascii="Arial Unicode MS" w:hAnsi="Arial Unicode MS"/>
          <w:color w:val="17365D"/>
        </w:rPr>
      </w:pPr>
      <w:r w:rsidRPr="00472F5E">
        <w:rPr>
          <w:rFonts w:ascii="Calibri" w:hAnsi="Calibri" w:hint="eastAsia"/>
          <w:color w:val="404040"/>
          <w:sz w:val="18"/>
        </w:rPr>
        <w:t>﹝</w:t>
      </w:r>
      <w:r w:rsidR="00CB1F77" w:rsidRPr="00465127">
        <w:rPr>
          <w:rFonts w:ascii="Calibri" w:hAnsi="Calibri" w:hint="eastAsia"/>
          <w:color w:val="404040"/>
          <w:sz w:val="18"/>
        </w:rPr>
        <w:t>1</w:t>
      </w:r>
      <w:r w:rsidR="00CB1F77" w:rsidRPr="00465127">
        <w:rPr>
          <w:rFonts w:ascii="Calibri" w:hAnsi="Calibri" w:hint="eastAsia"/>
          <w:color w:val="404040"/>
          <w:sz w:val="18"/>
        </w:rPr>
        <w:t>﹞</w:t>
      </w:r>
      <w:r w:rsidR="001E1FCD" w:rsidRPr="006D7CAE">
        <w:rPr>
          <w:rFonts w:ascii="Arial Unicode MS" w:hAnsi="Arial Unicode MS" w:hint="eastAsia"/>
          <w:color w:val="17365D"/>
        </w:rPr>
        <w:t>進口特種貨物之完稅價格，應按關稅完稅價格加計進口稅後之數額計算之</w:t>
      </w:r>
      <w:r w:rsidR="009907B5">
        <w:rPr>
          <w:rFonts w:ascii="Arial Unicode MS" w:hAnsi="Arial Unicode MS" w:hint="eastAsia"/>
          <w:color w:val="17365D"/>
        </w:rPr>
        <w:t>。</w:t>
      </w:r>
    </w:p>
    <w:p w14:paraId="0DA8CC3C" w14:textId="727C75D7" w:rsidR="009907B5" w:rsidRDefault="00FF728B" w:rsidP="001E1FCD">
      <w:pPr>
        <w:ind w:leftChars="59" w:left="118"/>
        <w:jc w:val="both"/>
        <w:rPr>
          <w:rFonts w:ascii="Arial Unicode MS" w:hAnsi="Arial Unicode MS"/>
          <w:color w:val="666699"/>
        </w:rPr>
      </w:pPr>
      <w:r w:rsidRPr="00472F5E">
        <w:rPr>
          <w:rFonts w:ascii="Calibri" w:hAnsi="Calibri" w:hint="eastAsia"/>
          <w:color w:val="404040"/>
          <w:sz w:val="18"/>
        </w:rPr>
        <w:t>﹝</w:t>
      </w:r>
      <w:r w:rsidR="00CB1F77" w:rsidRPr="00465127">
        <w:rPr>
          <w:rFonts w:ascii="Calibri" w:hAnsi="Calibri" w:hint="eastAsia"/>
          <w:color w:val="404040"/>
          <w:sz w:val="18"/>
        </w:rPr>
        <w:t>2</w:t>
      </w:r>
      <w:r w:rsidR="00CB1F77" w:rsidRPr="00465127">
        <w:rPr>
          <w:rFonts w:ascii="Calibri" w:hAnsi="Calibri" w:hint="eastAsia"/>
          <w:color w:val="404040"/>
          <w:sz w:val="18"/>
        </w:rPr>
        <w:t>﹞</w:t>
      </w:r>
      <w:r w:rsidR="001E1FCD" w:rsidRPr="007D6724">
        <w:rPr>
          <w:rFonts w:ascii="Arial Unicode MS" w:hAnsi="Arial Unicode MS" w:hint="eastAsia"/>
          <w:color w:val="666699"/>
        </w:rPr>
        <w:t>前項特種貨物如係應徵貨物稅或營業稅之貨物，應按前項數額加計貨物稅額及營業稅額後計算之</w:t>
      </w:r>
      <w:r w:rsidR="009907B5">
        <w:rPr>
          <w:rFonts w:ascii="Arial Unicode MS" w:hAnsi="Arial Unicode MS" w:hint="eastAsia"/>
          <w:color w:val="666699"/>
        </w:rPr>
        <w:t>。</w:t>
      </w:r>
    </w:p>
    <w:p w14:paraId="1F1410CC" w14:textId="55ACD749" w:rsidR="001E1FCD" w:rsidRPr="00812D59" w:rsidRDefault="009907B5" w:rsidP="001E1FCD">
      <w:pPr>
        <w:ind w:left="119"/>
        <w:rPr>
          <w:rFonts w:ascii="Arial Unicode MS" w:hAnsi="Arial Unicode MS"/>
          <w:color w:val="808000"/>
        </w:rPr>
      </w:pPr>
      <w:r>
        <w:rPr>
          <w:rFonts w:ascii="Arial Unicode MS" w:hAnsi="Arial Unicode MS" w:hint="eastAsia"/>
          <w:color w:val="666699"/>
        </w:rPr>
        <w:t xml:space="preserve">　　　　</w:t>
      </w:r>
      <w:r w:rsidR="001E1FCD" w:rsidRPr="006D7CAE">
        <w:rPr>
          <w:rFonts w:ascii="Arial Unicode MS" w:hAnsi="Arial Unicode MS"/>
          <w:color w:val="17365D"/>
          <w:sz w:val="18"/>
        </w:rPr>
        <w:t xml:space="preserve">　　　　　　　　　　　　　　　　　　　　　　　　　　　　　　　　　　　　　　　　　　　　　　</w:t>
      </w:r>
      <w:hyperlink w:anchor="a章節索引" w:history="1">
        <w:r w:rsidR="001E1FCD" w:rsidRPr="00812D59">
          <w:rPr>
            <w:rStyle w:val="a3"/>
            <w:rFonts w:ascii="Arial Unicode MS" w:hAnsi="Arial Unicode MS" w:hint="eastAsia"/>
            <w:sz w:val="18"/>
          </w:rPr>
          <w:t>回索引</w:t>
        </w:r>
      </w:hyperlink>
      <w:r w:rsidR="00F60E34">
        <w:rPr>
          <w:rFonts w:ascii="Arial Unicode MS" w:hAnsi="Arial Unicode MS" w:hint="eastAsia"/>
          <w:color w:val="808000"/>
          <w:sz w:val="18"/>
        </w:rPr>
        <w:t>〉〉</w:t>
      </w:r>
    </w:p>
    <w:p w14:paraId="5FD51775" w14:textId="77777777" w:rsidR="001E1FCD" w:rsidRPr="006D7CAE" w:rsidRDefault="001E1FCD" w:rsidP="00793AF2">
      <w:pPr>
        <w:pStyle w:val="1"/>
      </w:pPr>
      <w:bookmarkStart w:id="14" w:name="_第三章__稅額計算"/>
      <w:bookmarkEnd w:id="14"/>
      <w:r w:rsidRPr="006D7CAE">
        <w:rPr>
          <w:rFonts w:hint="eastAsia"/>
        </w:rPr>
        <w:t>第三章　　稅額計算</w:t>
      </w:r>
    </w:p>
    <w:p w14:paraId="49AB968C" w14:textId="77777777" w:rsidR="009907B5" w:rsidRDefault="007C1BC0" w:rsidP="001E1FCD">
      <w:pPr>
        <w:pStyle w:val="2"/>
      </w:pPr>
      <w:r>
        <w:rPr>
          <w:rFonts w:hint="eastAsia"/>
        </w:rPr>
        <w:t>第</w:t>
      </w:r>
      <w:r>
        <w:rPr>
          <w:rFonts w:hint="eastAsia"/>
        </w:rPr>
        <w:t>11</w:t>
      </w:r>
      <w:r>
        <w:rPr>
          <w:rFonts w:hint="eastAsia"/>
        </w:rPr>
        <w:t>條</w:t>
      </w:r>
      <w:r w:rsidR="001E1FCD" w:rsidRPr="006D7CAE">
        <w:rPr>
          <w:rFonts w:hint="eastAsia"/>
        </w:rPr>
        <w:t>（銷售或產製特種貨物或特種勞務之稅額計算方式</w:t>
      </w:r>
      <w:r w:rsidR="009907B5">
        <w:rPr>
          <w:rFonts w:hint="eastAsia"/>
        </w:rPr>
        <w:t>）</w:t>
      </w:r>
    </w:p>
    <w:p w14:paraId="32DC94EA" w14:textId="3DC74D4C" w:rsidR="001E1FCD" w:rsidRPr="006D7CAE" w:rsidRDefault="00FF728B" w:rsidP="001E1FCD">
      <w:pPr>
        <w:ind w:leftChars="59" w:left="118"/>
        <w:jc w:val="both"/>
        <w:rPr>
          <w:rFonts w:ascii="Arial Unicode MS" w:hAnsi="Arial Unicode MS"/>
          <w:color w:val="17365D"/>
        </w:rPr>
      </w:pPr>
      <w:r w:rsidRPr="00472F5E">
        <w:rPr>
          <w:rFonts w:ascii="Calibri" w:hAnsi="Calibri" w:hint="eastAsia"/>
          <w:color w:val="404040"/>
          <w:sz w:val="18"/>
        </w:rPr>
        <w:t>﹝</w:t>
      </w:r>
      <w:r w:rsidR="00CB1F77" w:rsidRPr="00465127">
        <w:rPr>
          <w:rFonts w:ascii="Calibri" w:hAnsi="Calibri" w:hint="eastAsia"/>
          <w:color w:val="404040"/>
          <w:sz w:val="18"/>
        </w:rPr>
        <w:t>1</w:t>
      </w:r>
      <w:r w:rsidR="00CB1F77" w:rsidRPr="00465127">
        <w:rPr>
          <w:rFonts w:ascii="Calibri" w:hAnsi="Calibri" w:hint="eastAsia"/>
          <w:color w:val="404040"/>
          <w:sz w:val="18"/>
        </w:rPr>
        <w:t>﹞</w:t>
      </w:r>
      <w:r w:rsidR="001E1FCD" w:rsidRPr="006D7CAE">
        <w:rPr>
          <w:rFonts w:ascii="Arial Unicode MS" w:hAnsi="Arial Unicode MS" w:hint="eastAsia"/>
          <w:color w:val="17365D"/>
        </w:rPr>
        <w:t>銷售或產製特種貨物或特種勞務應徵之稅額，依</w:t>
      </w:r>
      <w:hyperlink w:anchor="a8" w:history="1">
        <w:r w:rsidR="001E1FCD" w:rsidRPr="007D6724">
          <w:rPr>
            <w:rStyle w:val="a3"/>
            <w:rFonts w:ascii="Arial Unicode MS" w:hAnsi="Arial Unicode MS" w:hint="eastAsia"/>
          </w:rPr>
          <w:t>第八條</w:t>
        </w:r>
      </w:hyperlink>
      <w:r w:rsidR="001E1FCD" w:rsidRPr="006D7CAE">
        <w:rPr>
          <w:rFonts w:ascii="Arial Unicode MS" w:hAnsi="Arial Unicode MS" w:hint="eastAsia"/>
          <w:color w:val="17365D"/>
        </w:rPr>
        <w:t>規定之銷售價格，按</w:t>
      </w:r>
      <w:hyperlink w:anchor="a7" w:history="1">
        <w:r w:rsidR="001E1FCD" w:rsidRPr="007D6724">
          <w:rPr>
            <w:rStyle w:val="a3"/>
            <w:rFonts w:ascii="Arial Unicode MS" w:hAnsi="Arial Unicode MS" w:hint="eastAsia"/>
          </w:rPr>
          <w:t>第七條</w:t>
        </w:r>
      </w:hyperlink>
      <w:r w:rsidR="001E1FCD" w:rsidRPr="006D7CAE">
        <w:rPr>
          <w:rFonts w:ascii="Arial Unicode MS" w:hAnsi="Arial Unicode MS" w:hint="eastAsia"/>
          <w:color w:val="17365D"/>
        </w:rPr>
        <w:t>規定之稅率計算之。</w:t>
      </w:r>
    </w:p>
    <w:p w14:paraId="03877516" w14:textId="77777777" w:rsidR="009907B5" w:rsidRDefault="007C1BC0" w:rsidP="001E1FCD">
      <w:pPr>
        <w:pStyle w:val="2"/>
      </w:pPr>
      <w:r>
        <w:rPr>
          <w:rFonts w:hint="eastAsia"/>
        </w:rPr>
        <w:t>第</w:t>
      </w:r>
      <w:r>
        <w:rPr>
          <w:rFonts w:hint="eastAsia"/>
        </w:rPr>
        <w:t>12</w:t>
      </w:r>
      <w:r>
        <w:rPr>
          <w:rFonts w:hint="eastAsia"/>
        </w:rPr>
        <w:t>條</w:t>
      </w:r>
      <w:r w:rsidR="001E1FCD" w:rsidRPr="006D7CAE">
        <w:rPr>
          <w:rFonts w:hint="eastAsia"/>
        </w:rPr>
        <w:t>（進口特種貨物之稅額計算方式</w:t>
      </w:r>
      <w:r w:rsidR="009907B5">
        <w:rPr>
          <w:rFonts w:hint="eastAsia"/>
        </w:rPr>
        <w:t>）</w:t>
      </w:r>
    </w:p>
    <w:p w14:paraId="1DD36EED" w14:textId="23D31103" w:rsidR="009907B5" w:rsidRDefault="00FF728B" w:rsidP="001E1FCD">
      <w:pPr>
        <w:ind w:leftChars="59" w:left="118"/>
        <w:jc w:val="both"/>
        <w:rPr>
          <w:rFonts w:ascii="Arial Unicode MS" w:hAnsi="Arial Unicode MS"/>
          <w:color w:val="17365D"/>
        </w:rPr>
      </w:pPr>
      <w:r w:rsidRPr="00472F5E">
        <w:rPr>
          <w:rFonts w:ascii="Calibri" w:hAnsi="Calibri" w:hint="eastAsia"/>
          <w:color w:val="404040"/>
          <w:sz w:val="18"/>
        </w:rPr>
        <w:t>﹝</w:t>
      </w:r>
      <w:r w:rsidR="00CB1F77" w:rsidRPr="00465127">
        <w:rPr>
          <w:rFonts w:ascii="Calibri" w:hAnsi="Calibri" w:hint="eastAsia"/>
          <w:color w:val="404040"/>
          <w:sz w:val="18"/>
        </w:rPr>
        <w:t>1</w:t>
      </w:r>
      <w:r w:rsidR="00CB1F77" w:rsidRPr="00465127">
        <w:rPr>
          <w:rFonts w:ascii="Calibri" w:hAnsi="Calibri" w:hint="eastAsia"/>
          <w:color w:val="404040"/>
          <w:sz w:val="18"/>
        </w:rPr>
        <w:t>﹞</w:t>
      </w:r>
      <w:r w:rsidR="001E1FCD" w:rsidRPr="006D7CAE">
        <w:rPr>
          <w:rFonts w:ascii="Arial Unicode MS" w:hAnsi="Arial Unicode MS" w:hint="eastAsia"/>
          <w:color w:val="17365D"/>
        </w:rPr>
        <w:t>進口</w:t>
      </w:r>
      <w:hyperlink w:anchor="a2" w:history="1">
        <w:r w:rsidR="001E1FCD" w:rsidRPr="006D08EB">
          <w:rPr>
            <w:rStyle w:val="a3"/>
            <w:rFonts w:ascii="Arial Unicode MS" w:hAnsi="Arial Unicode MS" w:hint="eastAsia"/>
          </w:rPr>
          <w:t>第二條</w:t>
        </w:r>
      </w:hyperlink>
      <w:r w:rsidR="001E1FCD" w:rsidRPr="006D7CAE">
        <w:rPr>
          <w:rFonts w:ascii="Arial Unicode MS" w:hAnsi="Arial Unicode MS" w:hint="eastAsia"/>
          <w:color w:val="17365D"/>
        </w:rPr>
        <w:t>第一項第二款至第六款規定之特種貨物應徵之稅額，依</w:t>
      </w:r>
      <w:hyperlink w:anchor="a10" w:history="1">
        <w:r w:rsidR="001E1FCD" w:rsidRPr="007D6724">
          <w:rPr>
            <w:rStyle w:val="a3"/>
            <w:rFonts w:ascii="Arial Unicode MS" w:hAnsi="Arial Unicode MS" w:hint="eastAsia"/>
          </w:rPr>
          <w:t>第十條</w:t>
        </w:r>
      </w:hyperlink>
      <w:r w:rsidR="001E1FCD" w:rsidRPr="006D7CAE">
        <w:rPr>
          <w:rFonts w:ascii="Arial Unicode MS" w:hAnsi="Arial Unicode MS" w:hint="eastAsia"/>
          <w:color w:val="17365D"/>
        </w:rPr>
        <w:t>規定之完稅價格，按</w:t>
      </w:r>
      <w:hyperlink w:anchor="a7" w:history="1">
        <w:r w:rsidR="001E1FCD" w:rsidRPr="007D6724">
          <w:rPr>
            <w:rStyle w:val="a3"/>
            <w:rFonts w:ascii="Arial Unicode MS" w:hAnsi="Arial Unicode MS" w:hint="eastAsia"/>
          </w:rPr>
          <w:t>第七條</w:t>
        </w:r>
      </w:hyperlink>
      <w:r w:rsidR="001E1FCD" w:rsidRPr="006D7CAE">
        <w:rPr>
          <w:rFonts w:ascii="Arial Unicode MS" w:hAnsi="Arial Unicode MS" w:hint="eastAsia"/>
          <w:color w:val="17365D"/>
        </w:rPr>
        <w:t>規定之稅率計算之</w:t>
      </w:r>
      <w:r w:rsidR="009907B5">
        <w:rPr>
          <w:rFonts w:ascii="Arial Unicode MS" w:hAnsi="Arial Unicode MS" w:hint="eastAsia"/>
          <w:color w:val="17365D"/>
        </w:rPr>
        <w:t>。</w:t>
      </w:r>
    </w:p>
    <w:p w14:paraId="656BA188" w14:textId="42339737" w:rsidR="001E1FCD" w:rsidRPr="00812D59" w:rsidRDefault="009907B5" w:rsidP="001E1FCD">
      <w:pPr>
        <w:ind w:left="119"/>
        <w:rPr>
          <w:rFonts w:ascii="Arial Unicode MS" w:hAnsi="Arial Unicode MS"/>
          <w:color w:val="808000"/>
        </w:rPr>
      </w:pPr>
      <w:r>
        <w:rPr>
          <w:rFonts w:ascii="Arial Unicode MS" w:hAnsi="Arial Unicode MS" w:hint="eastAsia"/>
          <w:color w:val="17365D"/>
        </w:rPr>
        <w:t xml:space="preserve">　　　　</w:t>
      </w:r>
      <w:r w:rsidR="001E1FCD" w:rsidRPr="006D7CAE">
        <w:rPr>
          <w:rFonts w:ascii="Arial Unicode MS" w:hAnsi="Arial Unicode MS"/>
          <w:color w:val="17365D"/>
          <w:sz w:val="18"/>
        </w:rPr>
        <w:t xml:space="preserve">　　　　　　　　　　　　　　　　　　　　　　　　　　　　　　　　　　　　　　　　　　　　　　</w:t>
      </w:r>
      <w:hyperlink w:anchor="a章節索引" w:history="1">
        <w:r w:rsidR="001E1FCD" w:rsidRPr="00812D59">
          <w:rPr>
            <w:rStyle w:val="a3"/>
            <w:rFonts w:ascii="Arial Unicode MS" w:hAnsi="Arial Unicode MS" w:hint="eastAsia"/>
            <w:sz w:val="18"/>
          </w:rPr>
          <w:t>回索引</w:t>
        </w:r>
      </w:hyperlink>
      <w:r w:rsidR="00F60E34">
        <w:rPr>
          <w:rFonts w:ascii="Arial Unicode MS" w:hAnsi="Arial Unicode MS" w:hint="eastAsia"/>
          <w:color w:val="808000"/>
          <w:sz w:val="18"/>
        </w:rPr>
        <w:t>〉〉</w:t>
      </w:r>
    </w:p>
    <w:p w14:paraId="6D20C7C1" w14:textId="77777777" w:rsidR="001E1FCD" w:rsidRPr="006D7CAE" w:rsidRDefault="001E1FCD" w:rsidP="00793AF2">
      <w:pPr>
        <w:pStyle w:val="1"/>
      </w:pPr>
      <w:bookmarkStart w:id="15" w:name="_第四章__稽"/>
      <w:bookmarkEnd w:id="15"/>
      <w:r w:rsidRPr="006D7CAE">
        <w:rPr>
          <w:rFonts w:hint="eastAsia"/>
        </w:rPr>
        <w:t>第四章　　稽　徵</w:t>
      </w:r>
    </w:p>
    <w:p w14:paraId="1D9C1FCA" w14:textId="205F8271" w:rsidR="001E1FCD" w:rsidRPr="006D7CAE" w:rsidRDefault="007C1BC0" w:rsidP="001E1FCD">
      <w:pPr>
        <w:pStyle w:val="2"/>
      </w:pPr>
      <w:bookmarkStart w:id="16" w:name="a13"/>
      <w:bookmarkEnd w:id="16"/>
      <w:r>
        <w:rPr>
          <w:rFonts w:hint="eastAsia"/>
        </w:rPr>
        <w:t>第</w:t>
      </w:r>
      <w:r>
        <w:rPr>
          <w:rFonts w:hint="eastAsia"/>
        </w:rPr>
        <w:t>13</w:t>
      </w:r>
      <w:r>
        <w:rPr>
          <w:rFonts w:hint="eastAsia"/>
        </w:rPr>
        <w:t>條</w:t>
      </w:r>
      <w:r w:rsidR="001E1FCD" w:rsidRPr="006D7CAE">
        <w:rPr>
          <w:rFonts w:hint="eastAsia"/>
        </w:rPr>
        <w:t>（產製廠商申請、變更及註銷登記）</w:t>
      </w:r>
      <w:r w:rsidR="001E1FCD" w:rsidRPr="007D6724">
        <w:rPr>
          <w:rFonts w:hint="eastAsia"/>
          <w:color w:val="5F5F5F"/>
          <w:sz w:val="18"/>
        </w:rPr>
        <w:t>【相關罰則】第</w:t>
      </w:r>
      <w:r>
        <w:rPr>
          <w:rFonts w:hint="eastAsia"/>
          <w:color w:val="5F5F5F"/>
          <w:sz w:val="18"/>
        </w:rPr>
        <w:t>1</w:t>
      </w:r>
      <w:r w:rsidR="001E1FCD" w:rsidRPr="007D6724">
        <w:rPr>
          <w:rFonts w:hint="eastAsia"/>
          <w:color w:val="5F5F5F"/>
          <w:sz w:val="18"/>
        </w:rPr>
        <w:t>項或第</w:t>
      </w:r>
      <w:r>
        <w:rPr>
          <w:rFonts w:hint="eastAsia"/>
          <w:color w:val="5F5F5F"/>
          <w:sz w:val="18"/>
        </w:rPr>
        <w:t>2</w:t>
      </w:r>
      <w:r w:rsidR="001E1FCD" w:rsidRPr="007D6724">
        <w:rPr>
          <w:rFonts w:hint="eastAsia"/>
          <w:color w:val="5F5F5F"/>
          <w:sz w:val="18"/>
        </w:rPr>
        <w:t>項</w:t>
      </w:r>
      <w:r w:rsidR="001216EB" w:rsidRPr="00465127">
        <w:rPr>
          <w:rFonts w:ascii="Calibri" w:hAnsi="Calibri" w:hint="eastAsia"/>
          <w:color w:val="404040"/>
          <w:sz w:val="18"/>
        </w:rPr>
        <w:t>~</w:t>
      </w:r>
      <w:hyperlink w:anchor="a20" w:history="1">
        <w:r w:rsidR="001E1FCD" w:rsidRPr="007D6724">
          <w:rPr>
            <w:rStyle w:val="a3"/>
            <w:rFonts w:ascii="Arial Unicode MS" w:hAnsi="Arial Unicode MS"/>
            <w:color w:val="5F5F5F"/>
            <w:sz w:val="18"/>
          </w:rPr>
          <w:t>§20</w:t>
        </w:r>
      </w:hyperlink>
      <w:r w:rsidR="001E1FCD" w:rsidRPr="007D6724">
        <w:rPr>
          <w:rFonts w:ascii="新細明體" w:cs="新細明體" w:hint="eastAsia"/>
          <w:color w:val="5F5F5F"/>
          <w:sz w:val="18"/>
          <w:szCs w:val="20"/>
        </w:rPr>
        <w:t>；</w:t>
      </w:r>
      <w:r w:rsidR="001E1FCD" w:rsidRPr="007D6724">
        <w:rPr>
          <w:rFonts w:hint="eastAsia"/>
          <w:color w:val="5F5F5F"/>
          <w:sz w:val="18"/>
        </w:rPr>
        <w:t>第</w:t>
      </w:r>
      <w:r>
        <w:rPr>
          <w:rFonts w:hint="eastAsia"/>
          <w:color w:val="5F5F5F"/>
          <w:sz w:val="18"/>
        </w:rPr>
        <w:t>1</w:t>
      </w:r>
      <w:r w:rsidR="001E1FCD" w:rsidRPr="007D6724">
        <w:rPr>
          <w:rFonts w:hint="eastAsia"/>
          <w:color w:val="5F5F5F"/>
          <w:sz w:val="18"/>
        </w:rPr>
        <w:t>項</w:t>
      </w:r>
      <w:r w:rsidR="001216EB" w:rsidRPr="00465127">
        <w:rPr>
          <w:rFonts w:ascii="Calibri" w:hAnsi="Calibri" w:hint="eastAsia"/>
          <w:color w:val="404040"/>
          <w:sz w:val="18"/>
        </w:rPr>
        <w:t>~</w:t>
      </w:r>
      <w:hyperlink w:anchor="a23" w:history="1">
        <w:r w:rsidR="001E1FCD" w:rsidRPr="007D6724">
          <w:rPr>
            <w:rStyle w:val="a3"/>
            <w:rFonts w:ascii="Arial Unicode MS" w:hAnsi="Arial Unicode MS"/>
            <w:color w:val="5F5F5F"/>
            <w:sz w:val="18"/>
          </w:rPr>
          <w:t>§23</w:t>
        </w:r>
      </w:hyperlink>
    </w:p>
    <w:p w14:paraId="201C57A3" w14:textId="0950AB22" w:rsidR="009907B5" w:rsidRDefault="00FF728B" w:rsidP="001E1FCD">
      <w:pPr>
        <w:ind w:leftChars="59" w:left="118"/>
        <w:jc w:val="both"/>
        <w:rPr>
          <w:rFonts w:ascii="Arial Unicode MS" w:hAnsi="Arial Unicode MS"/>
          <w:color w:val="17365D"/>
        </w:rPr>
      </w:pPr>
      <w:r w:rsidRPr="00472F5E">
        <w:rPr>
          <w:rFonts w:ascii="Calibri" w:hAnsi="Calibri" w:hint="eastAsia"/>
          <w:color w:val="404040"/>
          <w:sz w:val="18"/>
        </w:rPr>
        <w:t>﹝</w:t>
      </w:r>
      <w:r w:rsidR="00CB1F77">
        <w:rPr>
          <w:rFonts w:ascii="Calibri" w:hAnsi="Calibri"/>
          <w:color w:val="404040"/>
          <w:sz w:val="18"/>
        </w:rPr>
        <w:t>1</w:t>
      </w:r>
      <w:r w:rsidR="00CB1F77" w:rsidRPr="00CB1F77">
        <w:rPr>
          <w:rFonts w:ascii="Calibri" w:hAnsi="Calibri" w:hint="eastAsia"/>
          <w:color w:val="404040"/>
          <w:sz w:val="18"/>
        </w:rPr>
        <w:t>﹞</w:t>
      </w:r>
      <w:r w:rsidR="001E1FCD" w:rsidRPr="006D7CAE">
        <w:rPr>
          <w:rFonts w:ascii="Arial Unicode MS" w:hAnsi="Arial Unicode MS" w:hint="eastAsia"/>
          <w:color w:val="17365D"/>
        </w:rPr>
        <w:t>產製廠商應於開始產製</w:t>
      </w:r>
      <w:hyperlink w:anchor="a2" w:history="1">
        <w:r w:rsidR="001E1FCD" w:rsidRPr="006D08EB">
          <w:rPr>
            <w:rStyle w:val="a3"/>
            <w:rFonts w:ascii="Arial Unicode MS" w:hAnsi="Arial Unicode MS" w:hint="eastAsia"/>
          </w:rPr>
          <w:t>第二條</w:t>
        </w:r>
      </w:hyperlink>
      <w:r w:rsidR="001E1FCD" w:rsidRPr="006D7CAE">
        <w:rPr>
          <w:rFonts w:ascii="Arial Unicode MS" w:hAnsi="Arial Unicode MS" w:hint="eastAsia"/>
          <w:color w:val="17365D"/>
        </w:rPr>
        <w:t>第一項第二款至第六款規定之特種貨物前，向工廠所在地主管稽徵機關申請特種貨物及勞務稅廠商登記</w:t>
      </w:r>
      <w:r w:rsidR="009907B5">
        <w:rPr>
          <w:rFonts w:ascii="Arial Unicode MS" w:hAnsi="Arial Unicode MS" w:hint="eastAsia"/>
          <w:color w:val="17365D"/>
        </w:rPr>
        <w:t>。</w:t>
      </w:r>
    </w:p>
    <w:p w14:paraId="5C53842B" w14:textId="05F3745E" w:rsidR="009907B5" w:rsidRDefault="00FF728B" w:rsidP="001E1FCD">
      <w:pPr>
        <w:ind w:leftChars="59" w:left="118"/>
        <w:jc w:val="both"/>
        <w:rPr>
          <w:rFonts w:ascii="Arial Unicode MS" w:hAnsi="Arial Unicode MS"/>
          <w:color w:val="17365D"/>
        </w:rPr>
      </w:pPr>
      <w:r w:rsidRPr="00472F5E">
        <w:rPr>
          <w:rFonts w:ascii="Calibri" w:hAnsi="Calibri" w:hint="eastAsia"/>
          <w:color w:val="404040"/>
          <w:sz w:val="18"/>
        </w:rPr>
        <w:t>﹝</w:t>
      </w:r>
      <w:r w:rsidR="00CB1F77" w:rsidRPr="00465127">
        <w:rPr>
          <w:rFonts w:ascii="Calibri" w:hAnsi="Calibri" w:hint="eastAsia"/>
          <w:color w:val="404040"/>
          <w:sz w:val="18"/>
        </w:rPr>
        <w:t>2</w:t>
      </w:r>
      <w:r w:rsidR="00CB1F77" w:rsidRPr="00465127">
        <w:rPr>
          <w:rFonts w:ascii="Calibri" w:hAnsi="Calibri" w:hint="eastAsia"/>
          <w:color w:val="404040"/>
          <w:sz w:val="18"/>
        </w:rPr>
        <w:t>﹞</w:t>
      </w:r>
      <w:r w:rsidR="009907B5" w:rsidRPr="007D6724">
        <w:rPr>
          <w:rFonts w:ascii="Arial Unicode MS" w:hAnsi="Arial Unicode MS" w:hint="eastAsia"/>
          <w:color w:val="666699"/>
        </w:rPr>
        <w:t>產製廠商申請登記之事項有變更，或產製廠商解散或結束營業時，應於事實發生之次日起十五日內，向主管稽徵機關申請變更或註銷登記</w:t>
      </w:r>
      <w:r w:rsidR="009907B5">
        <w:rPr>
          <w:rFonts w:ascii="Arial Unicode MS" w:hAnsi="Arial Unicode MS" w:hint="eastAsia"/>
          <w:color w:val="17365D"/>
        </w:rPr>
        <w:t>。</w:t>
      </w:r>
    </w:p>
    <w:p w14:paraId="64286FD7" w14:textId="625D6659" w:rsidR="009907B5" w:rsidRDefault="00FF728B" w:rsidP="001E1FCD">
      <w:pPr>
        <w:ind w:leftChars="59" w:left="118"/>
        <w:jc w:val="both"/>
        <w:rPr>
          <w:rFonts w:ascii="Arial Unicode MS" w:hAnsi="Arial Unicode MS"/>
          <w:color w:val="17365D"/>
        </w:rPr>
      </w:pPr>
      <w:r w:rsidRPr="00472F5E">
        <w:rPr>
          <w:rFonts w:ascii="Calibri" w:hAnsi="Calibri" w:hint="eastAsia"/>
          <w:color w:val="404040"/>
          <w:sz w:val="18"/>
        </w:rPr>
        <w:t>﹝</w:t>
      </w:r>
      <w:r w:rsidR="00CB1F77" w:rsidRPr="00465127">
        <w:rPr>
          <w:rFonts w:ascii="Calibri" w:hAnsi="Calibri" w:hint="eastAsia"/>
          <w:color w:val="404040"/>
          <w:sz w:val="18"/>
        </w:rPr>
        <w:t>3</w:t>
      </w:r>
      <w:r w:rsidR="00CB1F77" w:rsidRPr="00465127">
        <w:rPr>
          <w:rFonts w:ascii="Calibri" w:hAnsi="Calibri" w:hint="eastAsia"/>
          <w:color w:val="404040"/>
          <w:sz w:val="18"/>
        </w:rPr>
        <w:t>﹞</w:t>
      </w:r>
      <w:r w:rsidR="009907B5" w:rsidRPr="006D7CAE">
        <w:rPr>
          <w:rFonts w:ascii="Arial Unicode MS" w:hAnsi="Arial Unicode MS" w:hint="eastAsia"/>
          <w:color w:val="17365D"/>
        </w:rPr>
        <w:t>前項產製廠商申請變更登記或註銷登記，應於繳清稅款後為之。但因合併、增加資本、營業種類或營業地址變更而申請變更登記者，不在此限</w:t>
      </w:r>
      <w:r w:rsidR="009907B5">
        <w:rPr>
          <w:rFonts w:ascii="Arial Unicode MS" w:hAnsi="Arial Unicode MS" w:hint="eastAsia"/>
          <w:color w:val="17365D"/>
        </w:rPr>
        <w:t>。</w:t>
      </w:r>
    </w:p>
    <w:p w14:paraId="33C3352B" w14:textId="21F21D4B" w:rsidR="001E1FCD" w:rsidRPr="007D6724" w:rsidRDefault="00FF728B" w:rsidP="001E1FCD">
      <w:pPr>
        <w:ind w:leftChars="59" w:left="118"/>
        <w:jc w:val="both"/>
        <w:rPr>
          <w:rFonts w:ascii="Arial Unicode MS" w:hAnsi="Arial Unicode MS"/>
          <w:color w:val="666699"/>
        </w:rPr>
      </w:pPr>
      <w:r w:rsidRPr="00472F5E">
        <w:rPr>
          <w:rFonts w:ascii="Calibri" w:hAnsi="Calibri" w:hint="eastAsia"/>
          <w:color w:val="404040"/>
          <w:sz w:val="18"/>
        </w:rPr>
        <w:t>﹝</w:t>
      </w:r>
      <w:r w:rsidR="00CB1F77" w:rsidRPr="00465127">
        <w:rPr>
          <w:rFonts w:ascii="Calibri" w:hAnsi="Calibri" w:hint="eastAsia"/>
          <w:color w:val="404040"/>
          <w:sz w:val="18"/>
        </w:rPr>
        <w:t>4</w:t>
      </w:r>
      <w:r w:rsidR="00CB1F77" w:rsidRPr="00465127">
        <w:rPr>
          <w:rFonts w:ascii="Calibri" w:hAnsi="Calibri" w:hint="eastAsia"/>
          <w:color w:val="404040"/>
          <w:sz w:val="18"/>
        </w:rPr>
        <w:t>﹞</w:t>
      </w:r>
      <w:r w:rsidR="001E1FCD" w:rsidRPr="007D6724">
        <w:rPr>
          <w:rFonts w:ascii="Arial Unicode MS" w:hAnsi="Arial Unicode MS" w:hint="eastAsia"/>
          <w:color w:val="666699"/>
        </w:rPr>
        <w:t>產製廠商自行停止產製已滿一年、他遷不明者，主管稽徵機關得逕行註銷其登記。但經查有欠繳稅額或違</w:t>
      </w:r>
      <w:r w:rsidR="001E1FCD" w:rsidRPr="007D6724">
        <w:rPr>
          <w:rFonts w:ascii="Arial Unicode MS" w:hAnsi="Arial Unicode MS" w:hint="eastAsia"/>
          <w:color w:val="666699"/>
        </w:rPr>
        <w:lastRenderedPageBreak/>
        <w:t>章未結之案件，應俟清理結案後再行註銷。</w:t>
      </w:r>
    </w:p>
    <w:p w14:paraId="6EAD938D" w14:textId="77777777" w:rsidR="009907B5" w:rsidRDefault="007C1BC0" w:rsidP="001E1FCD">
      <w:pPr>
        <w:pStyle w:val="2"/>
      </w:pPr>
      <w:r>
        <w:rPr>
          <w:rFonts w:hint="eastAsia"/>
        </w:rPr>
        <w:t>第</w:t>
      </w:r>
      <w:r>
        <w:rPr>
          <w:rFonts w:hint="eastAsia"/>
        </w:rPr>
        <w:t>14</w:t>
      </w:r>
      <w:r>
        <w:rPr>
          <w:rFonts w:hint="eastAsia"/>
        </w:rPr>
        <w:t>條</w:t>
      </w:r>
      <w:r w:rsidR="001E1FCD" w:rsidRPr="006D7CAE">
        <w:rPr>
          <w:rFonts w:hint="eastAsia"/>
        </w:rPr>
        <w:t>（載明應繳稅額</w:t>
      </w:r>
      <w:r w:rsidR="009907B5">
        <w:rPr>
          <w:rFonts w:hint="eastAsia"/>
        </w:rPr>
        <w:t>）</w:t>
      </w:r>
    </w:p>
    <w:p w14:paraId="1A8049DD" w14:textId="0E354F41" w:rsidR="001E1FCD" w:rsidRPr="006D7CAE" w:rsidRDefault="00FF728B" w:rsidP="001E1FCD">
      <w:pPr>
        <w:ind w:leftChars="59" w:left="118"/>
        <w:jc w:val="both"/>
        <w:rPr>
          <w:rFonts w:ascii="Arial Unicode MS" w:hAnsi="Arial Unicode MS"/>
          <w:color w:val="17365D"/>
        </w:rPr>
      </w:pPr>
      <w:r w:rsidRPr="00472F5E">
        <w:rPr>
          <w:rFonts w:ascii="Calibri" w:hAnsi="Calibri" w:hint="eastAsia"/>
          <w:color w:val="404040"/>
          <w:sz w:val="18"/>
        </w:rPr>
        <w:t>﹝</w:t>
      </w:r>
      <w:r w:rsidR="00CB1F77" w:rsidRPr="00465127">
        <w:rPr>
          <w:rFonts w:ascii="Calibri" w:hAnsi="Calibri" w:hint="eastAsia"/>
          <w:color w:val="404040"/>
          <w:sz w:val="18"/>
        </w:rPr>
        <w:t>1</w:t>
      </w:r>
      <w:r w:rsidR="00CB1F77" w:rsidRPr="00465127">
        <w:rPr>
          <w:rFonts w:ascii="Calibri" w:hAnsi="Calibri" w:hint="eastAsia"/>
          <w:color w:val="404040"/>
          <w:sz w:val="18"/>
        </w:rPr>
        <w:t>﹞</w:t>
      </w:r>
      <w:r w:rsidR="001E1FCD" w:rsidRPr="006D7CAE">
        <w:rPr>
          <w:rFonts w:ascii="Arial Unicode MS" w:hAnsi="Arial Unicode MS" w:hint="eastAsia"/>
          <w:color w:val="17365D"/>
        </w:rPr>
        <w:t>使用統一發票之納稅義務人銷售特種貨物或特種勞務，其稅額應於統一發票備註欄載明之。</w:t>
      </w:r>
    </w:p>
    <w:p w14:paraId="469E58C9" w14:textId="77777777" w:rsidR="001E1FCD" w:rsidRPr="006D7CAE" w:rsidRDefault="007C1BC0" w:rsidP="001E1FCD">
      <w:pPr>
        <w:pStyle w:val="2"/>
      </w:pPr>
      <w:bookmarkStart w:id="17" w:name="a15"/>
      <w:bookmarkEnd w:id="17"/>
      <w:r>
        <w:rPr>
          <w:rFonts w:hint="eastAsia"/>
        </w:rPr>
        <w:t>第</w:t>
      </w:r>
      <w:r>
        <w:rPr>
          <w:rFonts w:hint="eastAsia"/>
        </w:rPr>
        <w:t>15</w:t>
      </w:r>
      <w:r>
        <w:rPr>
          <w:rFonts w:hint="eastAsia"/>
        </w:rPr>
        <w:t>條</w:t>
      </w:r>
      <w:r w:rsidR="001E1FCD" w:rsidRPr="006D7CAE">
        <w:rPr>
          <w:rFonts w:hint="eastAsia"/>
        </w:rPr>
        <w:t>（帳簿、憑證及會計紀錄之設置保存）</w:t>
      </w:r>
      <w:r w:rsidR="001E1FCD" w:rsidRPr="007D6724">
        <w:rPr>
          <w:rFonts w:hint="eastAsia"/>
          <w:color w:val="5F5F5F"/>
          <w:sz w:val="18"/>
        </w:rPr>
        <w:t>【相關罰則】</w:t>
      </w:r>
      <w:hyperlink w:anchor="a20" w:history="1">
        <w:r w:rsidR="001E1FCD" w:rsidRPr="007D6724">
          <w:rPr>
            <w:rStyle w:val="a3"/>
            <w:rFonts w:ascii="Arial Unicode MS" w:hAnsi="Arial Unicode MS"/>
            <w:color w:val="5F5F5F"/>
            <w:sz w:val="18"/>
          </w:rPr>
          <w:t>§20</w:t>
        </w:r>
      </w:hyperlink>
    </w:p>
    <w:p w14:paraId="43C0E505" w14:textId="3E9AF074" w:rsidR="001E1FCD" w:rsidRPr="006D7CAE" w:rsidRDefault="00FF728B" w:rsidP="001E1FCD">
      <w:pPr>
        <w:ind w:leftChars="59" w:left="118"/>
        <w:jc w:val="both"/>
        <w:rPr>
          <w:rFonts w:ascii="Arial Unicode MS" w:hAnsi="Arial Unicode MS"/>
          <w:color w:val="17365D"/>
        </w:rPr>
      </w:pPr>
      <w:r w:rsidRPr="00472F5E">
        <w:rPr>
          <w:rFonts w:ascii="Calibri" w:hAnsi="Calibri" w:hint="eastAsia"/>
          <w:color w:val="404040"/>
          <w:sz w:val="18"/>
        </w:rPr>
        <w:t>﹝</w:t>
      </w:r>
      <w:r w:rsidR="00CB1F77">
        <w:rPr>
          <w:rFonts w:ascii="Calibri" w:hAnsi="Calibri"/>
          <w:color w:val="404040"/>
          <w:sz w:val="18"/>
        </w:rPr>
        <w:t>1</w:t>
      </w:r>
      <w:r w:rsidR="00CB1F77" w:rsidRPr="00CB1F77">
        <w:rPr>
          <w:rFonts w:ascii="Calibri" w:hAnsi="Calibri" w:hint="eastAsia"/>
          <w:color w:val="404040"/>
          <w:sz w:val="18"/>
        </w:rPr>
        <w:t>﹞</w:t>
      </w:r>
      <w:r w:rsidR="001E1FCD" w:rsidRPr="006D7CAE">
        <w:rPr>
          <w:rFonts w:ascii="Arial Unicode MS" w:hAnsi="Arial Unicode MS" w:hint="eastAsia"/>
          <w:color w:val="17365D"/>
        </w:rPr>
        <w:t>使用統一發票之納稅義務人應依規定設置並保存足以正確計算特種貨物及勞務稅之帳簿、憑證及會計紀錄。</w:t>
      </w:r>
    </w:p>
    <w:p w14:paraId="7EE4875A" w14:textId="77777777" w:rsidR="009907B5" w:rsidRDefault="007C1BC0" w:rsidP="001E1FCD">
      <w:pPr>
        <w:pStyle w:val="2"/>
      </w:pPr>
      <w:bookmarkStart w:id="18" w:name="a16"/>
      <w:bookmarkEnd w:id="18"/>
      <w:r>
        <w:rPr>
          <w:rFonts w:hint="eastAsia"/>
        </w:rPr>
        <w:t>第</w:t>
      </w:r>
      <w:r>
        <w:rPr>
          <w:rFonts w:hint="eastAsia"/>
        </w:rPr>
        <w:t>16</w:t>
      </w:r>
      <w:r>
        <w:rPr>
          <w:rFonts w:hint="eastAsia"/>
        </w:rPr>
        <w:t>條</w:t>
      </w:r>
      <w:r w:rsidR="001E1FCD" w:rsidRPr="006D7CAE">
        <w:rPr>
          <w:rFonts w:hint="eastAsia"/>
        </w:rPr>
        <w:t>（納稅申報義務</w:t>
      </w:r>
      <w:r w:rsidR="009907B5">
        <w:rPr>
          <w:rFonts w:hint="eastAsia"/>
        </w:rPr>
        <w:t>）</w:t>
      </w:r>
    </w:p>
    <w:p w14:paraId="6E854AA7" w14:textId="0D72C619" w:rsidR="009907B5" w:rsidRDefault="00FF728B" w:rsidP="001E1FCD">
      <w:pPr>
        <w:ind w:leftChars="59" w:left="118"/>
        <w:jc w:val="both"/>
        <w:rPr>
          <w:rFonts w:ascii="Arial Unicode MS" w:hAnsi="Arial Unicode MS"/>
          <w:color w:val="17365D"/>
        </w:rPr>
      </w:pPr>
      <w:r w:rsidRPr="00472F5E">
        <w:rPr>
          <w:rFonts w:ascii="Calibri" w:hAnsi="Calibri" w:hint="eastAsia"/>
          <w:color w:val="404040"/>
          <w:sz w:val="18"/>
        </w:rPr>
        <w:t>﹝</w:t>
      </w:r>
      <w:r w:rsidR="00CB1F77" w:rsidRPr="00465127">
        <w:rPr>
          <w:rFonts w:ascii="Calibri" w:hAnsi="Calibri" w:hint="eastAsia"/>
          <w:color w:val="404040"/>
          <w:sz w:val="18"/>
        </w:rPr>
        <w:t>1</w:t>
      </w:r>
      <w:r w:rsidR="00CB1F77" w:rsidRPr="00465127">
        <w:rPr>
          <w:rFonts w:ascii="Calibri" w:hAnsi="Calibri" w:hint="eastAsia"/>
          <w:color w:val="404040"/>
          <w:sz w:val="18"/>
        </w:rPr>
        <w:t>﹞</w:t>
      </w:r>
      <w:r w:rsidR="001E1FCD" w:rsidRPr="006D7CAE">
        <w:rPr>
          <w:rFonts w:ascii="Arial Unicode MS" w:hAnsi="Arial Unicode MS" w:hint="eastAsia"/>
          <w:color w:val="17365D"/>
        </w:rPr>
        <w:t>納稅義務人銷售</w:t>
      </w:r>
      <w:hyperlink w:anchor="a2" w:history="1">
        <w:r w:rsidR="001E1FCD" w:rsidRPr="006D08EB">
          <w:rPr>
            <w:rStyle w:val="a3"/>
            <w:rFonts w:ascii="Arial Unicode MS" w:hAnsi="Arial Unicode MS" w:hint="eastAsia"/>
          </w:rPr>
          <w:t>第二條</w:t>
        </w:r>
      </w:hyperlink>
      <w:r w:rsidR="001E1FCD" w:rsidRPr="006D7CAE">
        <w:rPr>
          <w:rFonts w:ascii="Arial Unicode MS" w:hAnsi="Arial Unicode MS" w:hint="eastAsia"/>
          <w:color w:val="17365D"/>
        </w:rPr>
        <w:t>第一項第一款規定之特種貨物，應於訂定銷售契約之次日起三十日內計算應納稅額，自行填具繳款書向公庫繳納，並填具申報書，檢附繳納收據、契約書及其他有關文件，向主管稽徵機關申報銷售價格及應納稅額</w:t>
      </w:r>
      <w:r w:rsidR="009907B5">
        <w:rPr>
          <w:rFonts w:ascii="Arial Unicode MS" w:hAnsi="Arial Unicode MS" w:hint="eastAsia"/>
          <w:color w:val="17365D"/>
        </w:rPr>
        <w:t>。</w:t>
      </w:r>
    </w:p>
    <w:p w14:paraId="5C789D04" w14:textId="69723BAB" w:rsidR="009907B5" w:rsidRDefault="00FF728B" w:rsidP="001E1FCD">
      <w:pPr>
        <w:ind w:leftChars="59" w:left="118"/>
        <w:jc w:val="both"/>
        <w:rPr>
          <w:rFonts w:ascii="Arial Unicode MS" w:hAnsi="Arial Unicode MS"/>
          <w:color w:val="17365D"/>
        </w:rPr>
      </w:pPr>
      <w:r w:rsidRPr="00472F5E">
        <w:rPr>
          <w:rFonts w:ascii="Calibri" w:hAnsi="Calibri" w:hint="eastAsia"/>
          <w:color w:val="404040"/>
          <w:sz w:val="18"/>
        </w:rPr>
        <w:t>﹝</w:t>
      </w:r>
      <w:r w:rsidR="00CB1F77" w:rsidRPr="00465127">
        <w:rPr>
          <w:rFonts w:ascii="Calibri" w:hAnsi="Calibri" w:hint="eastAsia"/>
          <w:color w:val="404040"/>
          <w:sz w:val="18"/>
        </w:rPr>
        <w:t>2</w:t>
      </w:r>
      <w:r w:rsidR="00CB1F77" w:rsidRPr="00465127">
        <w:rPr>
          <w:rFonts w:ascii="Calibri" w:hAnsi="Calibri" w:hint="eastAsia"/>
          <w:color w:val="404040"/>
          <w:sz w:val="18"/>
        </w:rPr>
        <w:t>﹞</w:t>
      </w:r>
      <w:r w:rsidR="009907B5" w:rsidRPr="007D6724">
        <w:rPr>
          <w:rFonts w:ascii="Arial Unicode MS" w:hAnsi="Arial Unicode MS" w:hint="eastAsia"/>
          <w:color w:val="666699"/>
        </w:rPr>
        <w:t>產製廠商當月出廠</w:t>
      </w:r>
      <w:hyperlink w:anchor="a2" w:history="1">
        <w:hyperlink w:anchor="a2" w:history="1">
          <w:r w:rsidR="009907B5" w:rsidRPr="006D08EB">
            <w:rPr>
              <w:rStyle w:val="a3"/>
              <w:rFonts w:ascii="Arial Unicode MS" w:hAnsi="Arial Unicode MS" w:hint="eastAsia"/>
            </w:rPr>
            <w:t>第二條</w:t>
          </w:r>
        </w:hyperlink>
      </w:hyperlink>
      <w:r w:rsidR="009907B5" w:rsidRPr="007D6724">
        <w:rPr>
          <w:rFonts w:ascii="Arial Unicode MS" w:hAnsi="Arial Unicode MS" w:hint="eastAsia"/>
          <w:color w:val="666699"/>
        </w:rPr>
        <w:t>第一項第二款至第六款規定之特種貨物，應於次月十五日以前計算應納稅額，自行填具繳款書向公庫繳納，並填具申報書，檢附繳納收據及其他有關文件，向主管稽徵機關申報銷售價格及應納稅額</w:t>
      </w:r>
      <w:r w:rsidR="009907B5">
        <w:rPr>
          <w:rFonts w:ascii="Arial Unicode MS" w:hAnsi="Arial Unicode MS" w:hint="eastAsia"/>
          <w:color w:val="17365D"/>
        </w:rPr>
        <w:t>。</w:t>
      </w:r>
    </w:p>
    <w:p w14:paraId="583A7848" w14:textId="5418EEC3" w:rsidR="009907B5" w:rsidRDefault="00FF728B" w:rsidP="001E1FCD">
      <w:pPr>
        <w:ind w:leftChars="59" w:left="118"/>
        <w:jc w:val="both"/>
        <w:rPr>
          <w:rFonts w:ascii="Arial Unicode MS" w:hAnsi="Arial Unicode MS"/>
          <w:color w:val="17365D"/>
        </w:rPr>
      </w:pPr>
      <w:r w:rsidRPr="00472F5E">
        <w:rPr>
          <w:rFonts w:ascii="Calibri" w:hAnsi="Calibri" w:hint="eastAsia"/>
          <w:color w:val="404040"/>
          <w:sz w:val="18"/>
        </w:rPr>
        <w:t>﹝</w:t>
      </w:r>
      <w:r w:rsidR="00CB1F77" w:rsidRPr="00465127">
        <w:rPr>
          <w:rFonts w:ascii="Calibri" w:hAnsi="Calibri" w:hint="eastAsia"/>
          <w:color w:val="404040"/>
          <w:sz w:val="18"/>
        </w:rPr>
        <w:t>3</w:t>
      </w:r>
      <w:r w:rsidR="00CB1F77" w:rsidRPr="00465127">
        <w:rPr>
          <w:rFonts w:ascii="Calibri" w:hAnsi="Calibri" w:hint="eastAsia"/>
          <w:color w:val="404040"/>
          <w:sz w:val="18"/>
        </w:rPr>
        <w:t>﹞</w:t>
      </w:r>
      <w:hyperlink w:anchor="a2" w:history="1">
        <w:r w:rsidR="001E1FCD" w:rsidRPr="006D08EB">
          <w:rPr>
            <w:rStyle w:val="a3"/>
            <w:rFonts w:ascii="Arial Unicode MS" w:hAnsi="Arial Unicode MS" w:hint="eastAsia"/>
          </w:rPr>
          <w:t>第二條</w:t>
        </w:r>
      </w:hyperlink>
      <w:r w:rsidR="001E1FCD" w:rsidRPr="006D7CAE">
        <w:rPr>
          <w:rFonts w:ascii="Arial Unicode MS" w:hAnsi="Arial Unicode MS" w:hint="eastAsia"/>
          <w:color w:val="17365D"/>
        </w:rPr>
        <w:t>第一項第二款至第六款規定之特種貨物經法院及其他機關（構）拍賣或變賣尚未完稅者，拍定人、買受人或承受人應於提領前向所在地主管稽徵機關申報納稅</w:t>
      </w:r>
      <w:r w:rsidR="009907B5">
        <w:rPr>
          <w:rFonts w:ascii="Arial Unicode MS" w:hAnsi="Arial Unicode MS" w:hint="eastAsia"/>
          <w:color w:val="17365D"/>
        </w:rPr>
        <w:t>。</w:t>
      </w:r>
    </w:p>
    <w:p w14:paraId="50172FBB" w14:textId="3A0B0562" w:rsidR="009907B5" w:rsidRDefault="00FF728B" w:rsidP="001E1FCD">
      <w:pPr>
        <w:ind w:leftChars="59" w:left="118"/>
        <w:jc w:val="both"/>
        <w:rPr>
          <w:rFonts w:ascii="Arial Unicode MS" w:hAnsi="Arial Unicode MS"/>
          <w:color w:val="666699"/>
        </w:rPr>
      </w:pPr>
      <w:r w:rsidRPr="00472F5E">
        <w:rPr>
          <w:rFonts w:ascii="Calibri" w:hAnsi="Calibri" w:hint="eastAsia"/>
          <w:color w:val="404040"/>
          <w:sz w:val="18"/>
        </w:rPr>
        <w:t>﹝</w:t>
      </w:r>
      <w:r w:rsidR="00CB1F77" w:rsidRPr="00465127">
        <w:rPr>
          <w:rFonts w:ascii="Calibri" w:hAnsi="Calibri"/>
          <w:color w:val="404040"/>
          <w:sz w:val="18"/>
        </w:rPr>
        <w:t>4</w:t>
      </w:r>
      <w:r w:rsidR="00CB1F77" w:rsidRPr="00465127">
        <w:rPr>
          <w:rFonts w:ascii="Calibri" w:hAnsi="Calibri" w:hint="eastAsia"/>
          <w:color w:val="404040"/>
          <w:sz w:val="18"/>
        </w:rPr>
        <w:t>﹞</w:t>
      </w:r>
      <w:hyperlink w:anchor="a4" w:history="1">
        <w:r w:rsidR="001E1FCD" w:rsidRPr="007D6724">
          <w:rPr>
            <w:rStyle w:val="a3"/>
            <w:rFonts w:ascii="Arial Unicode MS" w:hAnsi="Arial Unicode MS" w:hint="eastAsia"/>
          </w:rPr>
          <w:t>第四條</w:t>
        </w:r>
      </w:hyperlink>
      <w:r w:rsidR="001E1FCD" w:rsidRPr="007D6724">
        <w:rPr>
          <w:rFonts w:ascii="Arial Unicode MS" w:hAnsi="Arial Unicode MS" w:hint="eastAsia"/>
          <w:color w:val="666699"/>
        </w:rPr>
        <w:t>第二項第四款所定之納稅義務人應於免稅特種貨物轉讓或移作他用之次日起三十日內，向主管稽徵機關申報納稅</w:t>
      </w:r>
      <w:r w:rsidR="009907B5">
        <w:rPr>
          <w:rFonts w:ascii="Arial Unicode MS" w:hAnsi="Arial Unicode MS" w:hint="eastAsia"/>
          <w:color w:val="666699"/>
        </w:rPr>
        <w:t>。</w:t>
      </w:r>
    </w:p>
    <w:p w14:paraId="22908014" w14:textId="796802C1" w:rsidR="009907B5" w:rsidRDefault="00FF728B" w:rsidP="001E1FCD">
      <w:pPr>
        <w:ind w:leftChars="59" w:left="118"/>
        <w:jc w:val="both"/>
        <w:rPr>
          <w:rFonts w:ascii="Arial Unicode MS" w:hAnsi="Arial Unicode MS"/>
          <w:color w:val="666699"/>
        </w:rPr>
      </w:pPr>
      <w:r w:rsidRPr="00472F5E">
        <w:rPr>
          <w:rFonts w:ascii="Calibri" w:hAnsi="Calibri" w:hint="eastAsia"/>
          <w:color w:val="404040"/>
          <w:sz w:val="18"/>
        </w:rPr>
        <w:t>﹝</w:t>
      </w:r>
      <w:r w:rsidR="00CB1F77" w:rsidRPr="00465127">
        <w:rPr>
          <w:rFonts w:ascii="Calibri" w:hAnsi="Calibri"/>
          <w:color w:val="404040"/>
          <w:sz w:val="18"/>
        </w:rPr>
        <w:t>5</w:t>
      </w:r>
      <w:r w:rsidR="00CB1F77" w:rsidRPr="00465127">
        <w:rPr>
          <w:rFonts w:ascii="Calibri" w:hAnsi="Calibri" w:hint="eastAsia"/>
          <w:color w:val="404040"/>
          <w:sz w:val="18"/>
        </w:rPr>
        <w:t>﹞</w:t>
      </w:r>
      <w:r w:rsidR="009907B5" w:rsidRPr="006D7CAE">
        <w:rPr>
          <w:rFonts w:ascii="Arial Unicode MS" w:hAnsi="Arial Unicode MS" w:hint="eastAsia"/>
          <w:color w:val="17365D"/>
        </w:rPr>
        <w:t>營業人當月銷售特種勞務，應於次月十五日以前計算應納稅額，自行填具繳款書向公庫繳納，並填具申報書，檢附繳納收據及其他有關文件，向主管稽徵機關申報銷售價格及應納稅額</w:t>
      </w:r>
      <w:r w:rsidR="009907B5">
        <w:rPr>
          <w:rFonts w:ascii="Arial Unicode MS" w:hAnsi="Arial Unicode MS" w:hint="eastAsia"/>
          <w:color w:val="666699"/>
        </w:rPr>
        <w:t>。</w:t>
      </w:r>
    </w:p>
    <w:p w14:paraId="5003BA02" w14:textId="4E456EBD" w:rsidR="001E1FCD" w:rsidRPr="007D6724" w:rsidRDefault="00FF728B" w:rsidP="001E1FCD">
      <w:pPr>
        <w:ind w:leftChars="59" w:left="118"/>
        <w:jc w:val="both"/>
        <w:rPr>
          <w:rFonts w:ascii="Arial Unicode MS" w:hAnsi="Arial Unicode MS"/>
          <w:color w:val="666699"/>
        </w:rPr>
      </w:pPr>
      <w:r w:rsidRPr="00472F5E">
        <w:rPr>
          <w:rFonts w:ascii="Calibri" w:hAnsi="Calibri" w:hint="eastAsia"/>
          <w:color w:val="404040"/>
          <w:sz w:val="18"/>
        </w:rPr>
        <w:t>﹝</w:t>
      </w:r>
      <w:r w:rsidR="00CB1F77" w:rsidRPr="00465127">
        <w:rPr>
          <w:rFonts w:ascii="Calibri" w:hAnsi="Calibri"/>
          <w:color w:val="404040"/>
          <w:sz w:val="18"/>
        </w:rPr>
        <w:t>6</w:t>
      </w:r>
      <w:r w:rsidR="00CB1F77" w:rsidRPr="00465127">
        <w:rPr>
          <w:rFonts w:ascii="Calibri" w:hAnsi="Calibri" w:hint="eastAsia"/>
          <w:color w:val="404040"/>
          <w:sz w:val="18"/>
        </w:rPr>
        <w:t>﹞</w:t>
      </w:r>
      <w:r w:rsidR="001E1FCD" w:rsidRPr="007D6724">
        <w:rPr>
          <w:rFonts w:ascii="Arial Unicode MS" w:hAnsi="Arial Unicode MS" w:hint="eastAsia"/>
          <w:color w:val="666699"/>
        </w:rPr>
        <w:t>進口特種貨物應徵之稅額，納稅義務人應向海關申報，並由海關代徵之；其徵收及行政救濟程序，準用關稅法及</w:t>
      </w:r>
      <w:hyperlink r:id="rId31" w:history="1">
        <w:r w:rsidR="001E1FCD" w:rsidRPr="00812D59">
          <w:rPr>
            <w:rStyle w:val="a3"/>
            <w:rFonts w:ascii="Arial Unicode MS" w:hAnsi="Arial Unicode MS" w:hint="eastAsia"/>
          </w:rPr>
          <w:t>海關緝私條例</w:t>
        </w:r>
      </w:hyperlink>
      <w:r w:rsidR="001E1FCD" w:rsidRPr="007D6724">
        <w:rPr>
          <w:rFonts w:ascii="Arial Unicode MS" w:hAnsi="Arial Unicode MS" w:hint="eastAsia"/>
          <w:color w:val="666699"/>
        </w:rPr>
        <w:t>之規定辦理。</w:t>
      </w:r>
    </w:p>
    <w:p w14:paraId="00D5A62E" w14:textId="77777777" w:rsidR="009907B5" w:rsidRDefault="007C1BC0" w:rsidP="001E1FCD">
      <w:pPr>
        <w:pStyle w:val="2"/>
      </w:pPr>
      <w:r>
        <w:rPr>
          <w:rFonts w:hint="eastAsia"/>
        </w:rPr>
        <w:t>第</w:t>
      </w:r>
      <w:r>
        <w:rPr>
          <w:rFonts w:hint="eastAsia"/>
        </w:rPr>
        <w:t>17</w:t>
      </w:r>
      <w:r>
        <w:rPr>
          <w:rFonts w:hint="eastAsia"/>
        </w:rPr>
        <w:t>條</w:t>
      </w:r>
      <w:r w:rsidR="001E1FCD" w:rsidRPr="006D7CAE">
        <w:rPr>
          <w:rFonts w:hint="eastAsia"/>
        </w:rPr>
        <w:t>（受理申報之主管機關</w:t>
      </w:r>
      <w:r w:rsidR="009907B5">
        <w:rPr>
          <w:rFonts w:hint="eastAsia"/>
        </w:rPr>
        <w:t>）</w:t>
      </w:r>
    </w:p>
    <w:p w14:paraId="7D5029B3" w14:textId="5F78AD1C" w:rsidR="009907B5" w:rsidRDefault="00FF728B" w:rsidP="001E1FCD">
      <w:pPr>
        <w:ind w:leftChars="59" w:left="118"/>
        <w:jc w:val="both"/>
        <w:rPr>
          <w:rFonts w:ascii="Arial Unicode MS" w:hAnsi="Arial Unicode MS"/>
          <w:color w:val="17365D"/>
        </w:rPr>
      </w:pPr>
      <w:r w:rsidRPr="00472F5E">
        <w:rPr>
          <w:rFonts w:ascii="Calibri" w:hAnsi="Calibri" w:hint="eastAsia"/>
          <w:color w:val="404040"/>
          <w:sz w:val="18"/>
        </w:rPr>
        <w:t>﹝</w:t>
      </w:r>
      <w:r w:rsidR="00CB1F77" w:rsidRPr="00465127">
        <w:rPr>
          <w:rFonts w:ascii="Calibri" w:hAnsi="Calibri" w:hint="eastAsia"/>
          <w:color w:val="404040"/>
          <w:sz w:val="18"/>
        </w:rPr>
        <w:t>1</w:t>
      </w:r>
      <w:r w:rsidR="00CB1F77" w:rsidRPr="00465127">
        <w:rPr>
          <w:rFonts w:ascii="Calibri" w:hAnsi="Calibri" w:hint="eastAsia"/>
          <w:color w:val="404040"/>
          <w:sz w:val="18"/>
        </w:rPr>
        <w:t>﹞</w:t>
      </w:r>
      <w:r w:rsidR="001E1FCD" w:rsidRPr="006D7CAE">
        <w:rPr>
          <w:rFonts w:ascii="Arial Unicode MS" w:hAnsi="Arial Unicode MS" w:hint="eastAsia"/>
          <w:color w:val="17365D"/>
        </w:rPr>
        <w:t>納稅義務人銷售</w:t>
      </w:r>
      <w:hyperlink w:anchor="a2" w:history="1">
        <w:r w:rsidR="001E1FCD" w:rsidRPr="006D08EB">
          <w:rPr>
            <w:rStyle w:val="a3"/>
            <w:rFonts w:ascii="Arial Unicode MS" w:hAnsi="Arial Unicode MS" w:hint="eastAsia"/>
          </w:rPr>
          <w:t>第二條</w:t>
        </w:r>
      </w:hyperlink>
      <w:r w:rsidR="001E1FCD" w:rsidRPr="006D7CAE">
        <w:rPr>
          <w:rFonts w:ascii="Arial Unicode MS" w:hAnsi="Arial Unicode MS" w:hint="eastAsia"/>
          <w:color w:val="17365D"/>
        </w:rPr>
        <w:t>第一項第一款規定之特種貨物，應向其總機構或其他固定營業場所、戶籍所在地主管稽徵機關申報銷售價格及應納稅額；其在中華民國境內無總機構或其他固定營業場所、戶籍者，應向該特種貨物坐落所在地之主管稽徵機關申報銷售價格及應納稅額</w:t>
      </w:r>
      <w:r w:rsidR="009907B5">
        <w:rPr>
          <w:rFonts w:ascii="Arial Unicode MS" w:hAnsi="Arial Unicode MS" w:hint="eastAsia"/>
          <w:color w:val="17365D"/>
        </w:rPr>
        <w:t>。</w:t>
      </w:r>
    </w:p>
    <w:p w14:paraId="567F7A69" w14:textId="194B8C95" w:rsidR="001E1FCD" w:rsidRPr="007D6724" w:rsidRDefault="00FF728B" w:rsidP="001E1FCD">
      <w:pPr>
        <w:ind w:leftChars="59" w:left="118"/>
        <w:jc w:val="both"/>
        <w:rPr>
          <w:rFonts w:ascii="Arial Unicode MS" w:hAnsi="Arial Unicode MS"/>
          <w:color w:val="666699"/>
        </w:rPr>
      </w:pPr>
      <w:r w:rsidRPr="00472F5E">
        <w:rPr>
          <w:rFonts w:ascii="Calibri" w:hAnsi="Calibri" w:hint="eastAsia"/>
          <w:color w:val="404040"/>
          <w:sz w:val="18"/>
        </w:rPr>
        <w:t>﹝</w:t>
      </w:r>
      <w:r w:rsidR="00CB1F77" w:rsidRPr="00465127">
        <w:rPr>
          <w:rFonts w:ascii="Calibri" w:hAnsi="Calibri" w:hint="eastAsia"/>
          <w:color w:val="404040"/>
          <w:sz w:val="18"/>
        </w:rPr>
        <w:t>2</w:t>
      </w:r>
      <w:r w:rsidR="00CB1F77" w:rsidRPr="00465127">
        <w:rPr>
          <w:rFonts w:ascii="Calibri" w:hAnsi="Calibri" w:hint="eastAsia"/>
          <w:color w:val="404040"/>
          <w:sz w:val="18"/>
        </w:rPr>
        <w:t>﹞</w:t>
      </w:r>
      <w:r w:rsidR="001E1FCD" w:rsidRPr="007D6724">
        <w:rPr>
          <w:rFonts w:ascii="Arial Unicode MS" w:hAnsi="Arial Unicode MS" w:hint="eastAsia"/>
          <w:color w:val="666699"/>
        </w:rPr>
        <w:t>納稅義務人銷售特種勞務，應分別向其總機構或其他固定營業場所所在地主管稽徵機關申報銷售價格及應納稅額。</w:t>
      </w:r>
    </w:p>
    <w:p w14:paraId="2DBE7E40" w14:textId="77777777" w:rsidR="009907B5" w:rsidRDefault="007C1BC0" w:rsidP="001E1FCD">
      <w:pPr>
        <w:pStyle w:val="2"/>
      </w:pPr>
      <w:r>
        <w:rPr>
          <w:rFonts w:hint="eastAsia"/>
        </w:rPr>
        <w:t>第</w:t>
      </w:r>
      <w:r>
        <w:rPr>
          <w:rFonts w:hint="eastAsia"/>
        </w:rPr>
        <w:t>18</w:t>
      </w:r>
      <w:r>
        <w:rPr>
          <w:rFonts w:hint="eastAsia"/>
        </w:rPr>
        <w:t>條</w:t>
      </w:r>
      <w:r w:rsidR="001E1FCD" w:rsidRPr="006D7CAE">
        <w:rPr>
          <w:rFonts w:hint="eastAsia"/>
        </w:rPr>
        <w:t>（未依規定申報稅款之核定補徵</w:t>
      </w:r>
      <w:r w:rsidR="009907B5">
        <w:rPr>
          <w:rFonts w:hint="eastAsia"/>
        </w:rPr>
        <w:t>）</w:t>
      </w:r>
    </w:p>
    <w:p w14:paraId="2B03F838" w14:textId="42A84B0E" w:rsidR="009907B5" w:rsidRDefault="00FF728B" w:rsidP="001E1FCD">
      <w:pPr>
        <w:ind w:leftChars="59" w:left="118"/>
        <w:jc w:val="both"/>
        <w:rPr>
          <w:rFonts w:ascii="Arial Unicode MS" w:hAnsi="Arial Unicode MS"/>
          <w:color w:val="17365D"/>
        </w:rPr>
      </w:pPr>
      <w:r w:rsidRPr="00472F5E">
        <w:rPr>
          <w:rFonts w:ascii="Calibri" w:hAnsi="Calibri" w:hint="eastAsia"/>
          <w:color w:val="404040"/>
          <w:sz w:val="18"/>
        </w:rPr>
        <w:t>﹝</w:t>
      </w:r>
      <w:r w:rsidR="00CB1F77" w:rsidRPr="00465127">
        <w:rPr>
          <w:rFonts w:ascii="Calibri" w:hAnsi="Calibri" w:hint="eastAsia"/>
          <w:color w:val="404040"/>
          <w:sz w:val="18"/>
        </w:rPr>
        <w:t>1</w:t>
      </w:r>
      <w:r w:rsidR="00CB1F77" w:rsidRPr="00465127">
        <w:rPr>
          <w:rFonts w:ascii="Calibri" w:hAnsi="Calibri" w:hint="eastAsia"/>
          <w:color w:val="404040"/>
          <w:sz w:val="18"/>
        </w:rPr>
        <w:t>﹞</w:t>
      </w:r>
      <w:r w:rsidR="001E1FCD" w:rsidRPr="006D7CAE">
        <w:rPr>
          <w:rFonts w:ascii="Arial Unicode MS" w:hAnsi="Arial Unicode MS" w:hint="eastAsia"/>
          <w:color w:val="17365D"/>
        </w:rPr>
        <w:t>納稅義務人屆第</w:t>
      </w:r>
      <w:hyperlink w:anchor="a16" w:history="1">
        <w:r w:rsidR="001E1FCD" w:rsidRPr="007D6724">
          <w:rPr>
            <w:rStyle w:val="a3"/>
            <w:rFonts w:ascii="Arial Unicode MS" w:hAnsi="Arial Unicode MS" w:hint="eastAsia"/>
          </w:rPr>
          <w:t>十六</w:t>
        </w:r>
      </w:hyperlink>
      <w:r w:rsidR="001E1FCD" w:rsidRPr="006D7CAE">
        <w:rPr>
          <w:rFonts w:ascii="Arial Unicode MS" w:hAnsi="Arial Unicode MS" w:hint="eastAsia"/>
          <w:color w:val="17365D"/>
        </w:rPr>
        <w:t>條第一項、第三項至第五項規定申報期限未申報或申報之銷售價格較時價偏低而無正當理由者，主管稽徵機關得依時價或查得資料，核定其銷售價格及應納稅額並補徵之</w:t>
      </w:r>
      <w:r w:rsidR="009907B5">
        <w:rPr>
          <w:rFonts w:ascii="Arial Unicode MS" w:hAnsi="Arial Unicode MS" w:hint="eastAsia"/>
          <w:color w:val="17365D"/>
        </w:rPr>
        <w:t>。</w:t>
      </w:r>
    </w:p>
    <w:p w14:paraId="30242F3D" w14:textId="32B5D225" w:rsidR="009907B5" w:rsidRPr="007D6724" w:rsidRDefault="00FF728B" w:rsidP="001E1FCD">
      <w:pPr>
        <w:ind w:leftChars="59" w:left="118"/>
        <w:jc w:val="both"/>
        <w:rPr>
          <w:rFonts w:ascii="Arial Unicode MS" w:hAnsi="Arial Unicode MS"/>
          <w:color w:val="666699"/>
        </w:rPr>
      </w:pPr>
      <w:r w:rsidRPr="00472F5E">
        <w:rPr>
          <w:rFonts w:ascii="Calibri" w:hAnsi="Calibri" w:hint="eastAsia"/>
          <w:color w:val="404040"/>
          <w:sz w:val="18"/>
        </w:rPr>
        <w:t>﹝</w:t>
      </w:r>
      <w:r w:rsidR="00CB1F77" w:rsidRPr="00465127">
        <w:rPr>
          <w:rFonts w:ascii="Calibri" w:hAnsi="Calibri" w:hint="eastAsia"/>
          <w:color w:val="404040"/>
          <w:sz w:val="18"/>
        </w:rPr>
        <w:t>2</w:t>
      </w:r>
      <w:r w:rsidR="00CB1F77" w:rsidRPr="00465127">
        <w:rPr>
          <w:rFonts w:ascii="Calibri" w:hAnsi="Calibri" w:hint="eastAsia"/>
          <w:color w:val="404040"/>
          <w:sz w:val="18"/>
        </w:rPr>
        <w:t>﹞</w:t>
      </w:r>
      <w:r w:rsidR="009907B5" w:rsidRPr="007D6724">
        <w:rPr>
          <w:rFonts w:ascii="Arial Unicode MS" w:hAnsi="Arial Unicode MS" w:hint="eastAsia"/>
          <w:color w:val="666699"/>
        </w:rPr>
        <w:t>營業人銷售</w:t>
      </w:r>
      <w:hyperlink w:anchor="a2" w:history="1">
        <w:r w:rsidR="009907B5" w:rsidRPr="006D08EB">
          <w:rPr>
            <w:rStyle w:val="a3"/>
            <w:rFonts w:ascii="Arial Unicode MS" w:hAnsi="Arial Unicode MS" w:hint="eastAsia"/>
          </w:rPr>
          <w:t>第二條</w:t>
        </w:r>
      </w:hyperlink>
      <w:r w:rsidR="009907B5" w:rsidRPr="007D6724">
        <w:rPr>
          <w:rFonts w:ascii="Arial Unicode MS" w:hAnsi="Arial Unicode MS" w:hint="eastAsia"/>
          <w:color w:val="666699"/>
        </w:rPr>
        <w:t>第一項第一款規定之特種貨物或特種勞務，有下列情形之一者，主管稽徵機關得依查得資料，核定其銷售價格及應納稅額並補徵之：</w:t>
      </w:r>
    </w:p>
    <w:p w14:paraId="7734FE7E" w14:textId="77777777" w:rsidR="009907B5" w:rsidRDefault="009907B5" w:rsidP="001E1FCD">
      <w:pPr>
        <w:ind w:leftChars="59" w:left="118"/>
        <w:jc w:val="both"/>
        <w:rPr>
          <w:rFonts w:ascii="Arial Unicode MS" w:hAnsi="Arial Unicode MS"/>
          <w:color w:val="666699"/>
        </w:rPr>
      </w:pPr>
      <w:r w:rsidRPr="007D6724">
        <w:rPr>
          <w:rFonts w:ascii="Arial Unicode MS" w:hAnsi="Arial Unicode MS" w:hint="eastAsia"/>
          <w:color w:val="666699"/>
        </w:rPr>
        <w:t xml:space="preserve">　　一、未設立帳簿、帳簿屆規定期限未記載且經通知補記載仍未記載、遺失帳簿憑證、拒絕稽徵機關調閱帳簿憑證或於帳簿為虛偽不實之記載</w:t>
      </w:r>
      <w:r>
        <w:rPr>
          <w:rFonts w:ascii="Arial Unicode MS" w:hAnsi="Arial Unicode MS" w:hint="eastAsia"/>
          <w:color w:val="666699"/>
        </w:rPr>
        <w:t>。</w:t>
      </w:r>
    </w:p>
    <w:p w14:paraId="1DFCA378" w14:textId="47140C41" w:rsidR="009907B5" w:rsidRDefault="009907B5" w:rsidP="001E1FCD">
      <w:pPr>
        <w:ind w:leftChars="59" w:left="118"/>
        <w:jc w:val="both"/>
        <w:rPr>
          <w:rFonts w:ascii="Arial Unicode MS" w:hAnsi="Arial Unicode MS"/>
          <w:color w:val="17365D"/>
        </w:rPr>
      </w:pPr>
      <w:r>
        <w:rPr>
          <w:rFonts w:ascii="Arial Unicode MS" w:hAnsi="Arial Unicode MS" w:hint="eastAsia"/>
          <w:color w:val="666699"/>
        </w:rPr>
        <w:t xml:space="preserve">　　</w:t>
      </w:r>
      <w:r w:rsidRPr="007D6724">
        <w:rPr>
          <w:rFonts w:ascii="Arial Unicode MS" w:hAnsi="Arial Unicode MS" w:hint="eastAsia"/>
          <w:color w:val="666699"/>
        </w:rPr>
        <w:t>二</w:t>
      </w:r>
      <w:r>
        <w:rPr>
          <w:rFonts w:ascii="Arial Unicode MS" w:hAnsi="Arial Unicode MS" w:hint="eastAsia"/>
          <w:color w:val="666699"/>
        </w:rPr>
        <w:t>、</w:t>
      </w:r>
      <w:r w:rsidRPr="007D6724">
        <w:rPr>
          <w:rFonts w:ascii="Arial Unicode MS" w:hAnsi="Arial Unicode MS" w:hint="eastAsia"/>
          <w:color w:val="666699"/>
        </w:rPr>
        <w:t>未依</w:t>
      </w:r>
      <w:hyperlink r:id="rId32" w:history="1">
        <w:r w:rsidRPr="00812D59">
          <w:rPr>
            <w:rStyle w:val="a3"/>
            <w:rFonts w:ascii="Arial Unicode MS" w:hAnsi="Arial Unicode MS" w:hint="eastAsia"/>
          </w:rPr>
          <w:t>加值型及非加值型營業稅法</w:t>
        </w:r>
      </w:hyperlink>
      <w:r w:rsidRPr="007D6724">
        <w:rPr>
          <w:rFonts w:ascii="Arial Unicode MS" w:hAnsi="Arial Unicode MS" w:hint="eastAsia"/>
          <w:color w:val="666699"/>
        </w:rPr>
        <w:t>規定辦妥營業登記，即行開始營業，或已申請歇業仍繼續營業，而未依規定申報銷售價格</w:t>
      </w:r>
      <w:r>
        <w:rPr>
          <w:rFonts w:ascii="Arial Unicode MS" w:hAnsi="Arial Unicode MS" w:hint="eastAsia"/>
          <w:color w:val="17365D"/>
        </w:rPr>
        <w:t>。</w:t>
      </w:r>
    </w:p>
    <w:p w14:paraId="06DEA1B7" w14:textId="6331D5A0" w:rsidR="009907B5" w:rsidRDefault="00FF728B" w:rsidP="001E1FCD">
      <w:pPr>
        <w:ind w:leftChars="59" w:left="118"/>
        <w:jc w:val="both"/>
        <w:rPr>
          <w:rFonts w:ascii="Arial Unicode MS" w:hAnsi="Arial Unicode MS"/>
          <w:color w:val="17365D"/>
        </w:rPr>
      </w:pPr>
      <w:r w:rsidRPr="00472F5E">
        <w:rPr>
          <w:rFonts w:ascii="Calibri" w:hAnsi="Calibri" w:hint="eastAsia"/>
          <w:color w:val="404040"/>
          <w:sz w:val="18"/>
        </w:rPr>
        <w:t>﹝</w:t>
      </w:r>
      <w:r w:rsidR="00CB1F77" w:rsidRPr="00465127">
        <w:rPr>
          <w:rFonts w:ascii="Calibri" w:hAnsi="Calibri" w:hint="eastAsia"/>
          <w:color w:val="404040"/>
          <w:sz w:val="18"/>
        </w:rPr>
        <w:t>3</w:t>
      </w:r>
      <w:r w:rsidR="00CB1F77" w:rsidRPr="00465127">
        <w:rPr>
          <w:rFonts w:ascii="Calibri" w:hAnsi="Calibri" w:hint="eastAsia"/>
          <w:color w:val="404040"/>
          <w:sz w:val="18"/>
        </w:rPr>
        <w:t>﹞</w:t>
      </w:r>
      <w:r w:rsidR="009907B5" w:rsidRPr="006D7CAE">
        <w:rPr>
          <w:rFonts w:ascii="Arial Unicode MS" w:hAnsi="Arial Unicode MS" w:hint="eastAsia"/>
          <w:color w:val="17365D"/>
        </w:rPr>
        <w:t>產製廠商屆第</w:t>
      </w:r>
      <w:hyperlink w:anchor="a16" w:history="1">
        <w:r w:rsidR="009907B5" w:rsidRPr="007D6724">
          <w:rPr>
            <w:rStyle w:val="a3"/>
            <w:rFonts w:ascii="Arial Unicode MS" w:hAnsi="Arial Unicode MS" w:hint="eastAsia"/>
          </w:rPr>
          <w:t>十六</w:t>
        </w:r>
      </w:hyperlink>
      <w:r w:rsidR="009907B5" w:rsidRPr="006D7CAE">
        <w:rPr>
          <w:rFonts w:ascii="Arial Unicode MS" w:hAnsi="Arial Unicode MS" w:hint="eastAsia"/>
          <w:color w:val="17365D"/>
        </w:rPr>
        <w:t>條第二項規定申報期限未申報者，主管稽徵機關應通知於三日內繳稅補辦申報；屆期仍未辦理者，主管稽徵機關得依查得資料，核定其銷售價格及應納稅額並補徵之</w:t>
      </w:r>
      <w:r w:rsidR="009907B5">
        <w:rPr>
          <w:rFonts w:ascii="Arial Unicode MS" w:hAnsi="Arial Unicode MS" w:hint="eastAsia"/>
          <w:color w:val="17365D"/>
        </w:rPr>
        <w:t>。</w:t>
      </w:r>
    </w:p>
    <w:p w14:paraId="6CFBCC54" w14:textId="0781EB2E" w:rsidR="001E1FCD" w:rsidRPr="007D6724" w:rsidRDefault="00FF728B" w:rsidP="001E1FCD">
      <w:pPr>
        <w:ind w:leftChars="59" w:left="118"/>
        <w:jc w:val="both"/>
        <w:rPr>
          <w:rFonts w:ascii="Arial Unicode MS" w:hAnsi="Arial Unicode MS"/>
          <w:color w:val="666699"/>
        </w:rPr>
      </w:pPr>
      <w:r w:rsidRPr="00472F5E">
        <w:rPr>
          <w:rFonts w:ascii="Calibri" w:hAnsi="Calibri" w:hint="eastAsia"/>
          <w:color w:val="404040"/>
          <w:sz w:val="18"/>
        </w:rPr>
        <w:lastRenderedPageBreak/>
        <w:t>﹝</w:t>
      </w:r>
      <w:r w:rsidR="00CB1F77" w:rsidRPr="00465127">
        <w:rPr>
          <w:rFonts w:ascii="Calibri" w:hAnsi="Calibri" w:hint="eastAsia"/>
          <w:color w:val="404040"/>
          <w:sz w:val="18"/>
        </w:rPr>
        <w:t>4</w:t>
      </w:r>
      <w:r w:rsidR="00CB1F77" w:rsidRPr="00465127">
        <w:rPr>
          <w:rFonts w:ascii="Calibri" w:hAnsi="Calibri" w:hint="eastAsia"/>
          <w:color w:val="404040"/>
          <w:sz w:val="18"/>
        </w:rPr>
        <w:t>﹞</w:t>
      </w:r>
      <w:r w:rsidR="001E1FCD" w:rsidRPr="007D6724">
        <w:rPr>
          <w:rFonts w:ascii="Arial Unicode MS" w:hAnsi="Arial Unicode MS" w:hint="eastAsia"/>
          <w:color w:val="666699"/>
        </w:rPr>
        <w:t>前項產製廠商申報之銷售價格較時價偏低而無正當理由者，主管稽徵機關得依時價或查得資料，核定其銷售價格及應納稅額並補徵之。</w:t>
      </w:r>
    </w:p>
    <w:p w14:paraId="6EE52C8C" w14:textId="77777777" w:rsidR="009907B5" w:rsidRDefault="007C1BC0" w:rsidP="001E1FCD">
      <w:pPr>
        <w:pStyle w:val="2"/>
      </w:pPr>
      <w:r>
        <w:rPr>
          <w:rFonts w:hint="eastAsia"/>
        </w:rPr>
        <w:t>第</w:t>
      </w:r>
      <w:r>
        <w:rPr>
          <w:rFonts w:hint="eastAsia"/>
        </w:rPr>
        <w:t>19</w:t>
      </w:r>
      <w:r>
        <w:rPr>
          <w:rFonts w:hint="eastAsia"/>
        </w:rPr>
        <w:t>條</w:t>
      </w:r>
      <w:r w:rsidR="001E1FCD" w:rsidRPr="006D7CAE">
        <w:rPr>
          <w:rFonts w:hint="eastAsia"/>
        </w:rPr>
        <w:t>（核定補徵之稅款限期繳納</w:t>
      </w:r>
      <w:r w:rsidR="009907B5">
        <w:rPr>
          <w:rFonts w:hint="eastAsia"/>
        </w:rPr>
        <w:t>）</w:t>
      </w:r>
    </w:p>
    <w:p w14:paraId="0BE89A80" w14:textId="7F3FB2BA" w:rsidR="009907B5" w:rsidRDefault="00FF728B" w:rsidP="001E1FCD">
      <w:pPr>
        <w:ind w:leftChars="59" w:left="118"/>
        <w:jc w:val="both"/>
        <w:rPr>
          <w:rFonts w:ascii="Arial Unicode MS" w:hAnsi="Arial Unicode MS"/>
          <w:color w:val="17365D"/>
        </w:rPr>
      </w:pPr>
      <w:r w:rsidRPr="00472F5E">
        <w:rPr>
          <w:rFonts w:ascii="Calibri" w:hAnsi="Calibri" w:hint="eastAsia"/>
          <w:color w:val="404040"/>
          <w:sz w:val="18"/>
        </w:rPr>
        <w:t>﹝</w:t>
      </w:r>
      <w:r w:rsidR="00CB1F77" w:rsidRPr="00465127">
        <w:rPr>
          <w:rFonts w:ascii="Calibri" w:hAnsi="Calibri" w:hint="eastAsia"/>
          <w:color w:val="404040"/>
          <w:sz w:val="18"/>
        </w:rPr>
        <w:t>1</w:t>
      </w:r>
      <w:r w:rsidR="00CB1F77" w:rsidRPr="00465127">
        <w:rPr>
          <w:rFonts w:ascii="Calibri" w:hAnsi="Calibri" w:hint="eastAsia"/>
          <w:color w:val="404040"/>
          <w:sz w:val="18"/>
        </w:rPr>
        <w:t>﹞</w:t>
      </w:r>
      <w:r w:rsidR="001E1FCD" w:rsidRPr="006D7CAE">
        <w:rPr>
          <w:rFonts w:ascii="Arial Unicode MS" w:hAnsi="Arial Unicode MS" w:hint="eastAsia"/>
          <w:color w:val="17365D"/>
        </w:rPr>
        <w:t>依本條例規定核定補徵之稅款，應由主管稽徵機關填發繳款書通知繳納，納稅義務人應於繳款書送達之次日起十五日內向公庫繳納之</w:t>
      </w:r>
      <w:r w:rsidR="009907B5">
        <w:rPr>
          <w:rFonts w:ascii="Arial Unicode MS" w:hAnsi="Arial Unicode MS" w:hint="eastAsia"/>
          <w:color w:val="17365D"/>
        </w:rPr>
        <w:t>。</w:t>
      </w:r>
    </w:p>
    <w:p w14:paraId="55A0D60E" w14:textId="4E89A4F5" w:rsidR="001E1FCD" w:rsidRPr="00812D59" w:rsidRDefault="009907B5" w:rsidP="001E1FCD">
      <w:pPr>
        <w:ind w:left="119"/>
        <w:rPr>
          <w:rFonts w:ascii="Arial Unicode MS" w:hAnsi="Arial Unicode MS"/>
          <w:color w:val="808000"/>
        </w:rPr>
      </w:pPr>
      <w:r>
        <w:rPr>
          <w:rFonts w:ascii="Arial Unicode MS" w:hAnsi="Arial Unicode MS" w:hint="eastAsia"/>
          <w:color w:val="17365D"/>
        </w:rPr>
        <w:t xml:space="preserve">　　　　</w:t>
      </w:r>
      <w:r w:rsidR="001E1FCD" w:rsidRPr="006D7CAE">
        <w:rPr>
          <w:rFonts w:ascii="Arial Unicode MS" w:hAnsi="Arial Unicode MS"/>
          <w:color w:val="17365D"/>
          <w:sz w:val="18"/>
        </w:rPr>
        <w:t xml:space="preserve">　　　　　　　　　　　　　　　　　　　　　　　　　　　　　　　　　　　　　　　　　　　　　　</w:t>
      </w:r>
      <w:hyperlink w:anchor="a章節索引" w:history="1">
        <w:r w:rsidR="001E1FCD" w:rsidRPr="00812D59">
          <w:rPr>
            <w:rStyle w:val="a3"/>
            <w:rFonts w:ascii="Arial Unicode MS" w:hAnsi="Arial Unicode MS" w:hint="eastAsia"/>
            <w:sz w:val="18"/>
          </w:rPr>
          <w:t>回索引</w:t>
        </w:r>
      </w:hyperlink>
      <w:r w:rsidR="00F60E34">
        <w:rPr>
          <w:rFonts w:ascii="Arial Unicode MS" w:hAnsi="Arial Unicode MS" w:hint="eastAsia"/>
          <w:color w:val="808000"/>
          <w:sz w:val="18"/>
        </w:rPr>
        <w:t>〉〉</w:t>
      </w:r>
    </w:p>
    <w:p w14:paraId="1640BDD1" w14:textId="77777777" w:rsidR="001E1FCD" w:rsidRPr="006D7CAE" w:rsidRDefault="001E1FCD" w:rsidP="00793AF2">
      <w:pPr>
        <w:pStyle w:val="1"/>
      </w:pPr>
      <w:bookmarkStart w:id="19" w:name="_第五章__罰"/>
      <w:bookmarkEnd w:id="19"/>
      <w:r w:rsidRPr="006D7CAE">
        <w:rPr>
          <w:rFonts w:hint="eastAsia"/>
        </w:rPr>
        <w:t>第五章　　罰　則</w:t>
      </w:r>
    </w:p>
    <w:p w14:paraId="45FF8469" w14:textId="77777777" w:rsidR="009907B5" w:rsidRDefault="007C1BC0" w:rsidP="001E1FCD">
      <w:pPr>
        <w:pStyle w:val="2"/>
      </w:pPr>
      <w:bookmarkStart w:id="20" w:name="a20"/>
      <w:bookmarkEnd w:id="20"/>
      <w:r>
        <w:rPr>
          <w:rFonts w:hint="eastAsia"/>
        </w:rPr>
        <w:t>第</w:t>
      </w:r>
      <w:r>
        <w:rPr>
          <w:rFonts w:hint="eastAsia"/>
        </w:rPr>
        <w:t>20</w:t>
      </w:r>
      <w:r>
        <w:rPr>
          <w:rFonts w:hint="eastAsia"/>
        </w:rPr>
        <w:t>條</w:t>
      </w:r>
      <w:r w:rsidR="001E1FCD" w:rsidRPr="006D7CAE">
        <w:rPr>
          <w:rFonts w:hint="eastAsia"/>
        </w:rPr>
        <w:t>（未依規定辦理廠商登記或設置保存帳簿等之行為罰</w:t>
      </w:r>
      <w:r w:rsidR="009907B5">
        <w:rPr>
          <w:rFonts w:hint="eastAsia"/>
        </w:rPr>
        <w:t>）</w:t>
      </w:r>
    </w:p>
    <w:p w14:paraId="4A609526" w14:textId="44DE2175" w:rsidR="001E1FCD" w:rsidRPr="006D7CAE" w:rsidRDefault="00FF728B" w:rsidP="001E1FCD">
      <w:pPr>
        <w:ind w:leftChars="59" w:left="118"/>
        <w:jc w:val="both"/>
        <w:rPr>
          <w:rFonts w:ascii="Arial Unicode MS" w:hAnsi="Arial Unicode MS"/>
          <w:color w:val="17365D"/>
        </w:rPr>
      </w:pPr>
      <w:r w:rsidRPr="00472F5E">
        <w:rPr>
          <w:rFonts w:ascii="Calibri" w:hAnsi="Calibri" w:hint="eastAsia"/>
          <w:color w:val="404040"/>
          <w:sz w:val="18"/>
        </w:rPr>
        <w:t>﹝</w:t>
      </w:r>
      <w:r w:rsidR="00CB1F77" w:rsidRPr="00465127">
        <w:rPr>
          <w:rFonts w:ascii="Calibri" w:hAnsi="Calibri" w:hint="eastAsia"/>
          <w:color w:val="404040"/>
          <w:sz w:val="18"/>
        </w:rPr>
        <w:t>1</w:t>
      </w:r>
      <w:r w:rsidR="00CB1F77" w:rsidRPr="00465127">
        <w:rPr>
          <w:rFonts w:ascii="Calibri" w:hAnsi="Calibri" w:hint="eastAsia"/>
          <w:color w:val="404040"/>
          <w:sz w:val="18"/>
        </w:rPr>
        <w:t>﹞</w:t>
      </w:r>
      <w:r w:rsidR="001E1FCD" w:rsidRPr="006D7CAE">
        <w:rPr>
          <w:rFonts w:ascii="Arial Unicode MS" w:hAnsi="Arial Unicode MS" w:hint="eastAsia"/>
          <w:color w:val="17365D"/>
        </w:rPr>
        <w:t>產製廠商有下列情形之一者，主管稽徵機關應通知限期補辦或改正；屆期未補辦或改正者，處新臺幣一萬元以上三萬元以下罰鍰：</w:t>
      </w:r>
    </w:p>
    <w:p w14:paraId="149C03BB" w14:textId="77777777" w:rsidR="009907B5" w:rsidRDefault="001E1FCD" w:rsidP="001E1FCD">
      <w:pPr>
        <w:ind w:leftChars="59" w:left="118"/>
        <w:jc w:val="both"/>
        <w:rPr>
          <w:rFonts w:ascii="Arial Unicode MS" w:hAnsi="Arial Unicode MS"/>
          <w:color w:val="17365D"/>
        </w:rPr>
      </w:pPr>
      <w:r w:rsidRPr="006D7CAE">
        <w:rPr>
          <w:rFonts w:ascii="Arial Unicode MS" w:hAnsi="Arial Unicode MS" w:hint="eastAsia"/>
          <w:color w:val="17365D"/>
        </w:rPr>
        <w:t xml:space="preserve">　　一、未依第</w:t>
      </w:r>
      <w:hyperlink w:anchor="a13" w:history="1">
        <w:r w:rsidRPr="007D6724">
          <w:rPr>
            <w:rStyle w:val="a3"/>
            <w:rFonts w:ascii="Arial Unicode MS" w:hAnsi="Arial Unicode MS" w:hint="eastAsia"/>
          </w:rPr>
          <w:t>十三</w:t>
        </w:r>
      </w:hyperlink>
      <w:r w:rsidRPr="006D7CAE">
        <w:rPr>
          <w:rFonts w:ascii="Arial Unicode MS" w:hAnsi="Arial Unicode MS" w:hint="eastAsia"/>
          <w:color w:val="17365D"/>
        </w:rPr>
        <w:t>條第一項或第二項規定辦理</w:t>
      </w:r>
      <w:r w:rsidR="009907B5">
        <w:rPr>
          <w:rFonts w:ascii="Arial Unicode MS" w:hAnsi="Arial Unicode MS" w:hint="eastAsia"/>
          <w:color w:val="17365D"/>
        </w:rPr>
        <w:t>。</w:t>
      </w:r>
    </w:p>
    <w:p w14:paraId="1284CEA8" w14:textId="407699F6" w:rsidR="001E1FCD" w:rsidRPr="006D7CAE" w:rsidRDefault="009907B5" w:rsidP="001E1FCD">
      <w:pPr>
        <w:ind w:leftChars="59" w:left="118"/>
        <w:jc w:val="both"/>
        <w:rPr>
          <w:rFonts w:ascii="Arial Unicode MS" w:hAnsi="Arial Unicode MS"/>
          <w:color w:val="17365D"/>
        </w:rPr>
      </w:pPr>
      <w:r>
        <w:rPr>
          <w:rFonts w:ascii="Arial Unicode MS" w:hAnsi="Arial Unicode MS" w:hint="eastAsia"/>
          <w:color w:val="17365D"/>
        </w:rPr>
        <w:t xml:space="preserve">　　</w:t>
      </w:r>
      <w:r w:rsidRPr="006D7CAE">
        <w:rPr>
          <w:rFonts w:ascii="Arial Unicode MS" w:hAnsi="Arial Unicode MS" w:hint="eastAsia"/>
          <w:color w:val="17365D"/>
        </w:rPr>
        <w:t>二</w:t>
      </w:r>
      <w:r>
        <w:rPr>
          <w:rFonts w:ascii="Arial Unicode MS" w:hAnsi="Arial Unicode MS" w:hint="eastAsia"/>
          <w:color w:val="17365D"/>
        </w:rPr>
        <w:t>、</w:t>
      </w:r>
      <w:r w:rsidR="001E1FCD" w:rsidRPr="006D7CAE">
        <w:rPr>
          <w:rFonts w:ascii="Arial Unicode MS" w:hAnsi="Arial Unicode MS" w:hint="eastAsia"/>
          <w:color w:val="17365D"/>
        </w:rPr>
        <w:t>未依第</w:t>
      </w:r>
      <w:hyperlink w:anchor="a15" w:history="1">
        <w:r w:rsidR="001E1FCD" w:rsidRPr="007D6724">
          <w:rPr>
            <w:rStyle w:val="a3"/>
            <w:rFonts w:ascii="Arial Unicode MS" w:hAnsi="Arial Unicode MS" w:hint="eastAsia"/>
          </w:rPr>
          <w:t>十五</w:t>
        </w:r>
      </w:hyperlink>
      <w:r w:rsidR="001E1FCD" w:rsidRPr="006D7CAE">
        <w:rPr>
          <w:rFonts w:ascii="Arial Unicode MS" w:hAnsi="Arial Unicode MS" w:hint="eastAsia"/>
          <w:color w:val="17365D"/>
        </w:rPr>
        <w:t>條規定設置或保存帳簿、憑證或會計紀錄。</w:t>
      </w:r>
    </w:p>
    <w:p w14:paraId="77AF37E3" w14:textId="77777777" w:rsidR="009907B5" w:rsidRDefault="007C1BC0" w:rsidP="001E1FCD">
      <w:pPr>
        <w:pStyle w:val="2"/>
      </w:pPr>
      <w:r>
        <w:rPr>
          <w:rFonts w:hint="eastAsia"/>
        </w:rPr>
        <w:t>第</w:t>
      </w:r>
      <w:r>
        <w:rPr>
          <w:rFonts w:hint="eastAsia"/>
        </w:rPr>
        <w:t>21</w:t>
      </w:r>
      <w:r>
        <w:rPr>
          <w:rFonts w:hint="eastAsia"/>
        </w:rPr>
        <w:t>條</w:t>
      </w:r>
      <w:r w:rsidR="001E1FCD" w:rsidRPr="006D7CAE">
        <w:rPr>
          <w:rFonts w:hint="eastAsia"/>
        </w:rPr>
        <w:t>（逾期繳稅加徵滯納金及滯納利息</w:t>
      </w:r>
      <w:r w:rsidR="009907B5">
        <w:rPr>
          <w:rFonts w:hint="eastAsia"/>
        </w:rPr>
        <w:t>）</w:t>
      </w:r>
    </w:p>
    <w:p w14:paraId="56349286" w14:textId="25F0761A" w:rsidR="009907B5" w:rsidRDefault="00FF728B" w:rsidP="001E1FCD">
      <w:pPr>
        <w:ind w:leftChars="59" w:left="118"/>
        <w:jc w:val="both"/>
        <w:rPr>
          <w:rFonts w:ascii="Arial Unicode MS" w:hAnsi="Arial Unicode MS"/>
          <w:color w:val="17365D"/>
        </w:rPr>
      </w:pPr>
      <w:r w:rsidRPr="00472F5E">
        <w:rPr>
          <w:rFonts w:ascii="Calibri" w:hAnsi="Calibri" w:hint="eastAsia"/>
          <w:color w:val="404040"/>
          <w:sz w:val="18"/>
        </w:rPr>
        <w:t>﹝</w:t>
      </w:r>
      <w:r w:rsidR="00CB1F77" w:rsidRPr="00465127">
        <w:rPr>
          <w:rFonts w:ascii="Calibri" w:hAnsi="Calibri" w:hint="eastAsia"/>
          <w:color w:val="404040"/>
          <w:sz w:val="18"/>
        </w:rPr>
        <w:t>1</w:t>
      </w:r>
      <w:r w:rsidR="00CB1F77" w:rsidRPr="00465127">
        <w:rPr>
          <w:rFonts w:ascii="Calibri" w:hAnsi="Calibri" w:hint="eastAsia"/>
          <w:color w:val="404040"/>
          <w:sz w:val="18"/>
        </w:rPr>
        <w:t>﹞</w:t>
      </w:r>
      <w:r w:rsidR="001E1FCD" w:rsidRPr="006D7CAE">
        <w:rPr>
          <w:rFonts w:ascii="Arial Unicode MS" w:hAnsi="Arial Unicode MS" w:hint="eastAsia"/>
          <w:color w:val="17365D"/>
        </w:rPr>
        <w:t>納稅義務人逾期繳納稅款，應自繳納期限屆滿之次日起，每逾二日按滯納之金額加徵百分之一滯納金；逾三十日仍未繳納者，移送強制執行</w:t>
      </w:r>
      <w:r w:rsidR="009907B5">
        <w:rPr>
          <w:rFonts w:ascii="Arial Unicode MS" w:hAnsi="Arial Unicode MS" w:hint="eastAsia"/>
          <w:color w:val="17365D"/>
        </w:rPr>
        <w:t>。</w:t>
      </w:r>
    </w:p>
    <w:p w14:paraId="6C266C82" w14:textId="44838CF2" w:rsidR="001E1FCD" w:rsidRPr="007D6724" w:rsidRDefault="00FF728B" w:rsidP="001E1FCD">
      <w:pPr>
        <w:ind w:leftChars="59" w:left="118"/>
        <w:jc w:val="both"/>
        <w:rPr>
          <w:rFonts w:ascii="Arial Unicode MS" w:hAnsi="Arial Unicode MS"/>
          <w:color w:val="666699"/>
        </w:rPr>
      </w:pPr>
      <w:r w:rsidRPr="00472F5E">
        <w:rPr>
          <w:rFonts w:ascii="Calibri" w:hAnsi="Calibri" w:hint="eastAsia"/>
          <w:color w:val="404040"/>
          <w:sz w:val="18"/>
        </w:rPr>
        <w:t>﹝</w:t>
      </w:r>
      <w:r w:rsidR="00CB1F77" w:rsidRPr="00465127">
        <w:rPr>
          <w:rFonts w:ascii="Calibri" w:hAnsi="Calibri" w:hint="eastAsia"/>
          <w:color w:val="404040"/>
          <w:sz w:val="18"/>
        </w:rPr>
        <w:t>2</w:t>
      </w:r>
      <w:r w:rsidR="00CB1F77" w:rsidRPr="00465127">
        <w:rPr>
          <w:rFonts w:ascii="Calibri" w:hAnsi="Calibri" w:hint="eastAsia"/>
          <w:color w:val="404040"/>
          <w:sz w:val="18"/>
        </w:rPr>
        <w:t>﹞</w:t>
      </w:r>
      <w:r w:rsidR="001E1FCD" w:rsidRPr="007D6724">
        <w:rPr>
          <w:rFonts w:ascii="Arial Unicode MS" w:hAnsi="Arial Unicode MS" w:hint="eastAsia"/>
          <w:color w:val="666699"/>
        </w:rPr>
        <w:t>前項應納稅款應自滯納期限屆滿之次日起，至納稅義務人自動繳納或移送執行徵收繳納之日止，就其應納稅款之金額，依各年度一月一日郵政定期儲金一年期固定利率按日計算利息，一併徵收。</w:t>
      </w:r>
    </w:p>
    <w:p w14:paraId="284B949A" w14:textId="77777777" w:rsidR="009907B5" w:rsidRDefault="007C1BC0" w:rsidP="001E1FCD">
      <w:pPr>
        <w:pStyle w:val="2"/>
      </w:pPr>
      <w:bookmarkStart w:id="21" w:name="a22"/>
      <w:bookmarkEnd w:id="21"/>
      <w:r>
        <w:rPr>
          <w:rFonts w:hint="eastAsia"/>
        </w:rPr>
        <w:t>第</w:t>
      </w:r>
      <w:r>
        <w:rPr>
          <w:rFonts w:hint="eastAsia"/>
        </w:rPr>
        <w:t>22</w:t>
      </w:r>
      <w:r>
        <w:rPr>
          <w:rFonts w:hint="eastAsia"/>
        </w:rPr>
        <w:t>條</w:t>
      </w:r>
      <w:r w:rsidR="001E1FCD" w:rsidRPr="006D7CAE">
        <w:rPr>
          <w:rFonts w:hint="eastAsia"/>
        </w:rPr>
        <w:t>（短漏報或未依規定申報之漏稅罰</w:t>
      </w:r>
      <w:r w:rsidR="009907B5">
        <w:rPr>
          <w:rFonts w:hint="eastAsia"/>
        </w:rPr>
        <w:t>）</w:t>
      </w:r>
    </w:p>
    <w:p w14:paraId="1D905048" w14:textId="2419911B" w:rsidR="009907B5" w:rsidRDefault="00FF728B" w:rsidP="001E1FCD">
      <w:pPr>
        <w:ind w:leftChars="59" w:left="118"/>
        <w:jc w:val="both"/>
        <w:rPr>
          <w:rFonts w:ascii="Arial Unicode MS" w:hAnsi="Arial Unicode MS"/>
          <w:color w:val="17365D"/>
        </w:rPr>
      </w:pPr>
      <w:r w:rsidRPr="00472F5E">
        <w:rPr>
          <w:rFonts w:ascii="Calibri" w:hAnsi="Calibri" w:hint="eastAsia"/>
          <w:color w:val="404040"/>
          <w:sz w:val="18"/>
        </w:rPr>
        <w:t>﹝</w:t>
      </w:r>
      <w:r w:rsidR="00CB1F77" w:rsidRPr="00465127">
        <w:rPr>
          <w:rFonts w:ascii="Calibri" w:hAnsi="Calibri" w:hint="eastAsia"/>
          <w:color w:val="404040"/>
          <w:sz w:val="18"/>
        </w:rPr>
        <w:t>1</w:t>
      </w:r>
      <w:r w:rsidR="00CB1F77" w:rsidRPr="00465127">
        <w:rPr>
          <w:rFonts w:ascii="Calibri" w:hAnsi="Calibri" w:hint="eastAsia"/>
          <w:color w:val="404040"/>
          <w:sz w:val="18"/>
        </w:rPr>
        <w:t>﹞</w:t>
      </w:r>
      <w:r w:rsidR="001E1FCD" w:rsidRPr="006D7CAE">
        <w:rPr>
          <w:rFonts w:ascii="Arial Unicode MS" w:hAnsi="Arial Unicode MS" w:hint="eastAsia"/>
          <w:color w:val="17365D"/>
        </w:rPr>
        <w:t>納稅義務人短報、漏報或未依規定申報銷售</w:t>
      </w:r>
      <w:hyperlink w:anchor="a2" w:history="1">
        <w:r w:rsidR="001E1FCD" w:rsidRPr="006D08EB">
          <w:rPr>
            <w:rStyle w:val="a3"/>
            <w:rFonts w:ascii="Arial Unicode MS" w:hAnsi="Arial Unicode MS" w:hint="eastAsia"/>
          </w:rPr>
          <w:t>第二條</w:t>
        </w:r>
      </w:hyperlink>
      <w:r w:rsidR="001E1FCD" w:rsidRPr="006D7CAE">
        <w:rPr>
          <w:rFonts w:ascii="Arial Unicode MS" w:hAnsi="Arial Unicode MS" w:hint="eastAsia"/>
          <w:color w:val="17365D"/>
        </w:rPr>
        <w:t>第一項第一款規定之特種貨物或特種勞務，除補徵稅款外，按所漏稅額處三倍以下罰鍰</w:t>
      </w:r>
      <w:r w:rsidR="009907B5">
        <w:rPr>
          <w:rFonts w:ascii="Arial Unicode MS" w:hAnsi="Arial Unicode MS" w:hint="eastAsia"/>
          <w:color w:val="17365D"/>
        </w:rPr>
        <w:t>。</w:t>
      </w:r>
    </w:p>
    <w:p w14:paraId="7BBAE301" w14:textId="570DF701" w:rsidR="001E1FCD" w:rsidRDefault="00FF728B" w:rsidP="001E1FCD">
      <w:pPr>
        <w:ind w:leftChars="59" w:left="118"/>
        <w:jc w:val="both"/>
        <w:rPr>
          <w:rFonts w:ascii="Arial Unicode MS" w:hAnsi="Arial Unicode MS"/>
          <w:color w:val="666699"/>
        </w:rPr>
      </w:pPr>
      <w:r w:rsidRPr="00472F5E">
        <w:rPr>
          <w:rFonts w:ascii="Calibri" w:hAnsi="Calibri" w:hint="eastAsia"/>
          <w:color w:val="404040"/>
          <w:sz w:val="18"/>
        </w:rPr>
        <w:t>﹝</w:t>
      </w:r>
      <w:r w:rsidR="00CB1F77" w:rsidRPr="00465127">
        <w:rPr>
          <w:rFonts w:ascii="Calibri" w:hAnsi="Calibri" w:hint="eastAsia"/>
          <w:color w:val="404040"/>
          <w:sz w:val="18"/>
        </w:rPr>
        <w:t>2</w:t>
      </w:r>
      <w:r w:rsidR="00CB1F77" w:rsidRPr="00465127">
        <w:rPr>
          <w:rFonts w:ascii="Calibri" w:hAnsi="Calibri" w:hint="eastAsia"/>
          <w:color w:val="404040"/>
          <w:sz w:val="18"/>
        </w:rPr>
        <w:t>﹞</w:t>
      </w:r>
      <w:r w:rsidR="001E1FCD" w:rsidRPr="007D6724">
        <w:rPr>
          <w:rFonts w:ascii="Arial Unicode MS" w:hAnsi="Arial Unicode MS" w:hint="eastAsia"/>
          <w:color w:val="666699"/>
        </w:rPr>
        <w:t>利用他人名義銷售</w:t>
      </w:r>
      <w:hyperlink w:anchor="a2" w:history="1">
        <w:r w:rsidR="001E1FCD" w:rsidRPr="006D08EB">
          <w:rPr>
            <w:rStyle w:val="a3"/>
            <w:rFonts w:ascii="Arial Unicode MS" w:hAnsi="Arial Unicode MS" w:hint="eastAsia"/>
          </w:rPr>
          <w:t>第二條</w:t>
        </w:r>
      </w:hyperlink>
      <w:r w:rsidR="001E1FCD" w:rsidRPr="007D6724">
        <w:rPr>
          <w:rFonts w:ascii="Arial Unicode MS" w:hAnsi="Arial Unicode MS" w:hint="eastAsia"/>
          <w:color w:val="666699"/>
        </w:rPr>
        <w:t>第一項第一款規定之特種貨物，除補徵稅款外，按所漏稅額處三倍以下罰鍰。</w:t>
      </w:r>
    </w:p>
    <w:p w14:paraId="4BA38F54" w14:textId="77777777" w:rsidR="001E1FCD" w:rsidRPr="00C61C33" w:rsidRDefault="001E1FCD" w:rsidP="001E1FCD">
      <w:pPr>
        <w:ind w:leftChars="59" w:left="118"/>
        <w:jc w:val="both"/>
        <w:rPr>
          <w:rFonts w:ascii="Arial Unicode MS" w:hAnsi="Arial Unicode MS"/>
          <w:color w:val="5F5F5F"/>
          <w:sz w:val="18"/>
        </w:rPr>
      </w:pPr>
      <w:r w:rsidRPr="00C61C33">
        <w:rPr>
          <w:rFonts w:ascii="Arial Unicode MS" w:hAnsi="Arial Unicode MS" w:hint="eastAsia"/>
          <w:color w:val="5F5F5F"/>
          <w:sz w:val="18"/>
        </w:rPr>
        <w:t>【相關法規】稅務違章案件減免處罰標準</w:t>
      </w:r>
      <w:hyperlink r:id="rId33" w:anchor="a11b1" w:history="1">
        <w:r w:rsidRPr="00C61C33">
          <w:rPr>
            <w:rStyle w:val="a3"/>
            <w:color w:val="5F5F5F"/>
            <w:sz w:val="18"/>
          </w:rPr>
          <w:t>§</w:t>
        </w:r>
        <w:r w:rsidRPr="00C61C33">
          <w:rPr>
            <w:rStyle w:val="a3"/>
            <w:rFonts w:ascii="Arial Unicode MS" w:hAnsi="Arial Unicode MS" w:hint="eastAsia"/>
            <w:color w:val="5F5F5F"/>
            <w:sz w:val="18"/>
          </w:rPr>
          <w:t>11-1</w:t>
        </w:r>
      </w:hyperlink>
    </w:p>
    <w:p w14:paraId="41C8BE54" w14:textId="77777777" w:rsidR="009907B5" w:rsidRDefault="007C1BC0" w:rsidP="001E1FCD">
      <w:pPr>
        <w:pStyle w:val="2"/>
      </w:pPr>
      <w:bookmarkStart w:id="22" w:name="a23"/>
      <w:bookmarkEnd w:id="22"/>
      <w:r>
        <w:rPr>
          <w:rFonts w:hint="eastAsia"/>
        </w:rPr>
        <w:t>第</w:t>
      </w:r>
      <w:r>
        <w:rPr>
          <w:rFonts w:hint="eastAsia"/>
        </w:rPr>
        <w:t>23</w:t>
      </w:r>
      <w:r>
        <w:rPr>
          <w:rFonts w:hint="eastAsia"/>
        </w:rPr>
        <w:t>條</w:t>
      </w:r>
      <w:r w:rsidR="001E1FCD" w:rsidRPr="006D7CAE">
        <w:rPr>
          <w:rFonts w:hint="eastAsia"/>
        </w:rPr>
        <w:t>（產製或進口特種貨物之漏稅罰</w:t>
      </w:r>
      <w:r w:rsidR="009907B5">
        <w:rPr>
          <w:rFonts w:hint="eastAsia"/>
        </w:rPr>
        <w:t>）</w:t>
      </w:r>
    </w:p>
    <w:p w14:paraId="108E995F" w14:textId="51A64E77" w:rsidR="001E1FCD" w:rsidRPr="006D7CAE" w:rsidRDefault="00FF728B" w:rsidP="001E1FCD">
      <w:pPr>
        <w:ind w:leftChars="59" w:left="118"/>
        <w:jc w:val="both"/>
        <w:rPr>
          <w:rFonts w:ascii="Arial Unicode MS" w:hAnsi="Arial Unicode MS"/>
          <w:color w:val="17365D"/>
        </w:rPr>
      </w:pPr>
      <w:r w:rsidRPr="00472F5E">
        <w:rPr>
          <w:rFonts w:ascii="Calibri" w:hAnsi="Calibri" w:hint="eastAsia"/>
          <w:color w:val="404040"/>
          <w:sz w:val="18"/>
        </w:rPr>
        <w:t>﹝</w:t>
      </w:r>
      <w:r w:rsidR="00CB1F77" w:rsidRPr="00465127">
        <w:rPr>
          <w:rFonts w:ascii="Calibri" w:hAnsi="Calibri" w:hint="eastAsia"/>
          <w:color w:val="404040"/>
          <w:sz w:val="18"/>
        </w:rPr>
        <w:t>1</w:t>
      </w:r>
      <w:r w:rsidR="00CB1F77" w:rsidRPr="00465127">
        <w:rPr>
          <w:rFonts w:ascii="Calibri" w:hAnsi="Calibri" w:hint="eastAsia"/>
          <w:color w:val="404040"/>
          <w:sz w:val="18"/>
        </w:rPr>
        <w:t>﹞</w:t>
      </w:r>
      <w:r w:rsidR="001E1FCD" w:rsidRPr="006D7CAE">
        <w:rPr>
          <w:rFonts w:ascii="Arial Unicode MS" w:hAnsi="Arial Unicode MS" w:hint="eastAsia"/>
          <w:color w:val="17365D"/>
        </w:rPr>
        <w:t>產製或進口</w:t>
      </w:r>
      <w:hyperlink w:anchor="a2" w:history="1">
        <w:r w:rsidR="001E1FCD" w:rsidRPr="006D08EB">
          <w:rPr>
            <w:rStyle w:val="a3"/>
            <w:rFonts w:ascii="Arial Unicode MS" w:hAnsi="Arial Unicode MS" w:hint="eastAsia"/>
          </w:rPr>
          <w:t>第二條</w:t>
        </w:r>
      </w:hyperlink>
      <w:r w:rsidR="001E1FCD" w:rsidRPr="006D7CAE">
        <w:rPr>
          <w:rFonts w:ascii="Arial Unicode MS" w:hAnsi="Arial Unicode MS" w:hint="eastAsia"/>
          <w:color w:val="17365D"/>
        </w:rPr>
        <w:t>第一項第二款至第六款規定之特種貨物，其納稅義務人有下列逃漏特種貨物及勞務稅情形之一者，除補徵稅款外，按所漏稅額處三倍以下罰鍰：</w:t>
      </w:r>
    </w:p>
    <w:p w14:paraId="583CE7DE" w14:textId="77777777" w:rsidR="009907B5" w:rsidRDefault="001E1FCD" w:rsidP="001E1FCD">
      <w:pPr>
        <w:ind w:leftChars="59" w:left="118"/>
        <w:jc w:val="both"/>
        <w:rPr>
          <w:rFonts w:ascii="Arial Unicode MS" w:hAnsi="Arial Unicode MS"/>
          <w:color w:val="17365D"/>
        </w:rPr>
      </w:pPr>
      <w:r>
        <w:rPr>
          <w:rFonts w:ascii="Arial Unicode MS" w:hAnsi="Arial Unicode MS" w:hint="eastAsia"/>
          <w:color w:val="17365D"/>
        </w:rPr>
        <w:t xml:space="preserve">　　</w:t>
      </w:r>
      <w:r w:rsidRPr="006D7CAE">
        <w:rPr>
          <w:rFonts w:ascii="Arial Unicode MS" w:hAnsi="Arial Unicode MS" w:hint="eastAsia"/>
          <w:color w:val="17365D"/>
        </w:rPr>
        <w:t>一、未依第</w:t>
      </w:r>
      <w:hyperlink w:anchor="a13" w:history="1">
        <w:r w:rsidRPr="007D6724">
          <w:rPr>
            <w:rStyle w:val="a3"/>
            <w:rFonts w:ascii="Arial Unicode MS" w:hAnsi="Arial Unicode MS" w:hint="eastAsia"/>
          </w:rPr>
          <w:t>十三</w:t>
        </w:r>
      </w:hyperlink>
      <w:r w:rsidRPr="006D7CAE">
        <w:rPr>
          <w:rFonts w:ascii="Arial Unicode MS" w:hAnsi="Arial Unicode MS" w:hint="eastAsia"/>
          <w:color w:val="17365D"/>
        </w:rPr>
        <w:t>條第一項規定辦理登記，擅自產製應稅特種貨物出廠</w:t>
      </w:r>
      <w:r w:rsidR="009907B5">
        <w:rPr>
          <w:rFonts w:ascii="Arial Unicode MS" w:hAnsi="Arial Unicode MS" w:hint="eastAsia"/>
          <w:color w:val="17365D"/>
        </w:rPr>
        <w:t>。</w:t>
      </w:r>
    </w:p>
    <w:p w14:paraId="08F6EBF5" w14:textId="564146A5" w:rsidR="009907B5" w:rsidRDefault="009907B5" w:rsidP="001E1FCD">
      <w:pPr>
        <w:ind w:leftChars="59" w:left="118"/>
        <w:jc w:val="both"/>
        <w:rPr>
          <w:rFonts w:ascii="Arial Unicode MS" w:hAnsi="Arial Unicode MS"/>
          <w:color w:val="17365D"/>
        </w:rPr>
      </w:pPr>
      <w:r>
        <w:rPr>
          <w:rFonts w:ascii="Arial Unicode MS" w:hAnsi="Arial Unicode MS" w:hint="eastAsia"/>
          <w:color w:val="17365D"/>
        </w:rPr>
        <w:t xml:space="preserve">　　</w:t>
      </w:r>
      <w:r w:rsidRPr="006D7CAE">
        <w:rPr>
          <w:rFonts w:ascii="Arial Unicode MS" w:hAnsi="Arial Unicode MS" w:hint="eastAsia"/>
          <w:color w:val="17365D"/>
        </w:rPr>
        <w:t>二</w:t>
      </w:r>
      <w:r>
        <w:rPr>
          <w:rFonts w:ascii="Arial Unicode MS" w:hAnsi="Arial Unicode MS" w:hint="eastAsia"/>
          <w:color w:val="17365D"/>
        </w:rPr>
        <w:t>、</w:t>
      </w:r>
      <w:r w:rsidR="001E1FCD" w:rsidRPr="006D7CAE">
        <w:rPr>
          <w:rFonts w:ascii="Arial Unicode MS" w:hAnsi="Arial Unicode MS" w:hint="eastAsia"/>
          <w:color w:val="17365D"/>
        </w:rPr>
        <w:t>免稅特種貨物未經補稅，擅自銷售或移作他用</w:t>
      </w:r>
      <w:r>
        <w:rPr>
          <w:rFonts w:ascii="Arial Unicode MS" w:hAnsi="Arial Unicode MS" w:hint="eastAsia"/>
          <w:color w:val="17365D"/>
        </w:rPr>
        <w:t>。</w:t>
      </w:r>
    </w:p>
    <w:p w14:paraId="30186716" w14:textId="2758D247" w:rsidR="009907B5" w:rsidRDefault="009907B5" w:rsidP="001E1FCD">
      <w:pPr>
        <w:ind w:leftChars="59" w:left="118"/>
        <w:jc w:val="both"/>
        <w:rPr>
          <w:rFonts w:ascii="Arial Unicode MS" w:hAnsi="Arial Unicode MS"/>
          <w:color w:val="17365D"/>
        </w:rPr>
      </w:pPr>
      <w:r>
        <w:rPr>
          <w:rFonts w:ascii="Arial Unicode MS" w:hAnsi="Arial Unicode MS" w:hint="eastAsia"/>
          <w:color w:val="17365D"/>
        </w:rPr>
        <w:t xml:space="preserve">　　</w:t>
      </w:r>
      <w:r w:rsidRPr="006D7CAE">
        <w:rPr>
          <w:rFonts w:ascii="Arial Unicode MS" w:hAnsi="Arial Unicode MS" w:hint="eastAsia"/>
          <w:color w:val="17365D"/>
        </w:rPr>
        <w:t>三</w:t>
      </w:r>
      <w:r>
        <w:rPr>
          <w:rFonts w:ascii="Arial Unicode MS" w:hAnsi="Arial Unicode MS" w:hint="eastAsia"/>
          <w:color w:val="17365D"/>
        </w:rPr>
        <w:t>、</w:t>
      </w:r>
      <w:r w:rsidR="001E1FCD" w:rsidRPr="006D7CAE">
        <w:rPr>
          <w:rFonts w:ascii="Arial Unicode MS" w:hAnsi="Arial Unicode MS" w:hint="eastAsia"/>
          <w:color w:val="17365D"/>
        </w:rPr>
        <w:t>短報或漏報銷售價格、完稅價格或數量</w:t>
      </w:r>
      <w:r>
        <w:rPr>
          <w:rFonts w:ascii="Arial Unicode MS" w:hAnsi="Arial Unicode MS" w:hint="eastAsia"/>
          <w:color w:val="17365D"/>
        </w:rPr>
        <w:t>。</w:t>
      </w:r>
    </w:p>
    <w:p w14:paraId="70624409" w14:textId="496E15C0" w:rsidR="009907B5" w:rsidRDefault="009907B5" w:rsidP="001E1FCD">
      <w:pPr>
        <w:ind w:leftChars="59" w:left="118"/>
        <w:jc w:val="both"/>
        <w:rPr>
          <w:rFonts w:ascii="Arial Unicode MS" w:hAnsi="Arial Unicode MS"/>
          <w:color w:val="17365D"/>
        </w:rPr>
      </w:pPr>
      <w:r>
        <w:rPr>
          <w:rFonts w:ascii="Arial Unicode MS" w:hAnsi="Arial Unicode MS" w:hint="eastAsia"/>
          <w:color w:val="17365D"/>
        </w:rPr>
        <w:t xml:space="preserve">　　</w:t>
      </w:r>
      <w:r w:rsidRPr="006D7CAE">
        <w:rPr>
          <w:rFonts w:ascii="Arial Unicode MS" w:hAnsi="Arial Unicode MS" w:hint="eastAsia"/>
          <w:color w:val="17365D"/>
        </w:rPr>
        <w:t>四</w:t>
      </w:r>
      <w:r>
        <w:rPr>
          <w:rFonts w:ascii="Arial Unicode MS" w:hAnsi="Arial Unicode MS" w:hint="eastAsia"/>
          <w:color w:val="17365D"/>
        </w:rPr>
        <w:t>、</w:t>
      </w:r>
      <w:r w:rsidR="001E1FCD" w:rsidRPr="006D7CAE">
        <w:rPr>
          <w:rFonts w:ascii="Arial Unicode MS" w:hAnsi="Arial Unicode MS" w:hint="eastAsia"/>
          <w:color w:val="17365D"/>
        </w:rPr>
        <w:t>進口之特種貨物未依規定申報</w:t>
      </w:r>
      <w:r>
        <w:rPr>
          <w:rFonts w:ascii="Arial Unicode MS" w:hAnsi="Arial Unicode MS" w:hint="eastAsia"/>
          <w:color w:val="17365D"/>
        </w:rPr>
        <w:t>。</w:t>
      </w:r>
    </w:p>
    <w:p w14:paraId="52EE4210" w14:textId="5004040E" w:rsidR="001E1FCD" w:rsidRDefault="009907B5" w:rsidP="001E1FCD">
      <w:pPr>
        <w:ind w:leftChars="59" w:left="118"/>
        <w:jc w:val="both"/>
        <w:rPr>
          <w:rFonts w:ascii="Arial Unicode MS" w:hAnsi="Arial Unicode MS"/>
          <w:color w:val="17365D"/>
        </w:rPr>
      </w:pPr>
      <w:r>
        <w:rPr>
          <w:rFonts w:ascii="Arial Unicode MS" w:hAnsi="Arial Unicode MS" w:hint="eastAsia"/>
          <w:color w:val="17365D"/>
        </w:rPr>
        <w:t xml:space="preserve">　　</w:t>
      </w:r>
      <w:r w:rsidRPr="006D7CAE">
        <w:rPr>
          <w:rFonts w:ascii="Arial Unicode MS" w:hAnsi="Arial Unicode MS" w:hint="eastAsia"/>
          <w:color w:val="17365D"/>
        </w:rPr>
        <w:t>五</w:t>
      </w:r>
      <w:r>
        <w:rPr>
          <w:rFonts w:ascii="Arial Unicode MS" w:hAnsi="Arial Unicode MS" w:hint="eastAsia"/>
          <w:color w:val="17365D"/>
        </w:rPr>
        <w:t>、</w:t>
      </w:r>
      <w:r w:rsidR="001E1FCD" w:rsidRPr="006D7CAE">
        <w:rPr>
          <w:rFonts w:ascii="Arial Unicode MS" w:hAnsi="Arial Unicode MS" w:hint="eastAsia"/>
          <w:color w:val="17365D"/>
        </w:rPr>
        <w:t>其他逃漏稅事實。</w:t>
      </w:r>
    </w:p>
    <w:p w14:paraId="196953F4" w14:textId="77777777" w:rsidR="001E1FCD" w:rsidRPr="006D7CAE" w:rsidRDefault="001E1FCD" w:rsidP="001E1FCD">
      <w:pPr>
        <w:ind w:leftChars="59" w:left="118"/>
        <w:jc w:val="both"/>
        <w:rPr>
          <w:rFonts w:ascii="Arial Unicode MS" w:hAnsi="Arial Unicode MS"/>
          <w:color w:val="17365D"/>
        </w:rPr>
      </w:pPr>
      <w:r w:rsidRPr="00C61C33">
        <w:rPr>
          <w:rFonts w:ascii="Arial Unicode MS" w:hAnsi="Arial Unicode MS" w:hint="eastAsia"/>
          <w:color w:val="5F5F5F"/>
          <w:sz w:val="18"/>
        </w:rPr>
        <w:t>【相關法規】稅務違章案件減免處罰標準</w:t>
      </w:r>
      <w:hyperlink r:id="rId34" w:anchor="a11b2" w:history="1">
        <w:r>
          <w:rPr>
            <w:rStyle w:val="a3"/>
            <w:rFonts w:ascii="Arial Unicode MS" w:hAnsi="Arial Unicode MS" w:hint="eastAsia"/>
            <w:color w:val="5F5F5F"/>
            <w:sz w:val="18"/>
          </w:rPr>
          <w:t>§</w:t>
        </w:r>
        <w:r>
          <w:rPr>
            <w:rStyle w:val="a3"/>
            <w:rFonts w:ascii="Arial Unicode MS" w:hAnsi="Arial Unicode MS" w:hint="eastAsia"/>
            <w:color w:val="5F5F5F"/>
            <w:sz w:val="18"/>
          </w:rPr>
          <w:t>11-2</w:t>
        </w:r>
      </w:hyperlink>
    </w:p>
    <w:p w14:paraId="78C67FF1" w14:textId="77777777" w:rsidR="001E1FCD" w:rsidRPr="00812D59" w:rsidRDefault="001E1FCD" w:rsidP="001E1FCD">
      <w:pPr>
        <w:ind w:left="119"/>
        <w:rPr>
          <w:rFonts w:ascii="Arial Unicode MS" w:hAnsi="Arial Unicode MS"/>
          <w:color w:val="808000"/>
        </w:rPr>
      </w:pPr>
      <w:r w:rsidRPr="006D7CAE">
        <w:rPr>
          <w:rFonts w:ascii="Arial Unicode MS" w:hAnsi="Arial Unicode MS"/>
          <w:color w:val="17365D"/>
          <w:sz w:val="18"/>
        </w:rPr>
        <w:t xml:space="preserve">　　　　　　　　　　　　　　　　　　　　　　　　　　　　　　　　　　　　　　　　　　　　　　　　　　</w:t>
      </w:r>
      <w:hyperlink w:anchor="a章節索引" w:history="1">
        <w:r w:rsidRPr="00812D59">
          <w:rPr>
            <w:rStyle w:val="a3"/>
            <w:rFonts w:ascii="Arial Unicode MS" w:hAnsi="Arial Unicode MS" w:hint="eastAsia"/>
            <w:sz w:val="18"/>
          </w:rPr>
          <w:t>回索引</w:t>
        </w:r>
      </w:hyperlink>
      <w:r w:rsidR="00F60E34">
        <w:rPr>
          <w:rFonts w:ascii="Arial Unicode MS" w:hAnsi="Arial Unicode MS" w:hint="eastAsia"/>
          <w:color w:val="808000"/>
          <w:sz w:val="18"/>
        </w:rPr>
        <w:t>〉〉</w:t>
      </w:r>
    </w:p>
    <w:p w14:paraId="72274B9D" w14:textId="77777777" w:rsidR="001E1FCD" w:rsidRPr="006D7CAE" w:rsidRDefault="001E1FCD" w:rsidP="00793AF2">
      <w:pPr>
        <w:pStyle w:val="1"/>
      </w:pPr>
      <w:bookmarkStart w:id="23" w:name="_第六章__附"/>
      <w:bookmarkEnd w:id="23"/>
      <w:r w:rsidRPr="006D7CAE">
        <w:rPr>
          <w:rFonts w:hint="eastAsia"/>
        </w:rPr>
        <w:t>第六章　　附　則</w:t>
      </w:r>
    </w:p>
    <w:p w14:paraId="5E238090" w14:textId="77777777" w:rsidR="009907B5" w:rsidRDefault="007C1BC0" w:rsidP="001E1FCD">
      <w:pPr>
        <w:pStyle w:val="2"/>
      </w:pPr>
      <w:bookmarkStart w:id="24" w:name="a24"/>
      <w:bookmarkEnd w:id="24"/>
      <w:r>
        <w:rPr>
          <w:rFonts w:hint="eastAsia"/>
        </w:rPr>
        <w:t>第</w:t>
      </w:r>
      <w:r>
        <w:rPr>
          <w:rFonts w:hint="eastAsia"/>
        </w:rPr>
        <w:t>24</w:t>
      </w:r>
      <w:r>
        <w:rPr>
          <w:rFonts w:hint="eastAsia"/>
        </w:rPr>
        <w:t>條</w:t>
      </w:r>
      <w:r w:rsidR="001E1FCD" w:rsidRPr="006D7CAE">
        <w:rPr>
          <w:rFonts w:hint="eastAsia"/>
        </w:rPr>
        <w:t>（稽徵機關及稅收運用</w:t>
      </w:r>
      <w:r w:rsidR="009907B5">
        <w:rPr>
          <w:rFonts w:hint="eastAsia"/>
        </w:rPr>
        <w:t>）</w:t>
      </w:r>
    </w:p>
    <w:p w14:paraId="5C03B543" w14:textId="174D013E" w:rsidR="009907B5" w:rsidRDefault="00FF728B" w:rsidP="001E1FCD">
      <w:pPr>
        <w:ind w:leftChars="59" w:left="118"/>
        <w:jc w:val="both"/>
        <w:rPr>
          <w:rFonts w:ascii="Arial Unicode MS" w:hAnsi="Arial Unicode MS"/>
          <w:color w:val="17365D"/>
        </w:rPr>
      </w:pPr>
      <w:r w:rsidRPr="00472F5E">
        <w:rPr>
          <w:rFonts w:ascii="Calibri" w:hAnsi="Calibri" w:hint="eastAsia"/>
          <w:color w:val="404040"/>
          <w:sz w:val="18"/>
        </w:rPr>
        <w:t>﹝</w:t>
      </w:r>
      <w:r w:rsidR="00CB1F77" w:rsidRPr="00465127">
        <w:rPr>
          <w:rFonts w:ascii="Calibri" w:hAnsi="Calibri" w:hint="eastAsia"/>
          <w:color w:val="404040"/>
          <w:sz w:val="18"/>
        </w:rPr>
        <w:t>1</w:t>
      </w:r>
      <w:r w:rsidR="00CB1F77" w:rsidRPr="00465127">
        <w:rPr>
          <w:rFonts w:ascii="Calibri" w:hAnsi="Calibri" w:hint="eastAsia"/>
          <w:color w:val="404040"/>
          <w:sz w:val="18"/>
        </w:rPr>
        <w:t>﹞</w:t>
      </w:r>
      <w:r w:rsidR="001E1FCD" w:rsidRPr="006D7CAE">
        <w:rPr>
          <w:rFonts w:ascii="Arial Unicode MS" w:hAnsi="Arial Unicode MS" w:hint="eastAsia"/>
          <w:color w:val="17365D"/>
        </w:rPr>
        <w:t>特種貨物及勞務稅為國稅，由財政部主管稽徵機關稽徵之</w:t>
      </w:r>
      <w:r w:rsidR="009907B5">
        <w:rPr>
          <w:rFonts w:ascii="Arial Unicode MS" w:hAnsi="Arial Unicode MS" w:hint="eastAsia"/>
          <w:color w:val="17365D"/>
        </w:rPr>
        <w:t>。</w:t>
      </w:r>
    </w:p>
    <w:p w14:paraId="04D794A5" w14:textId="19D421F8" w:rsidR="001E1FCD" w:rsidRPr="007D6724" w:rsidRDefault="00FF728B" w:rsidP="001E1FCD">
      <w:pPr>
        <w:ind w:leftChars="59" w:left="118"/>
        <w:jc w:val="both"/>
        <w:rPr>
          <w:rFonts w:ascii="Arial Unicode MS" w:hAnsi="Arial Unicode MS"/>
          <w:color w:val="666699"/>
        </w:rPr>
      </w:pPr>
      <w:r w:rsidRPr="00472F5E">
        <w:rPr>
          <w:rFonts w:ascii="Calibri" w:hAnsi="Calibri" w:hint="eastAsia"/>
          <w:color w:val="404040"/>
          <w:sz w:val="18"/>
        </w:rPr>
        <w:t>﹝</w:t>
      </w:r>
      <w:r w:rsidR="00CB1F77" w:rsidRPr="00465127">
        <w:rPr>
          <w:rFonts w:ascii="Calibri" w:hAnsi="Calibri" w:hint="eastAsia"/>
          <w:color w:val="404040"/>
          <w:sz w:val="18"/>
        </w:rPr>
        <w:t>2</w:t>
      </w:r>
      <w:r w:rsidR="00CB1F77" w:rsidRPr="00465127">
        <w:rPr>
          <w:rFonts w:ascii="Calibri" w:hAnsi="Calibri" w:hint="eastAsia"/>
          <w:color w:val="404040"/>
          <w:sz w:val="18"/>
        </w:rPr>
        <w:t>﹞</w:t>
      </w:r>
      <w:r w:rsidR="001E1FCD" w:rsidRPr="007D6724">
        <w:rPr>
          <w:rFonts w:ascii="Arial Unicode MS" w:hAnsi="Arial Unicode MS" w:hint="eastAsia"/>
          <w:color w:val="666699"/>
        </w:rPr>
        <w:t>前項稅課收入，循預算程序用於社會福利支出；其分配及運用</w:t>
      </w:r>
      <w:hyperlink r:id="rId35" w:history="1">
        <w:r w:rsidR="001E1FCD" w:rsidRPr="001A2754">
          <w:rPr>
            <w:rStyle w:val="a3"/>
            <w:rFonts w:ascii="Arial Unicode MS" w:hAnsi="Arial Unicode MS" w:hint="eastAsia"/>
          </w:rPr>
          <w:t>辦法</w:t>
        </w:r>
      </w:hyperlink>
      <w:r w:rsidR="001E1FCD" w:rsidRPr="007D6724">
        <w:rPr>
          <w:rFonts w:ascii="Arial Unicode MS" w:hAnsi="Arial Unicode MS" w:hint="eastAsia"/>
          <w:color w:val="666699"/>
        </w:rPr>
        <w:t>，由中央主管機關及社會福利主管機關定之。</w:t>
      </w:r>
    </w:p>
    <w:p w14:paraId="062DA3A0" w14:textId="77777777" w:rsidR="009907B5" w:rsidRDefault="007C1BC0" w:rsidP="001E1FCD">
      <w:pPr>
        <w:pStyle w:val="2"/>
      </w:pPr>
      <w:bookmarkStart w:id="25" w:name="a25"/>
      <w:bookmarkEnd w:id="25"/>
      <w:r>
        <w:rPr>
          <w:rFonts w:hint="eastAsia"/>
        </w:rPr>
        <w:lastRenderedPageBreak/>
        <w:t>第</w:t>
      </w:r>
      <w:r>
        <w:rPr>
          <w:rFonts w:hint="eastAsia"/>
        </w:rPr>
        <w:t>25</w:t>
      </w:r>
      <w:r>
        <w:rPr>
          <w:rFonts w:hint="eastAsia"/>
        </w:rPr>
        <w:t>條</w:t>
      </w:r>
      <w:r w:rsidR="001E1FCD" w:rsidRPr="006D7CAE">
        <w:rPr>
          <w:rFonts w:hint="eastAsia"/>
        </w:rPr>
        <w:t>（施行細則</w:t>
      </w:r>
      <w:r w:rsidR="009907B5">
        <w:rPr>
          <w:rFonts w:hint="eastAsia"/>
        </w:rPr>
        <w:t>）</w:t>
      </w:r>
    </w:p>
    <w:p w14:paraId="68AC990E" w14:textId="6654EEF0" w:rsidR="001E1FCD" w:rsidRPr="006D7CAE" w:rsidRDefault="00FF728B" w:rsidP="001E1FCD">
      <w:pPr>
        <w:ind w:leftChars="59" w:left="118"/>
        <w:jc w:val="both"/>
        <w:rPr>
          <w:rFonts w:ascii="Arial Unicode MS" w:hAnsi="Arial Unicode MS"/>
          <w:color w:val="17365D"/>
        </w:rPr>
      </w:pPr>
      <w:r w:rsidRPr="00472F5E">
        <w:rPr>
          <w:rFonts w:ascii="Calibri" w:hAnsi="Calibri" w:hint="eastAsia"/>
          <w:color w:val="404040"/>
          <w:sz w:val="18"/>
        </w:rPr>
        <w:t>﹝</w:t>
      </w:r>
      <w:r w:rsidR="00CB1F77" w:rsidRPr="00465127">
        <w:rPr>
          <w:rFonts w:ascii="Calibri" w:hAnsi="Calibri" w:hint="eastAsia"/>
          <w:color w:val="404040"/>
          <w:sz w:val="18"/>
        </w:rPr>
        <w:t>1</w:t>
      </w:r>
      <w:r w:rsidR="00CB1F77" w:rsidRPr="00465127">
        <w:rPr>
          <w:rFonts w:ascii="Calibri" w:hAnsi="Calibri" w:hint="eastAsia"/>
          <w:color w:val="404040"/>
          <w:sz w:val="18"/>
        </w:rPr>
        <w:t>﹞</w:t>
      </w:r>
      <w:r w:rsidR="001E1FCD" w:rsidRPr="006D7CAE">
        <w:rPr>
          <w:rFonts w:ascii="Arial Unicode MS" w:hAnsi="Arial Unicode MS" w:hint="eastAsia"/>
          <w:color w:val="17365D"/>
        </w:rPr>
        <w:t>本條例</w:t>
      </w:r>
      <w:hyperlink r:id="rId36" w:history="1">
        <w:r w:rsidR="001E1FCD" w:rsidRPr="00506683">
          <w:rPr>
            <w:rStyle w:val="a3"/>
            <w:rFonts w:ascii="Arial Unicode MS" w:hAnsi="Arial Unicode MS" w:hint="eastAsia"/>
          </w:rPr>
          <w:t>施行細則</w:t>
        </w:r>
      </w:hyperlink>
      <w:r w:rsidR="001E1FCD" w:rsidRPr="006D7CAE">
        <w:rPr>
          <w:rFonts w:ascii="Arial Unicode MS" w:hAnsi="Arial Unicode MS" w:hint="eastAsia"/>
          <w:color w:val="17365D"/>
        </w:rPr>
        <w:t>，由財政部定之。</w:t>
      </w:r>
    </w:p>
    <w:p w14:paraId="2E726B38" w14:textId="77777777" w:rsidR="009907B5" w:rsidRDefault="007C1BC0" w:rsidP="001E1FCD">
      <w:pPr>
        <w:pStyle w:val="2"/>
        <w:rPr>
          <w:rFonts w:ascii="新細明體" w:hAnsi="新細明體"/>
          <w:color w:val="FFFFFF"/>
          <w:sz w:val="18"/>
        </w:rPr>
      </w:pPr>
      <w:bookmarkStart w:id="26" w:name="a26"/>
      <w:bookmarkEnd w:id="26"/>
      <w:r>
        <w:rPr>
          <w:rFonts w:hint="eastAsia"/>
        </w:rPr>
        <w:t>第</w:t>
      </w:r>
      <w:r>
        <w:rPr>
          <w:rFonts w:hint="eastAsia"/>
        </w:rPr>
        <w:t>26</w:t>
      </w:r>
      <w:r>
        <w:rPr>
          <w:rFonts w:hint="eastAsia"/>
        </w:rPr>
        <w:t>條</w:t>
      </w:r>
      <w:r w:rsidR="001E1FCD" w:rsidRPr="006D7CAE">
        <w:rPr>
          <w:rFonts w:hint="eastAsia"/>
        </w:rPr>
        <w:t>（施行日）</w:t>
      </w:r>
      <w:r w:rsidR="009907B5">
        <w:rPr>
          <w:rFonts w:ascii="新細明體" w:hAnsi="新細明體" w:hint="eastAsia"/>
          <w:color w:val="FFFFFF"/>
          <w:sz w:val="18"/>
        </w:rPr>
        <w:t>∵</w:t>
      </w:r>
    </w:p>
    <w:p w14:paraId="19151CA2" w14:textId="5CD7FF50" w:rsidR="009907B5" w:rsidRDefault="00FF728B" w:rsidP="00C54402">
      <w:pPr>
        <w:ind w:left="142"/>
        <w:jc w:val="both"/>
        <w:rPr>
          <w:rFonts w:ascii="Arial Unicode MS" w:hAnsi="Arial Unicode MS"/>
          <w:color w:val="17365D"/>
          <w:szCs w:val="20"/>
        </w:rPr>
      </w:pPr>
      <w:r w:rsidRPr="00472F5E">
        <w:rPr>
          <w:rFonts w:ascii="Calibri" w:hAnsi="Calibri" w:hint="eastAsia"/>
          <w:color w:val="404040"/>
          <w:sz w:val="18"/>
        </w:rPr>
        <w:t>﹝</w:t>
      </w:r>
      <w:r w:rsidR="00CB1F77" w:rsidRPr="00465127">
        <w:rPr>
          <w:rFonts w:ascii="Calibri" w:hAnsi="Calibri" w:hint="eastAsia"/>
          <w:color w:val="404040"/>
          <w:sz w:val="18"/>
        </w:rPr>
        <w:t>1</w:t>
      </w:r>
      <w:r w:rsidR="00CB1F77" w:rsidRPr="00465127">
        <w:rPr>
          <w:rFonts w:ascii="Calibri" w:hAnsi="Calibri" w:hint="eastAsia"/>
          <w:color w:val="404040"/>
          <w:sz w:val="18"/>
        </w:rPr>
        <w:t>﹞</w:t>
      </w:r>
      <w:r w:rsidR="00C54402" w:rsidRPr="00297A5B">
        <w:rPr>
          <w:rFonts w:ascii="Arial Unicode MS" w:hAnsi="Arial Unicode MS" w:hint="eastAsia"/>
          <w:color w:val="17365D"/>
          <w:szCs w:val="20"/>
        </w:rPr>
        <w:t>本條例施行日期，由行政院定之</w:t>
      </w:r>
      <w:r w:rsidR="009907B5">
        <w:rPr>
          <w:rFonts w:ascii="Arial Unicode MS" w:hAnsi="Arial Unicode MS" w:hint="eastAsia"/>
          <w:color w:val="17365D"/>
          <w:szCs w:val="20"/>
        </w:rPr>
        <w:t>。</w:t>
      </w:r>
    </w:p>
    <w:p w14:paraId="0E6AED62" w14:textId="41E1986F" w:rsidR="00C54402" w:rsidRPr="00C54402" w:rsidRDefault="00FF728B" w:rsidP="00C54402">
      <w:pPr>
        <w:ind w:left="142"/>
        <w:jc w:val="both"/>
        <w:rPr>
          <w:rFonts w:ascii="Arial Unicode MS" w:hAnsi="Arial Unicode MS"/>
          <w:color w:val="666699"/>
          <w:szCs w:val="20"/>
        </w:rPr>
      </w:pPr>
      <w:r w:rsidRPr="00472F5E">
        <w:rPr>
          <w:rFonts w:ascii="Calibri" w:hAnsi="Calibri" w:hint="eastAsia"/>
          <w:color w:val="404040"/>
          <w:sz w:val="18"/>
          <w:szCs w:val="20"/>
        </w:rPr>
        <w:t>﹝</w:t>
      </w:r>
      <w:r w:rsidR="00CB1F77" w:rsidRPr="00465127">
        <w:rPr>
          <w:rFonts w:ascii="Calibri" w:hAnsi="Calibri" w:hint="eastAsia"/>
          <w:color w:val="404040"/>
          <w:sz w:val="18"/>
          <w:szCs w:val="20"/>
        </w:rPr>
        <w:t>2</w:t>
      </w:r>
      <w:r w:rsidR="00CB1F77" w:rsidRPr="00465127">
        <w:rPr>
          <w:rFonts w:ascii="Calibri" w:hAnsi="Calibri" w:hint="eastAsia"/>
          <w:color w:val="404040"/>
          <w:sz w:val="18"/>
          <w:szCs w:val="20"/>
        </w:rPr>
        <w:t>﹞</w:t>
      </w:r>
      <w:r w:rsidR="00C54402" w:rsidRPr="00C54402">
        <w:rPr>
          <w:rFonts w:ascii="Arial Unicode MS" w:hAnsi="Arial Unicode MS" w:hint="eastAsia"/>
          <w:color w:val="666699"/>
          <w:szCs w:val="20"/>
        </w:rPr>
        <w:t>本條例修正條文，自公布日施行。</w:t>
      </w:r>
    </w:p>
    <w:p w14:paraId="4830218B" w14:textId="4A4B56AF" w:rsidR="009907B5" w:rsidRDefault="009907B5" w:rsidP="00C54402">
      <w:pPr>
        <w:pStyle w:val="3"/>
      </w:pPr>
      <w:r>
        <w:t>--</w:t>
      </w:r>
      <w:r w:rsidRPr="00C54402">
        <w:t>104</w:t>
      </w:r>
      <w:r w:rsidRPr="00C54402">
        <w:rPr>
          <w:rFonts w:hint="eastAsia"/>
        </w:rPr>
        <w:t>年</w:t>
      </w:r>
      <w:r w:rsidRPr="00C54402">
        <w:t>1</w:t>
      </w:r>
      <w:r w:rsidRPr="00C54402">
        <w:rPr>
          <w:rFonts w:hint="eastAsia"/>
        </w:rPr>
        <w:t>月</w:t>
      </w:r>
      <w:r w:rsidRPr="00C54402">
        <w:t>7</w:t>
      </w:r>
      <w:r>
        <w:rPr>
          <w:rFonts w:hint="eastAsia"/>
        </w:rPr>
        <w:t>日修正前條文</w:t>
      </w:r>
      <w:r>
        <w:rPr>
          <w:rFonts w:hint="eastAsia"/>
        </w:rPr>
        <w:t>--</w:t>
      </w:r>
      <w:hyperlink r:id="rId37" w:history="1">
        <w:r w:rsidRPr="00C54402">
          <w:rPr>
            <w:rStyle w:val="a3"/>
          </w:rPr>
          <w:t>比對程式</w:t>
        </w:r>
      </w:hyperlink>
    </w:p>
    <w:p w14:paraId="1D6ABCDE" w14:textId="03E8882D" w:rsidR="001E1FCD" w:rsidRPr="001216EB" w:rsidRDefault="00FF728B" w:rsidP="001E1FCD">
      <w:pPr>
        <w:ind w:leftChars="59" w:left="118"/>
        <w:jc w:val="both"/>
        <w:rPr>
          <w:rFonts w:ascii="Arial Unicode MS" w:hAnsi="Arial Unicode MS"/>
          <w:color w:val="5F5F5F"/>
        </w:rPr>
      </w:pPr>
      <w:r w:rsidRPr="00472F5E">
        <w:rPr>
          <w:rFonts w:ascii="Calibri" w:hAnsi="Calibri"/>
          <w:color w:val="404040"/>
          <w:sz w:val="18"/>
        </w:rPr>
        <w:t>﹝</w:t>
      </w:r>
      <w:r w:rsidR="00CB1F77" w:rsidRPr="00465127">
        <w:rPr>
          <w:rFonts w:ascii="Calibri" w:hAnsi="Calibri"/>
          <w:color w:val="404040"/>
          <w:sz w:val="18"/>
        </w:rPr>
        <w:t>1</w:t>
      </w:r>
      <w:r w:rsidR="00CB1F77" w:rsidRPr="00465127">
        <w:rPr>
          <w:rFonts w:ascii="Calibri" w:hAnsi="Calibri"/>
          <w:color w:val="404040"/>
          <w:sz w:val="18"/>
        </w:rPr>
        <w:t>﹞</w:t>
      </w:r>
      <w:r w:rsidR="001E1FCD" w:rsidRPr="00C54402">
        <w:rPr>
          <w:rFonts w:ascii="Arial Unicode MS" w:hAnsi="Arial Unicode MS" w:hint="eastAsia"/>
          <w:color w:val="5F5F5F"/>
        </w:rPr>
        <w:t>本條例施行日期，由行政院定之。</w:t>
      </w:r>
      <w:r w:rsidR="001216EB" w:rsidRPr="00465127">
        <w:rPr>
          <w:rFonts w:ascii="新細明體" w:hAnsi="新細明體" w:hint="eastAsia"/>
          <w:color w:val="FFFFFF"/>
        </w:rPr>
        <w:t>∴</w:t>
      </w:r>
    </w:p>
    <w:p w14:paraId="22DC5177" w14:textId="77777777" w:rsidR="001E1FCD" w:rsidRDefault="001E1FCD" w:rsidP="001E1FCD">
      <w:pPr>
        <w:ind w:leftChars="59" w:left="118"/>
        <w:jc w:val="both"/>
        <w:rPr>
          <w:rFonts w:ascii="Arial Unicode MS" w:hAnsi="Arial Unicode MS"/>
        </w:rPr>
      </w:pPr>
    </w:p>
    <w:p w14:paraId="792DFA46" w14:textId="77777777" w:rsidR="00F60E34" w:rsidRPr="008B03F1" w:rsidRDefault="00F60E34" w:rsidP="001E1FCD">
      <w:pPr>
        <w:ind w:leftChars="59" w:left="118"/>
        <w:jc w:val="both"/>
        <w:rPr>
          <w:rFonts w:ascii="Arial Unicode MS" w:hAnsi="Arial Unicode MS"/>
        </w:rPr>
      </w:pPr>
    </w:p>
    <w:p w14:paraId="73E74A89" w14:textId="77777777" w:rsidR="00F60E34" w:rsidRPr="00C1655B" w:rsidRDefault="00F60E34" w:rsidP="00F60E34">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F60E34">
        <w:rPr>
          <w:rStyle w:val="a3"/>
          <w:rFonts w:ascii="Arial Unicode MS" w:hAnsi="Arial Unicode MS" w:hint="eastAsia"/>
          <w:b/>
          <w:sz w:val="18"/>
          <w:u w:val="none"/>
        </w:rPr>
        <w:t>〉〉</w:t>
      </w:r>
    </w:p>
    <w:p w14:paraId="0B235465" w14:textId="02617C82" w:rsidR="00431EEC" w:rsidRPr="00F60E34" w:rsidRDefault="00F60E34" w:rsidP="00F60E34">
      <w:pPr>
        <w:jc w:val="both"/>
      </w:pPr>
      <w:r w:rsidRPr="003D460F">
        <w:rPr>
          <w:rFonts w:hint="eastAsia"/>
          <w:color w:val="5F5F5F"/>
          <w:sz w:val="18"/>
          <w:szCs w:val="18"/>
        </w:rPr>
        <w:t>【編註】</w:t>
      </w:r>
      <w:r w:rsidR="00E50CA3">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38" w:history="1">
        <w:r w:rsidRPr="003E6224">
          <w:rPr>
            <w:rStyle w:val="a3"/>
            <w:rFonts w:ascii="Arial Unicode MS" w:hAnsi="Arial Unicode MS"/>
            <w:color w:val="5F5F5F"/>
            <w:sz w:val="18"/>
            <w:szCs w:val="20"/>
          </w:rPr>
          <w:t>告知</w:t>
        </w:r>
      </w:hyperlink>
      <w:r w:rsidRPr="003D460F">
        <w:rPr>
          <w:rFonts w:hint="eastAsia"/>
          <w:color w:val="5F5F5F"/>
          <w:sz w:val="18"/>
          <w:szCs w:val="20"/>
        </w:rPr>
        <w:t>，謝謝！</w:t>
      </w:r>
    </w:p>
    <w:sectPr w:rsidR="00431EEC" w:rsidRPr="00F60E34">
      <w:footerReference w:type="even" r:id="rId39"/>
      <w:footerReference w:type="default" r:id="rId40"/>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177152" w14:textId="77777777" w:rsidR="00472F5E" w:rsidRDefault="00472F5E">
      <w:r>
        <w:separator/>
      </w:r>
    </w:p>
  </w:endnote>
  <w:endnote w:type="continuationSeparator" w:id="0">
    <w:p w14:paraId="1E32D549" w14:textId="77777777" w:rsidR="00472F5E" w:rsidRDefault="00472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1C41B" w14:textId="77777777" w:rsidR="00C7398C" w:rsidRDefault="00C7398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D6D1B39" w14:textId="77777777" w:rsidR="00C7398C" w:rsidRDefault="00C7398C">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DEDEA" w14:textId="77777777" w:rsidR="00C7398C" w:rsidRDefault="00C7398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60E34">
      <w:rPr>
        <w:rStyle w:val="a7"/>
        <w:noProof/>
      </w:rPr>
      <w:t>1</w:t>
    </w:r>
    <w:r>
      <w:rPr>
        <w:rStyle w:val="a7"/>
      </w:rPr>
      <w:fldChar w:fldCharType="end"/>
    </w:r>
  </w:p>
  <w:p w14:paraId="066D001B" w14:textId="2701E666" w:rsidR="00C7398C" w:rsidRPr="009758FD" w:rsidRDefault="00D15578" w:rsidP="005360FE">
    <w:pPr>
      <w:pStyle w:val="a6"/>
      <w:wordWrap w:val="0"/>
      <w:ind w:right="360"/>
      <w:jc w:val="right"/>
      <w:rPr>
        <w:rFonts w:ascii="Arial Unicode MS" w:hAnsi="Arial Unicode MS"/>
        <w:sz w:val="18"/>
      </w:rPr>
    </w:pPr>
    <w:r>
      <w:rPr>
        <w:rFonts w:ascii="Arial Unicode MS" w:hAnsi="Arial Unicode MS" w:hint="eastAsia"/>
        <w:color w:val="000000"/>
        <w:sz w:val="18"/>
      </w:rPr>
      <w:t>〈〈</w:t>
    </w:r>
    <w:r w:rsidR="00C7398C" w:rsidRPr="00793AF2">
      <w:rPr>
        <w:rFonts w:ascii="Arial Unicode MS" w:hAnsi="Arial Unicode MS" w:hint="eastAsia"/>
        <w:color w:val="000000"/>
        <w:sz w:val="18"/>
        <w:szCs w:val="24"/>
      </w:rPr>
      <w:t>特種貨物及勞務稅條例</w:t>
    </w:r>
    <w:r>
      <w:rPr>
        <w:rFonts w:ascii="Arial Unicode MS" w:hAnsi="Arial Unicode MS" w:hint="eastAsia"/>
        <w:color w:val="000000"/>
        <w:sz w:val="18"/>
      </w:rPr>
      <w:t>〉〉</w:t>
    </w:r>
    <w:r w:rsidR="00C7398C" w:rsidRPr="009758FD">
      <w:rPr>
        <w:rFonts w:ascii="Arial Unicode MS" w:hAnsi="Arial Unicode MS" w:hint="eastAsia"/>
        <w:sz w:val="18"/>
      </w:rPr>
      <w:t>S-link</w:t>
    </w:r>
    <w:r w:rsidR="00C7398C" w:rsidRPr="009758FD">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083E28" w14:textId="77777777" w:rsidR="00472F5E" w:rsidRDefault="00472F5E">
      <w:r>
        <w:separator/>
      </w:r>
    </w:p>
  </w:footnote>
  <w:footnote w:type="continuationSeparator" w:id="0">
    <w:p w14:paraId="7EAE95DE" w14:textId="77777777" w:rsidR="00472F5E" w:rsidRDefault="00472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16cid:durableId="563100191">
    <w:abstractNumId w:val="0"/>
  </w:num>
  <w:num w:numId="2" w16cid:durableId="1834763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0CC8"/>
    <w:rsid w:val="0000444A"/>
    <w:rsid w:val="00010878"/>
    <w:rsid w:val="0001727D"/>
    <w:rsid w:val="00041F63"/>
    <w:rsid w:val="0007318D"/>
    <w:rsid w:val="000B6862"/>
    <w:rsid w:val="000C1DAC"/>
    <w:rsid w:val="000D710E"/>
    <w:rsid w:val="00100662"/>
    <w:rsid w:val="001216EB"/>
    <w:rsid w:val="0012255A"/>
    <w:rsid w:val="00147DBE"/>
    <w:rsid w:val="00151F81"/>
    <w:rsid w:val="00171461"/>
    <w:rsid w:val="00173A16"/>
    <w:rsid w:val="00177095"/>
    <w:rsid w:val="001A2754"/>
    <w:rsid w:val="001A49BA"/>
    <w:rsid w:val="001D6830"/>
    <w:rsid w:val="001E1FCD"/>
    <w:rsid w:val="001E4EAE"/>
    <w:rsid w:val="00222E53"/>
    <w:rsid w:val="002275F3"/>
    <w:rsid w:val="00260074"/>
    <w:rsid w:val="002605AA"/>
    <w:rsid w:val="002A1F2E"/>
    <w:rsid w:val="002B4B9C"/>
    <w:rsid w:val="002B565A"/>
    <w:rsid w:val="002B621E"/>
    <w:rsid w:val="002E3B23"/>
    <w:rsid w:val="002E595C"/>
    <w:rsid w:val="002F4E00"/>
    <w:rsid w:val="002F5997"/>
    <w:rsid w:val="003222AE"/>
    <w:rsid w:val="00347E94"/>
    <w:rsid w:val="003555EC"/>
    <w:rsid w:val="00356810"/>
    <w:rsid w:val="00360C9D"/>
    <w:rsid w:val="003701DD"/>
    <w:rsid w:val="00373827"/>
    <w:rsid w:val="00381C40"/>
    <w:rsid w:val="003B13F3"/>
    <w:rsid w:val="003B3407"/>
    <w:rsid w:val="003E3D75"/>
    <w:rsid w:val="003F75CC"/>
    <w:rsid w:val="00406DF2"/>
    <w:rsid w:val="00431EEC"/>
    <w:rsid w:val="004339F1"/>
    <w:rsid w:val="00465127"/>
    <w:rsid w:val="00472F5E"/>
    <w:rsid w:val="00494A3E"/>
    <w:rsid w:val="004A0BAF"/>
    <w:rsid w:val="004A0CC8"/>
    <w:rsid w:val="004B52A7"/>
    <w:rsid w:val="004F73FB"/>
    <w:rsid w:val="005000A2"/>
    <w:rsid w:val="005004A3"/>
    <w:rsid w:val="005049BF"/>
    <w:rsid w:val="005075C1"/>
    <w:rsid w:val="005360FE"/>
    <w:rsid w:val="0054539F"/>
    <w:rsid w:val="00567A84"/>
    <w:rsid w:val="00570166"/>
    <w:rsid w:val="00587BCC"/>
    <w:rsid w:val="005A3BDD"/>
    <w:rsid w:val="005C7F8A"/>
    <w:rsid w:val="006250A0"/>
    <w:rsid w:val="006631DB"/>
    <w:rsid w:val="00664DFB"/>
    <w:rsid w:val="00683312"/>
    <w:rsid w:val="006A2BCA"/>
    <w:rsid w:val="006A4941"/>
    <w:rsid w:val="006B2AE3"/>
    <w:rsid w:val="006D0623"/>
    <w:rsid w:val="006E01BF"/>
    <w:rsid w:val="006E705F"/>
    <w:rsid w:val="006F00F5"/>
    <w:rsid w:val="007047EB"/>
    <w:rsid w:val="00707A19"/>
    <w:rsid w:val="007720A1"/>
    <w:rsid w:val="00787B46"/>
    <w:rsid w:val="00793AF2"/>
    <w:rsid w:val="007B4E78"/>
    <w:rsid w:val="007B5269"/>
    <w:rsid w:val="007C1BC0"/>
    <w:rsid w:val="007C5BAB"/>
    <w:rsid w:val="007D7E8D"/>
    <w:rsid w:val="007F53D1"/>
    <w:rsid w:val="00807AAE"/>
    <w:rsid w:val="0083757D"/>
    <w:rsid w:val="00845988"/>
    <w:rsid w:val="008B03F1"/>
    <w:rsid w:val="008D7AA9"/>
    <w:rsid w:val="00902785"/>
    <w:rsid w:val="00956013"/>
    <w:rsid w:val="009654C0"/>
    <w:rsid w:val="009758FD"/>
    <w:rsid w:val="009907B5"/>
    <w:rsid w:val="009918FB"/>
    <w:rsid w:val="00991F3F"/>
    <w:rsid w:val="00995A2A"/>
    <w:rsid w:val="009D286B"/>
    <w:rsid w:val="009D54F3"/>
    <w:rsid w:val="009E0895"/>
    <w:rsid w:val="009F68B9"/>
    <w:rsid w:val="00A12D3C"/>
    <w:rsid w:val="00A13538"/>
    <w:rsid w:val="00A276FD"/>
    <w:rsid w:val="00A5787E"/>
    <w:rsid w:val="00A6011A"/>
    <w:rsid w:val="00A63811"/>
    <w:rsid w:val="00A71C27"/>
    <w:rsid w:val="00A71EEA"/>
    <w:rsid w:val="00A820DE"/>
    <w:rsid w:val="00AD52B5"/>
    <w:rsid w:val="00B27F2D"/>
    <w:rsid w:val="00B61B2E"/>
    <w:rsid w:val="00B61EA2"/>
    <w:rsid w:val="00B734E4"/>
    <w:rsid w:val="00B859E2"/>
    <w:rsid w:val="00BA360D"/>
    <w:rsid w:val="00BA76F9"/>
    <w:rsid w:val="00BB31DC"/>
    <w:rsid w:val="00BC70EF"/>
    <w:rsid w:val="00BF26BB"/>
    <w:rsid w:val="00C30DB5"/>
    <w:rsid w:val="00C357DC"/>
    <w:rsid w:val="00C358A8"/>
    <w:rsid w:val="00C42B4D"/>
    <w:rsid w:val="00C50466"/>
    <w:rsid w:val="00C54402"/>
    <w:rsid w:val="00C601BF"/>
    <w:rsid w:val="00C7398C"/>
    <w:rsid w:val="00C812BD"/>
    <w:rsid w:val="00CB1F77"/>
    <w:rsid w:val="00D027CD"/>
    <w:rsid w:val="00D046B8"/>
    <w:rsid w:val="00D15578"/>
    <w:rsid w:val="00D244FB"/>
    <w:rsid w:val="00D2753B"/>
    <w:rsid w:val="00D36745"/>
    <w:rsid w:val="00D36C72"/>
    <w:rsid w:val="00D409E5"/>
    <w:rsid w:val="00D44E26"/>
    <w:rsid w:val="00D66E62"/>
    <w:rsid w:val="00DF3716"/>
    <w:rsid w:val="00E13A0E"/>
    <w:rsid w:val="00E44D88"/>
    <w:rsid w:val="00E50CA3"/>
    <w:rsid w:val="00E623BE"/>
    <w:rsid w:val="00E62F6E"/>
    <w:rsid w:val="00E660E3"/>
    <w:rsid w:val="00E678EC"/>
    <w:rsid w:val="00E81351"/>
    <w:rsid w:val="00EB2BDE"/>
    <w:rsid w:val="00EB52F5"/>
    <w:rsid w:val="00EC1B72"/>
    <w:rsid w:val="00ED0A80"/>
    <w:rsid w:val="00F176D6"/>
    <w:rsid w:val="00F2026D"/>
    <w:rsid w:val="00F3421C"/>
    <w:rsid w:val="00F43973"/>
    <w:rsid w:val="00F52FB8"/>
    <w:rsid w:val="00F602E3"/>
    <w:rsid w:val="00F60E34"/>
    <w:rsid w:val="00F70246"/>
    <w:rsid w:val="00F73000"/>
    <w:rsid w:val="00F82645"/>
    <w:rsid w:val="00F93C3F"/>
    <w:rsid w:val="00F953E8"/>
    <w:rsid w:val="00F95B90"/>
    <w:rsid w:val="00FB046E"/>
    <w:rsid w:val="00FB3689"/>
    <w:rsid w:val="00FB4009"/>
    <w:rsid w:val="00FC1724"/>
    <w:rsid w:val="00FC5363"/>
    <w:rsid w:val="00FE3136"/>
    <w:rsid w:val="00FF7274"/>
    <w:rsid w:val="00FF72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016B18F"/>
  <w15:docId w15:val="{C23BF6E4-2555-41AD-BFF8-3D7E680CF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53E8"/>
    <w:pPr>
      <w:widowControl w:val="0"/>
    </w:pPr>
    <w:rPr>
      <w:kern w:val="2"/>
      <w:szCs w:val="24"/>
    </w:rPr>
  </w:style>
  <w:style w:type="paragraph" w:styleId="1">
    <w:name w:val="heading 1"/>
    <w:basedOn w:val="a"/>
    <w:next w:val="a"/>
    <w:link w:val="10"/>
    <w:autoRedefine/>
    <w:qFormat/>
    <w:rsid w:val="00793AF2"/>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D244FB"/>
    <w:pPr>
      <w:keepNext/>
      <w:adjustRightInd w:val="0"/>
      <w:snapToGrid w:val="0"/>
      <w:spacing w:before="100" w:beforeAutospacing="1" w:after="100" w:afterAutospacing="1"/>
      <w:outlineLvl w:val="1"/>
    </w:pPr>
    <w:rPr>
      <w:rFonts w:ascii="Arial Unicode MS" w:hAnsi="Arial Unicode MS" w:cs="Arial Unicode MS"/>
      <w:bCs/>
      <w:color w:val="990000"/>
      <w:szCs w:val="48"/>
    </w:rPr>
  </w:style>
  <w:style w:type="paragraph" w:styleId="3">
    <w:name w:val="heading 3"/>
    <w:basedOn w:val="a"/>
    <w:next w:val="a"/>
    <w:link w:val="30"/>
    <w:unhideWhenUsed/>
    <w:qFormat/>
    <w:rsid w:val="00C54402"/>
    <w:pPr>
      <w:widowControl/>
      <w:adjustRightInd w:val="0"/>
      <w:snapToGrid w:val="0"/>
      <w:ind w:leftChars="59" w:left="118"/>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1">
    <w:name w:val="toc 1"/>
    <w:basedOn w:val="a"/>
    <w:next w:val="a"/>
    <w:autoRedefine/>
    <w:semiHidden/>
    <w:rsid w:val="0083757D"/>
    <w:rPr>
      <w:rFonts w:ascii="新細明體" w:hAnsi="新細明體"/>
      <w:color w:val="993300"/>
    </w:rPr>
  </w:style>
  <w:style w:type="character" w:customStyle="1" w:styleId="20">
    <w:name w:val="標題 2 字元"/>
    <w:link w:val="2"/>
    <w:rsid w:val="00D244FB"/>
    <w:rPr>
      <w:rFonts w:ascii="Arial Unicode MS" w:hAnsi="Arial Unicode MS" w:cs="Arial Unicode MS"/>
      <w:bCs/>
      <w:color w:val="990000"/>
      <w:kern w:val="2"/>
      <w:szCs w:val="48"/>
    </w:rPr>
  </w:style>
  <w:style w:type="paragraph" w:styleId="a8">
    <w:name w:val="Document Map"/>
    <w:basedOn w:val="a"/>
    <w:link w:val="a9"/>
    <w:qFormat/>
    <w:rsid w:val="00E81351"/>
    <w:rPr>
      <w:rFonts w:ascii="新細明體" w:hAnsi="新細明體"/>
      <w:szCs w:val="18"/>
    </w:rPr>
  </w:style>
  <w:style w:type="character" w:customStyle="1" w:styleId="a9">
    <w:name w:val="文件引導模式 字元"/>
    <w:link w:val="a8"/>
    <w:rsid w:val="00E81351"/>
    <w:rPr>
      <w:rFonts w:ascii="新細明體" w:hAnsi="新細明體"/>
      <w:kern w:val="2"/>
      <w:szCs w:val="18"/>
    </w:rPr>
  </w:style>
  <w:style w:type="character" w:customStyle="1" w:styleId="10">
    <w:name w:val="標題 1 字元"/>
    <w:link w:val="1"/>
    <w:rsid w:val="00793AF2"/>
    <w:rPr>
      <w:rFonts w:ascii="Arial Unicode MS" w:hAnsi="Arial Unicode MS" w:cs="Arial Unicode MS"/>
      <w:b/>
      <w:bCs/>
      <w:color w:val="333399"/>
      <w:kern w:val="2"/>
      <w:szCs w:val="52"/>
    </w:rPr>
  </w:style>
  <w:style w:type="character" w:customStyle="1" w:styleId="30">
    <w:name w:val="標題 3 字元"/>
    <w:link w:val="3"/>
    <w:rsid w:val="00C54402"/>
    <w:rPr>
      <w:rFonts w:ascii="Arial Unicode MS" w:hAnsi="Arial Unicode MS" w:cs="Arial Unicode MS"/>
      <w:bCs/>
      <w:color w:val="808000"/>
      <w:kern w:val="2"/>
      <w:szCs w:val="36"/>
    </w:rPr>
  </w:style>
  <w:style w:type="character" w:styleId="aa">
    <w:name w:val="Unresolved Mention"/>
    <w:uiPriority w:val="99"/>
    <w:semiHidden/>
    <w:unhideWhenUsed/>
    <w:rsid w:val="00D15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S-link&#20998;&#39006;&#27861;&#35215;&#32034;&#24341;.docx" TargetMode="External"/><Relationship Id="rId18" Type="http://schemas.openxmlformats.org/officeDocument/2006/relationships/hyperlink" Target="../law/&#37326;&#29983;&#21205;&#29289;&#20445;&#32946;&#27861;.docx" TargetMode="External"/><Relationship Id="rId26" Type="http://schemas.openxmlformats.org/officeDocument/2006/relationships/hyperlink" Target="../law/&#37117;&#24066;&#35336;&#30059;&#27861;.docx" TargetMode="External"/><Relationship Id="rId39" Type="http://schemas.openxmlformats.org/officeDocument/2006/relationships/footer" Target="footer1.xml"/><Relationship Id="rId21" Type="http://schemas.openxmlformats.org/officeDocument/2006/relationships/hyperlink" Target="../law/&#34892;&#25919;&#22519;&#34892;&#27861;.docx" TargetMode="External"/><Relationship Id="rId34" Type="http://schemas.openxmlformats.org/officeDocument/2006/relationships/hyperlink" Target="../law3/&#31237;&#21209;&#36949;&#31456;&#26696;&#20214;&#28187;&#20813;&#34389;&#32624;&#27161;&#28310;.docx" TargetMode="External"/><Relationship Id="rId42" Type="http://schemas.openxmlformats.org/officeDocument/2006/relationships/theme" Target="theme/theme1.xml"/><Relationship Id="rId7" Type="http://schemas.openxmlformats.org/officeDocument/2006/relationships/hyperlink" Target="https://www.6laws.net/" TargetMode="External"/><Relationship Id="rId2" Type="http://schemas.openxmlformats.org/officeDocument/2006/relationships/styles" Target="styles.xml"/><Relationship Id="rId16" Type="http://schemas.openxmlformats.org/officeDocument/2006/relationships/hyperlink" Target="../law/&#37326;&#29983;&#21205;&#29289;&#20445;&#32946;&#27861;.docx" TargetMode="External"/><Relationship Id="rId20" Type="http://schemas.openxmlformats.org/officeDocument/2006/relationships/hyperlink" Target="../law/&#24375;&#21046;&#22519;&#34892;&#27861;.docx" TargetMode="External"/><Relationship Id="rId29" Type="http://schemas.openxmlformats.org/officeDocument/2006/relationships/hyperlink" Target="../law/&#37504;&#34892;&#27861;.docx"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24" Type="http://schemas.openxmlformats.org/officeDocument/2006/relationships/hyperlink" Target="../law1/&#26368;&#39640;&#27861;&#38498;&#21009;&#20107;&#24237;&#20855;&#21443;&#32771;&#20729;&#20540;&#35009;&#21028;06.docx" TargetMode="External"/><Relationship Id="rId32" Type="http://schemas.openxmlformats.org/officeDocument/2006/relationships/hyperlink" Target="../law/&#21152;&#20540;&#22411;&#21450;&#38750;&#21152;&#20540;&#22411;&#29151;&#26989;&#31237;&#27861;.docx" TargetMode="External"/><Relationship Id="rId37" Type="http://schemas.openxmlformats.org/officeDocument/2006/relationships/hyperlink" Target="../diff/index.html"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6laws.net/6law/law/&#29305;&#31278;&#36008;&#29289;&#21450;&#21214;&#21209;&#31237;&#26781;&#20363;.htm" TargetMode="External"/><Relationship Id="rId23" Type="http://schemas.openxmlformats.org/officeDocument/2006/relationships/hyperlink" Target="../law/&#37117;&#24066;&#26356;&#26032;&#26781;&#20363;.docx" TargetMode="External"/><Relationship Id="rId28" Type="http://schemas.openxmlformats.org/officeDocument/2006/relationships/hyperlink" Target="../law/&#34892;&#25919;&#22519;&#34892;&#27861;.docx" TargetMode="External"/><Relationship Id="rId36" Type="http://schemas.openxmlformats.org/officeDocument/2006/relationships/hyperlink" Target="../law3/&#29305;&#31278;&#36008;&#29289;&#21450;&#21214;&#21209;&#31237;&#26781;&#20363;&#26045;&#34892;&#32048;&#21063;.docx" TargetMode="External"/><Relationship Id="rId10" Type="http://schemas.openxmlformats.org/officeDocument/2006/relationships/hyperlink" Target="http://law.moj.gov.tw/LawClass/LawHistory.aspx?PCode=G0340128" TargetMode="External"/><Relationship Id="rId19" Type="http://schemas.openxmlformats.org/officeDocument/2006/relationships/hyperlink" Target="../law/&#37117;&#24066;&#35336;&#30059;&#27861;.docx" TargetMode="External"/><Relationship Id="rId31" Type="http://schemas.openxmlformats.org/officeDocument/2006/relationships/hyperlink" Target="../law/&#28023;&#38364;&#32221;&#31169;&#26781;&#20363;.docx"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S-link&#38651;&#23376;&#20845;&#27861;&#32317;&#32034;&#24341;.docx" TargetMode="External"/><Relationship Id="rId22" Type="http://schemas.openxmlformats.org/officeDocument/2006/relationships/hyperlink" Target="../law/&#37504;&#34892;&#27861;.docx" TargetMode="External"/><Relationship Id="rId27" Type="http://schemas.openxmlformats.org/officeDocument/2006/relationships/hyperlink" Target="../law/&#24375;&#21046;&#22519;&#34892;&#27861;.docx" TargetMode="External"/><Relationship Id="rId30" Type="http://schemas.openxmlformats.org/officeDocument/2006/relationships/hyperlink" Target="../law/&#37117;&#24066;&#26356;&#26032;&#26781;&#20363;.docx" TargetMode="External"/><Relationship Id="rId35" Type="http://schemas.openxmlformats.org/officeDocument/2006/relationships/hyperlink" Target="../law3/&#29305;&#31278;&#36008;&#29289;&#21450;&#21214;&#21209;&#31237;&#31237;&#35506;&#25910;&#20837;&#20998;&#37197;&#21450;&#36939;&#29992;&#36774;&#27861;.docx" TargetMode="Externa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https://www.6laws.net/" TargetMode="External"/><Relationship Id="rId17" Type="http://schemas.openxmlformats.org/officeDocument/2006/relationships/hyperlink" Target="../diff/index.html" TargetMode="External"/><Relationship Id="rId25" Type="http://schemas.openxmlformats.org/officeDocument/2006/relationships/hyperlink" Target="../diff/index.html" TargetMode="External"/><Relationship Id="rId33" Type="http://schemas.openxmlformats.org/officeDocument/2006/relationships/hyperlink" Target="../law3/&#31237;&#21209;&#36949;&#31456;&#26696;&#20214;&#28187;&#20813;&#34389;&#32624;&#27161;&#28310;.docx" TargetMode="External"/><Relationship Id="rId38" Type="http://schemas.openxmlformats.org/officeDocument/2006/relationships/hyperlink" Target="https://www.6laws.net/comment.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7</Pages>
  <Words>1415</Words>
  <Characters>8072</Characters>
  <Application>Microsoft Office Word</Application>
  <DocSecurity>0</DocSecurity>
  <Lines>67</Lines>
  <Paragraphs>18</Paragraphs>
  <ScaleCrop>false</ScaleCrop>
  <Company/>
  <LinksUpToDate>false</LinksUpToDate>
  <CharactersWithSpaces>9469</CharactersWithSpaces>
  <SharedDoc>false</SharedDoc>
  <HLinks>
    <vt:vector size="438" baseType="variant">
      <vt:variant>
        <vt:i4>2949124</vt:i4>
      </vt:variant>
      <vt:variant>
        <vt:i4>216</vt:i4>
      </vt:variant>
      <vt:variant>
        <vt:i4>0</vt:i4>
      </vt:variant>
      <vt:variant>
        <vt:i4>5</vt:i4>
      </vt:variant>
      <vt:variant>
        <vt:lpwstr>mailto:anita399646@hotmail.com</vt:lpwstr>
      </vt:variant>
      <vt:variant>
        <vt:lpwstr/>
      </vt:variant>
      <vt:variant>
        <vt:i4>8192049</vt:i4>
      </vt:variant>
      <vt:variant>
        <vt:i4>213</vt:i4>
      </vt:variant>
      <vt:variant>
        <vt:i4>0</vt:i4>
      </vt:variant>
      <vt:variant>
        <vt:i4>5</vt:i4>
      </vt:variant>
      <vt:variant>
        <vt:lpwstr>http://law.moj.gov.tw/</vt:lpwstr>
      </vt:variant>
      <vt:variant>
        <vt:lpwstr/>
      </vt:variant>
      <vt:variant>
        <vt:i4>6225996</vt:i4>
      </vt:variant>
      <vt:variant>
        <vt:i4>210</vt:i4>
      </vt:variant>
      <vt:variant>
        <vt:i4>0</vt:i4>
      </vt:variant>
      <vt:variant>
        <vt:i4>5</vt:i4>
      </vt:variant>
      <vt:variant>
        <vt:lpwstr>http://www.ly.gov.tw/</vt:lpwstr>
      </vt:variant>
      <vt:variant>
        <vt:lpwstr/>
      </vt:variant>
      <vt:variant>
        <vt:i4>786499</vt:i4>
      </vt:variant>
      <vt:variant>
        <vt:i4>207</vt:i4>
      </vt:variant>
      <vt:variant>
        <vt:i4>0</vt:i4>
      </vt:variant>
      <vt:variant>
        <vt:i4>5</vt:i4>
      </vt:variant>
      <vt:variant>
        <vt:lpwstr>http://www.president.gov.tw/</vt:lpwstr>
      </vt:variant>
      <vt:variant>
        <vt:lpwstr/>
      </vt:variant>
      <vt:variant>
        <vt:i4>7274612</vt:i4>
      </vt:variant>
      <vt:variant>
        <vt:i4>203</vt:i4>
      </vt:variant>
      <vt:variant>
        <vt:i4>0</vt:i4>
      </vt:variant>
      <vt:variant>
        <vt:i4>5</vt:i4>
      </vt:variant>
      <vt:variant>
        <vt:lpwstr/>
      </vt:variant>
      <vt:variant>
        <vt:lpwstr>top</vt:lpwstr>
      </vt:variant>
      <vt:variant>
        <vt:i4>7274612</vt:i4>
      </vt:variant>
      <vt:variant>
        <vt:i4>201</vt:i4>
      </vt:variant>
      <vt:variant>
        <vt:i4>0</vt:i4>
      </vt:variant>
      <vt:variant>
        <vt:i4>5</vt:i4>
      </vt:variant>
      <vt:variant>
        <vt:lpwstr/>
      </vt:variant>
      <vt:variant>
        <vt:lpwstr>top</vt:lpwstr>
      </vt:variant>
      <vt:variant>
        <vt:i4>-1258188864</vt:i4>
      </vt:variant>
      <vt:variant>
        <vt:i4>198</vt:i4>
      </vt:variant>
      <vt:variant>
        <vt:i4>0</vt:i4>
      </vt:variant>
      <vt:variant>
        <vt:i4>5</vt:i4>
      </vt:variant>
      <vt:variant>
        <vt:lpwstr>../law3/特種貨物及勞務稅條例施行細則.doc</vt:lpwstr>
      </vt:variant>
      <vt:variant>
        <vt:lpwstr/>
      </vt:variant>
      <vt:variant>
        <vt:i4>1974532343</vt:i4>
      </vt:variant>
      <vt:variant>
        <vt:i4>195</vt:i4>
      </vt:variant>
      <vt:variant>
        <vt:i4>0</vt:i4>
      </vt:variant>
      <vt:variant>
        <vt:i4>5</vt:i4>
      </vt:variant>
      <vt:variant>
        <vt:lpwstr>../law3/特種貨物及勞務稅稅課收入分配及運用辦法.doc</vt:lpwstr>
      </vt:variant>
      <vt:variant>
        <vt:lpwstr/>
      </vt:variant>
      <vt:variant>
        <vt:i4>130186145</vt:i4>
      </vt:variant>
      <vt:variant>
        <vt:i4>192</vt:i4>
      </vt:variant>
      <vt:variant>
        <vt:i4>0</vt:i4>
      </vt:variant>
      <vt:variant>
        <vt:i4>5</vt:i4>
      </vt:variant>
      <vt:variant>
        <vt:lpwstr/>
      </vt:variant>
      <vt:variant>
        <vt:lpwstr>a章節索引</vt:lpwstr>
      </vt:variant>
      <vt:variant>
        <vt:i4>640286733</vt:i4>
      </vt:variant>
      <vt:variant>
        <vt:i4>189</vt:i4>
      </vt:variant>
      <vt:variant>
        <vt:i4>0</vt:i4>
      </vt:variant>
      <vt:variant>
        <vt:i4>5</vt:i4>
      </vt:variant>
      <vt:variant>
        <vt:lpwstr>../law3/稅務違章案件減免處罰標準.doc</vt:lpwstr>
      </vt:variant>
      <vt:variant>
        <vt:lpwstr>a11b2</vt:lpwstr>
      </vt:variant>
      <vt:variant>
        <vt:i4>3211361</vt:i4>
      </vt:variant>
      <vt:variant>
        <vt:i4>186</vt:i4>
      </vt:variant>
      <vt:variant>
        <vt:i4>0</vt:i4>
      </vt:variant>
      <vt:variant>
        <vt:i4>5</vt:i4>
      </vt:variant>
      <vt:variant>
        <vt:lpwstr/>
      </vt:variant>
      <vt:variant>
        <vt:lpwstr>a13</vt:lpwstr>
      </vt:variant>
      <vt:variant>
        <vt:i4>3276897</vt:i4>
      </vt:variant>
      <vt:variant>
        <vt:i4>183</vt:i4>
      </vt:variant>
      <vt:variant>
        <vt:i4>0</vt:i4>
      </vt:variant>
      <vt:variant>
        <vt:i4>5</vt:i4>
      </vt:variant>
      <vt:variant>
        <vt:lpwstr/>
      </vt:variant>
      <vt:variant>
        <vt:lpwstr>a2</vt:lpwstr>
      </vt:variant>
      <vt:variant>
        <vt:i4>640286733</vt:i4>
      </vt:variant>
      <vt:variant>
        <vt:i4>180</vt:i4>
      </vt:variant>
      <vt:variant>
        <vt:i4>0</vt:i4>
      </vt:variant>
      <vt:variant>
        <vt:i4>5</vt:i4>
      </vt:variant>
      <vt:variant>
        <vt:lpwstr>../law3/稅務違章案件減免處罰標準.doc</vt:lpwstr>
      </vt:variant>
      <vt:variant>
        <vt:lpwstr>a11b1</vt:lpwstr>
      </vt:variant>
      <vt:variant>
        <vt:i4>3276897</vt:i4>
      </vt:variant>
      <vt:variant>
        <vt:i4>177</vt:i4>
      </vt:variant>
      <vt:variant>
        <vt:i4>0</vt:i4>
      </vt:variant>
      <vt:variant>
        <vt:i4>5</vt:i4>
      </vt:variant>
      <vt:variant>
        <vt:lpwstr/>
      </vt:variant>
      <vt:variant>
        <vt:lpwstr>a2</vt:lpwstr>
      </vt:variant>
      <vt:variant>
        <vt:i4>3276897</vt:i4>
      </vt:variant>
      <vt:variant>
        <vt:i4>174</vt:i4>
      </vt:variant>
      <vt:variant>
        <vt:i4>0</vt:i4>
      </vt:variant>
      <vt:variant>
        <vt:i4>5</vt:i4>
      </vt:variant>
      <vt:variant>
        <vt:lpwstr/>
      </vt:variant>
      <vt:variant>
        <vt:lpwstr>a2</vt:lpwstr>
      </vt:variant>
      <vt:variant>
        <vt:i4>3211361</vt:i4>
      </vt:variant>
      <vt:variant>
        <vt:i4>171</vt:i4>
      </vt:variant>
      <vt:variant>
        <vt:i4>0</vt:i4>
      </vt:variant>
      <vt:variant>
        <vt:i4>5</vt:i4>
      </vt:variant>
      <vt:variant>
        <vt:lpwstr/>
      </vt:variant>
      <vt:variant>
        <vt:lpwstr>a15</vt:lpwstr>
      </vt:variant>
      <vt:variant>
        <vt:i4>3211361</vt:i4>
      </vt:variant>
      <vt:variant>
        <vt:i4>168</vt:i4>
      </vt:variant>
      <vt:variant>
        <vt:i4>0</vt:i4>
      </vt:variant>
      <vt:variant>
        <vt:i4>5</vt:i4>
      </vt:variant>
      <vt:variant>
        <vt:lpwstr/>
      </vt:variant>
      <vt:variant>
        <vt:lpwstr>a13</vt:lpwstr>
      </vt:variant>
      <vt:variant>
        <vt:i4>130186145</vt:i4>
      </vt:variant>
      <vt:variant>
        <vt:i4>165</vt:i4>
      </vt:variant>
      <vt:variant>
        <vt:i4>0</vt:i4>
      </vt:variant>
      <vt:variant>
        <vt:i4>5</vt:i4>
      </vt:variant>
      <vt:variant>
        <vt:lpwstr/>
      </vt:variant>
      <vt:variant>
        <vt:lpwstr>a章節索引</vt:lpwstr>
      </vt:variant>
      <vt:variant>
        <vt:i4>3211361</vt:i4>
      </vt:variant>
      <vt:variant>
        <vt:i4>162</vt:i4>
      </vt:variant>
      <vt:variant>
        <vt:i4>0</vt:i4>
      </vt:variant>
      <vt:variant>
        <vt:i4>5</vt:i4>
      </vt:variant>
      <vt:variant>
        <vt:lpwstr/>
      </vt:variant>
      <vt:variant>
        <vt:lpwstr>a16</vt:lpwstr>
      </vt:variant>
      <vt:variant>
        <vt:i4>56805842</vt:i4>
      </vt:variant>
      <vt:variant>
        <vt:i4>159</vt:i4>
      </vt:variant>
      <vt:variant>
        <vt:i4>0</vt:i4>
      </vt:variant>
      <vt:variant>
        <vt:i4>5</vt:i4>
      </vt:variant>
      <vt:variant>
        <vt:lpwstr>加值型及非加值型營業稅法.doc</vt:lpwstr>
      </vt:variant>
      <vt:variant>
        <vt:lpwstr/>
      </vt:variant>
      <vt:variant>
        <vt:i4>3276897</vt:i4>
      </vt:variant>
      <vt:variant>
        <vt:i4>156</vt:i4>
      </vt:variant>
      <vt:variant>
        <vt:i4>0</vt:i4>
      </vt:variant>
      <vt:variant>
        <vt:i4>5</vt:i4>
      </vt:variant>
      <vt:variant>
        <vt:lpwstr/>
      </vt:variant>
      <vt:variant>
        <vt:lpwstr>a2</vt:lpwstr>
      </vt:variant>
      <vt:variant>
        <vt:i4>3211361</vt:i4>
      </vt:variant>
      <vt:variant>
        <vt:i4>153</vt:i4>
      </vt:variant>
      <vt:variant>
        <vt:i4>0</vt:i4>
      </vt:variant>
      <vt:variant>
        <vt:i4>5</vt:i4>
      </vt:variant>
      <vt:variant>
        <vt:lpwstr/>
      </vt:variant>
      <vt:variant>
        <vt:lpwstr>a16</vt:lpwstr>
      </vt:variant>
      <vt:variant>
        <vt:i4>3276897</vt:i4>
      </vt:variant>
      <vt:variant>
        <vt:i4>150</vt:i4>
      </vt:variant>
      <vt:variant>
        <vt:i4>0</vt:i4>
      </vt:variant>
      <vt:variant>
        <vt:i4>5</vt:i4>
      </vt:variant>
      <vt:variant>
        <vt:lpwstr/>
      </vt:variant>
      <vt:variant>
        <vt:lpwstr>a2</vt:lpwstr>
      </vt:variant>
      <vt:variant>
        <vt:i4>-1550747530</vt:i4>
      </vt:variant>
      <vt:variant>
        <vt:i4>147</vt:i4>
      </vt:variant>
      <vt:variant>
        <vt:i4>0</vt:i4>
      </vt:variant>
      <vt:variant>
        <vt:i4>5</vt:i4>
      </vt:variant>
      <vt:variant>
        <vt:lpwstr>海關緝私條例.doc</vt:lpwstr>
      </vt:variant>
      <vt:variant>
        <vt:lpwstr/>
      </vt:variant>
      <vt:variant>
        <vt:i4>3407969</vt:i4>
      </vt:variant>
      <vt:variant>
        <vt:i4>144</vt:i4>
      </vt:variant>
      <vt:variant>
        <vt:i4>0</vt:i4>
      </vt:variant>
      <vt:variant>
        <vt:i4>5</vt:i4>
      </vt:variant>
      <vt:variant>
        <vt:lpwstr/>
      </vt:variant>
      <vt:variant>
        <vt:lpwstr>a4</vt:lpwstr>
      </vt:variant>
      <vt:variant>
        <vt:i4>3276897</vt:i4>
      </vt:variant>
      <vt:variant>
        <vt:i4>141</vt:i4>
      </vt:variant>
      <vt:variant>
        <vt:i4>0</vt:i4>
      </vt:variant>
      <vt:variant>
        <vt:i4>5</vt:i4>
      </vt:variant>
      <vt:variant>
        <vt:lpwstr/>
      </vt:variant>
      <vt:variant>
        <vt:lpwstr>a2</vt:lpwstr>
      </vt:variant>
      <vt:variant>
        <vt:i4>3276897</vt:i4>
      </vt:variant>
      <vt:variant>
        <vt:i4>137</vt:i4>
      </vt:variant>
      <vt:variant>
        <vt:i4>0</vt:i4>
      </vt:variant>
      <vt:variant>
        <vt:i4>5</vt:i4>
      </vt:variant>
      <vt:variant>
        <vt:lpwstr/>
      </vt:variant>
      <vt:variant>
        <vt:lpwstr>a2</vt:lpwstr>
      </vt:variant>
      <vt:variant>
        <vt:i4>3276897</vt:i4>
      </vt:variant>
      <vt:variant>
        <vt:i4>135</vt:i4>
      </vt:variant>
      <vt:variant>
        <vt:i4>0</vt:i4>
      </vt:variant>
      <vt:variant>
        <vt:i4>5</vt:i4>
      </vt:variant>
      <vt:variant>
        <vt:lpwstr/>
      </vt:variant>
      <vt:variant>
        <vt:lpwstr>a2</vt:lpwstr>
      </vt:variant>
      <vt:variant>
        <vt:i4>3276897</vt:i4>
      </vt:variant>
      <vt:variant>
        <vt:i4>132</vt:i4>
      </vt:variant>
      <vt:variant>
        <vt:i4>0</vt:i4>
      </vt:variant>
      <vt:variant>
        <vt:i4>5</vt:i4>
      </vt:variant>
      <vt:variant>
        <vt:lpwstr/>
      </vt:variant>
      <vt:variant>
        <vt:lpwstr>a2</vt:lpwstr>
      </vt:variant>
      <vt:variant>
        <vt:i4>3276897</vt:i4>
      </vt:variant>
      <vt:variant>
        <vt:i4>129</vt:i4>
      </vt:variant>
      <vt:variant>
        <vt:i4>0</vt:i4>
      </vt:variant>
      <vt:variant>
        <vt:i4>5</vt:i4>
      </vt:variant>
      <vt:variant>
        <vt:lpwstr/>
      </vt:variant>
      <vt:variant>
        <vt:lpwstr>a20</vt:lpwstr>
      </vt:variant>
      <vt:variant>
        <vt:i4>3276897</vt:i4>
      </vt:variant>
      <vt:variant>
        <vt:i4>126</vt:i4>
      </vt:variant>
      <vt:variant>
        <vt:i4>0</vt:i4>
      </vt:variant>
      <vt:variant>
        <vt:i4>5</vt:i4>
      </vt:variant>
      <vt:variant>
        <vt:lpwstr/>
      </vt:variant>
      <vt:variant>
        <vt:lpwstr>a2</vt:lpwstr>
      </vt:variant>
      <vt:variant>
        <vt:i4>3276897</vt:i4>
      </vt:variant>
      <vt:variant>
        <vt:i4>123</vt:i4>
      </vt:variant>
      <vt:variant>
        <vt:i4>0</vt:i4>
      </vt:variant>
      <vt:variant>
        <vt:i4>5</vt:i4>
      </vt:variant>
      <vt:variant>
        <vt:lpwstr/>
      </vt:variant>
      <vt:variant>
        <vt:lpwstr>a23</vt:lpwstr>
      </vt:variant>
      <vt:variant>
        <vt:i4>3276897</vt:i4>
      </vt:variant>
      <vt:variant>
        <vt:i4>120</vt:i4>
      </vt:variant>
      <vt:variant>
        <vt:i4>0</vt:i4>
      </vt:variant>
      <vt:variant>
        <vt:i4>5</vt:i4>
      </vt:variant>
      <vt:variant>
        <vt:lpwstr/>
      </vt:variant>
      <vt:variant>
        <vt:lpwstr>a20</vt:lpwstr>
      </vt:variant>
      <vt:variant>
        <vt:i4>130186145</vt:i4>
      </vt:variant>
      <vt:variant>
        <vt:i4>117</vt:i4>
      </vt:variant>
      <vt:variant>
        <vt:i4>0</vt:i4>
      </vt:variant>
      <vt:variant>
        <vt:i4>5</vt:i4>
      </vt:variant>
      <vt:variant>
        <vt:lpwstr/>
      </vt:variant>
      <vt:variant>
        <vt:lpwstr>a章節索引</vt:lpwstr>
      </vt:variant>
      <vt:variant>
        <vt:i4>3604577</vt:i4>
      </vt:variant>
      <vt:variant>
        <vt:i4>114</vt:i4>
      </vt:variant>
      <vt:variant>
        <vt:i4>0</vt:i4>
      </vt:variant>
      <vt:variant>
        <vt:i4>5</vt:i4>
      </vt:variant>
      <vt:variant>
        <vt:lpwstr/>
      </vt:variant>
      <vt:variant>
        <vt:lpwstr>a7</vt:lpwstr>
      </vt:variant>
      <vt:variant>
        <vt:i4>3211361</vt:i4>
      </vt:variant>
      <vt:variant>
        <vt:i4>111</vt:i4>
      </vt:variant>
      <vt:variant>
        <vt:i4>0</vt:i4>
      </vt:variant>
      <vt:variant>
        <vt:i4>5</vt:i4>
      </vt:variant>
      <vt:variant>
        <vt:lpwstr/>
      </vt:variant>
      <vt:variant>
        <vt:lpwstr>a10</vt:lpwstr>
      </vt:variant>
      <vt:variant>
        <vt:i4>3276897</vt:i4>
      </vt:variant>
      <vt:variant>
        <vt:i4>108</vt:i4>
      </vt:variant>
      <vt:variant>
        <vt:i4>0</vt:i4>
      </vt:variant>
      <vt:variant>
        <vt:i4>5</vt:i4>
      </vt:variant>
      <vt:variant>
        <vt:lpwstr/>
      </vt:variant>
      <vt:variant>
        <vt:lpwstr>a2</vt:lpwstr>
      </vt:variant>
      <vt:variant>
        <vt:i4>3604577</vt:i4>
      </vt:variant>
      <vt:variant>
        <vt:i4>105</vt:i4>
      </vt:variant>
      <vt:variant>
        <vt:i4>0</vt:i4>
      </vt:variant>
      <vt:variant>
        <vt:i4>5</vt:i4>
      </vt:variant>
      <vt:variant>
        <vt:lpwstr/>
      </vt:variant>
      <vt:variant>
        <vt:lpwstr>a7</vt:lpwstr>
      </vt:variant>
      <vt:variant>
        <vt:i4>3670113</vt:i4>
      </vt:variant>
      <vt:variant>
        <vt:i4>102</vt:i4>
      </vt:variant>
      <vt:variant>
        <vt:i4>0</vt:i4>
      </vt:variant>
      <vt:variant>
        <vt:i4>5</vt:i4>
      </vt:variant>
      <vt:variant>
        <vt:lpwstr/>
      </vt:variant>
      <vt:variant>
        <vt:lpwstr>a8</vt:lpwstr>
      </vt:variant>
      <vt:variant>
        <vt:i4>130186145</vt:i4>
      </vt:variant>
      <vt:variant>
        <vt:i4>99</vt:i4>
      </vt:variant>
      <vt:variant>
        <vt:i4>0</vt:i4>
      </vt:variant>
      <vt:variant>
        <vt:i4>5</vt:i4>
      </vt:variant>
      <vt:variant>
        <vt:lpwstr/>
      </vt:variant>
      <vt:variant>
        <vt:lpwstr>a章節索引</vt:lpwstr>
      </vt:variant>
      <vt:variant>
        <vt:i4>3276897</vt:i4>
      </vt:variant>
      <vt:variant>
        <vt:i4>96</vt:i4>
      </vt:variant>
      <vt:variant>
        <vt:i4>0</vt:i4>
      </vt:variant>
      <vt:variant>
        <vt:i4>5</vt:i4>
      </vt:variant>
      <vt:variant>
        <vt:lpwstr/>
      </vt:variant>
      <vt:variant>
        <vt:lpwstr>a2</vt:lpwstr>
      </vt:variant>
      <vt:variant>
        <vt:i4>3276897</vt:i4>
      </vt:variant>
      <vt:variant>
        <vt:i4>93</vt:i4>
      </vt:variant>
      <vt:variant>
        <vt:i4>0</vt:i4>
      </vt:variant>
      <vt:variant>
        <vt:i4>5</vt:i4>
      </vt:variant>
      <vt:variant>
        <vt:lpwstr/>
      </vt:variant>
      <vt:variant>
        <vt:lpwstr>a2</vt:lpwstr>
      </vt:variant>
      <vt:variant>
        <vt:i4>130186145</vt:i4>
      </vt:variant>
      <vt:variant>
        <vt:i4>90</vt:i4>
      </vt:variant>
      <vt:variant>
        <vt:i4>0</vt:i4>
      </vt:variant>
      <vt:variant>
        <vt:i4>5</vt:i4>
      </vt:variant>
      <vt:variant>
        <vt:lpwstr/>
      </vt:variant>
      <vt:variant>
        <vt:lpwstr>a章節索引</vt:lpwstr>
      </vt:variant>
      <vt:variant>
        <vt:i4>3276897</vt:i4>
      </vt:variant>
      <vt:variant>
        <vt:i4>87</vt:i4>
      </vt:variant>
      <vt:variant>
        <vt:i4>0</vt:i4>
      </vt:variant>
      <vt:variant>
        <vt:i4>5</vt:i4>
      </vt:variant>
      <vt:variant>
        <vt:lpwstr/>
      </vt:variant>
      <vt:variant>
        <vt:lpwstr>a2</vt:lpwstr>
      </vt:variant>
      <vt:variant>
        <vt:i4>3276897</vt:i4>
      </vt:variant>
      <vt:variant>
        <vt:i4>83</vt:i4>
      </vt:variant>
      <vt:variant>
        <vt:i4>0</vt:i4>
      </vt:variant>
      <vt:variant>
        <vt:i4>5</vt:i4>
      </vt:variant>
      <vt:variant>
        <vt:lpwstr/>
      </vt:variant>
      <vt:variant>
        <vt:lpwstr>a2</vt:lpwstr>
      </vt:variant>
      <vt:variant>
        <vt:i4>3276897</vt:i4>
      </vt:variant>
      <vt:variant>
        <vt:i4>81</vt:i4>
      </vt:variant>
      <vt:variant>
        <vt:i4>0</vt:i4>
      </vt:variant>
      <vt:variant>
        <vt:i4>5</vt:i4>
      </vt:variant>
      <vt:variant>
        <vt:lpwstr/>
      </vt:variant>
      <vt:variant>
        <vt:lpwstr>a2</vt:lpwstr>
      </vt:variant>
      <vt:variant>
        <vt:i4>3276897</vt:i4>
      </vt:variant>
      <vt:variant>
        <vt:i4>78</vt:i4>
      </vt:variant>
      <vt:variant>
        <vt:i4>0</vt:i4>
      </vt:variant>
      <vt:variant>
        <vt:i4>5</vt:i4>
      </vt:variant>
      <vt:variant>
        <vt:lpwstr/>
      </vt:variant>
      <vt:variant>
        <vt:lpwstr>a2</vt:lpwstr>
      </vt:variant>
      <vt:variant>
        <vt:i4>1950260949</vt:i4>
      </vt:variant>
      <vt:variant>
        <vt:i4>75</vt:i4>
      </vt:variant>
      <vt:variant>
        <vt:i4>0</vt:i4>
      </vt:variant>
      <vt:variant>
        <vt:i4>5</vt:i4>
      </vt:variant>
      <vt:variant>
        <vt:lpwstr>都市更新條例.doc</vt:lpwstr>
      </vt:variant>
      <vt:variant>
        <vt:lpwstr/>
      </vt:variant>
      <vt:variant>
        <vt:i4>-2009399728</vt:i4>
      </vt:variant>
      <vt:variant>
        <vt:i4>72</vt:i4>
      </vt:variant>
      <vt:variant>
        <vt:i4>0</vt:i4>
      </vt:variant>
      <vt:variant>
        <vt:i4>5</vt:i4>
      </vt:variant>
      <vt:variant>
        <vt:lpwstr>銀行法.doc</vt:lpwstr>
      </vt:variant>
      <vt:variant>
        <vt:lpwstr>a76</vt:lpwstr>
      </vt:variant>
      <vt:variant>
        <vt:i4>-315444470</vt:i4>
      </vt:variant>
      <vt:variant>
        <vt:i4>69</vt:i4>
      </vt:variant>
      <vt:variant>
        <vt:i4>0</vt:i4>
      </vt:variant>
      <vt:variant>
        <vt:i4>5</vt:i4>
      </vt:variant>
      <vt:variant>
        <vt:lpwstr>行政執行法.doc</vt:lpwstr>
      </vt:variant>
      <vt:variant>
        <vt:lpwstr/>
      </vt:variant>
      <vt:variant>
        <vt:i4>-633641871</vt:i4>
      </vt:variant>
      <vt:variant>
        <vt:i4>66</vt:i4>
      </vt:variant>
      <vt:variant>
        <vt:i4>0</vt:i4>
      </vt:variant>
      <vt:variant>
        <vt:i4>5</vt:i4>
      </vt:variant>
      <vt:variant>
        <vt:lpwstr>強制執行法.doc</vt:lpwstr>
      </vt:variant>
      <vt:variant>
        <vt:lpwstr/>
      </vt:variant>
      <vt:variant>
        <vt:i4>724072004</vt:i4>
      </vt:variant>
      <vt:variant>
        <vt:i4>63</vt:i4>
      </vt:variant>
      <vt:variant>
        <vt:i4>0</vt:i4>
      </vt:variant>
      <vt:variant>
        <vt:i4>5</vt:i4>
      </vt:variant>
      <vt:variant>
        <vt:lpwstr>都市計畫法.doc</vt:lpwstr>
      </vt:variant>
      <vt:variant>
        <vt:lpwstr/>
      </vt:variant>
      <vt:variant>
        <vt:i4>3276897</vt:i4>
      </vt:variant>
      <vt:variant>
        <vt:i4>60</vt:i4>
      </vt:variant>
      <vt:variant>
        <vt:i4>0</vt:i4>
      </vt:variant>
      <vt:variant>
        <vt:i4>5</vt:i4>
      </vt:variant>
      <vt:variant>
        <vt:lpwstr/>
      </vt:variant>
      <vt:variant>
        <vt:lpwstr>a2</vt:lpwstr>
      </vt:variant>
      <vt:variant>
        <vt:i4>3276897</vt:i4>
      </vt:variant>
      <vt:variant>
        <vt:i4>56</vt:i4>
      </vt:variant>
      <vt:variant>
        <vt:i4>0</vt:i4>
      </vt:variant>
      <vt:variant>
        <vt:i4>5</vt:i4>
      </vt:variant>
      <vt:variant>
        <vt:lpwstr/>
      </vt:variant>
      <vt:variant>
        <vt:lpwstr>a2</vt:lpwstr>
      </vt:variant>
      <vt:variant>
        <vt:i4>3276897</vt:i4>
      </vt:variant>
      <vt:variant>
        <vt:i4>54</vt:i4>
      </vt:variant>
      <vt:variant>
        <vt:i4>0</vt:i4>
      </vt:variant>
      <vt:variant>
        <vt:i4>5</vt:i4>
      </vt:variant>
      <vt:variant>
        <vt:lpwstr/>
      </vt:variant>
      <vt:variant>
        <vt:lpwstr>a2</vt:lpwstr>
      </vt:variant>
      <vt:variant>
        <vt:i4>-2021269385</vt:i4>
      </vt:variant>
      <vt:variant>
        <vt:i4>51</vt:i4>
      </vt:variant>
      <vt:variant>
        <vt:i4>0</vt:i4>
      </vt:variant>
      <vt:variant>
        <vt:i4>5</vt:i4>
      </vt:variant>
      <vt:variant>
        <vt:lpwstr>野生動物保育法.doc</vt:lpwstr>
      </vt:variant>
      <vt:variant>
        <vt:lpwstr/>
      </vt:variant>
      <vt:variant>
        <vt:i4>3473505</vt:i4>
      </vt:variant>
      <vt:variant>
        <vt:i4>48</vt:i4>
      </vt:variant>
      <vt:variant>
        <vt:i4>0</vt:i4>
      </vt:variant>
      <vt:variant>
        <vt:i4>5</vt:i4>
      </vt:variant>
      <vt:variant>
        <vt:lpwstr/>
      </vt:variant>
      <vt:variant>
        <vt:lpwstr>a5</vt:lpwstr>
      </vt:variant>
      <vt:variant>
        <vt:i4>3276897</vt:i4>
      </vt:variant>
      <vt:variant>
        <vt:i4>45</vt:i4>
      </vt:variant>
      <vt:variant>
        <vt:i4>0</vt:i4>
      </vt:variant>
      <vt:variant>
        <vt:i4>5</vt:i4>
      </vt:variant>
      <vt:variant>
        <vt:lpwstr/>
      </vt:variant>
      <vt:variant>
        <vt:lpwstr>a23</vt:lpwstr>
      </vt:variant>
      <vt:variant>
        <vt:i4>3276897</vt:i4>
      </vt:variant>
      <vt:variant>
        <vt:i4>42</vt:i4>
      </vt:variant>
      <vt:variant>
        <vt:i4>0</vt:i4>
      </vt:variant>
      <vt:variant>
        <vt:i4>5</vt:i4>
      </vt:variant>
      <vt:variant>
        <vt:lpwstr/>
      </vt:variant>
      <vt:variant>
        <vt:lpwstr>a22</vt:lpwstr>
      </vt:variant>
      <vt:variant>
        <vt:i4>26431853</vt:i4>
      </vt:variant>
      <vt:variant>
        <vt:i4>39</vt:i4>
      </vt:variant>
      <vt:variant>
        <vt:i4>0</vt:i4>
      </vt:variant>
      <vt:variant>
        <vt:i4>5</vt:i4>
      </vt:variant>
      <vt:variant>
        <vt:lpwstr/>
      </vt:variant>
      <vt:variant>
        <vt:lpwstr>_第六章__附</vt:lpwstr>
      </vt:variant>
      <vt:variant>
        <vt:i4>26431124</vt:i4>
      </vt:variant>
      <vt:variant>
        <vt:i4>36</vt:i4>
      </vt:variant>
      <vt:variant>
        <vt:i4>0</vt:i4>
      </vt:variant>
      <vt:variant>
        <vt:i4>5</vt:i4>
      </vt:variant>
      <vt:variant>
        <vt:lpwstr/>
      </vt:variant>
      <vt:variant>
        <vt:lpwstr>_第五章__罰</vt:lpwstr>
      </vt:variant>
      <vt:variant>
        <vt:i4>26433243</vt:i4>
      </vt:variant>
      <vt:variant>
        <vt:i4>33</vt:i4>
      </vt:variant>
      <vt:variant>
        <vt:i4>0</vt:i4>
      </vt:variant>
      <vt:variant>
        <vt:i4>5</vt:i4>
      </vt:variant>
      <vt:variant>
        <vt:lpwstr/>
      </vt:variant>
      <vt:variant>
        <vt:lpwstr>_第四章__稽</vt:lpwstr>
      </vt:variant>
      <vt:variant>
        <vt:i4>-498483708</vt:i4>
      </vt:variant>
      <vt:variant>
        <vt:i4>30</vt:i4>
      </vt:variant>
      <vt:variant>
        <vt:i4>0</vt:i4>
      </vt:variant>
      <vt:variant>
        <vt:i4>5</vt:i4>
      </vt:variant>
      <vt:variant>
        <vt:lpwstr/>
      </vt:variant>
      <vt:variant>
        <vt:lpwstr>_第三章__稅額計算</vt:lpwstr>
      </vt:variant>
      <vt:variant>
        <vt:i4>135358275</vt:i4>
      </vt:variant>
      <vt:variant>
        <vt:i4>27</vt:i4>
      </vt:variant>
      <vt:variant>
        <vt:i4>0</vt:i4>
      </vt:variant>
      <vt:variant>
        <vt:i4>5</vt:i4>
      </vt:variant>
      <vt:variant>
        <vt:lpwstr/>
      </vt:variant>
      <vt:variant>
        <vt:lpwstr>_第二章__稅率及稅基</vt:lpwstr>
      </vt:variant>
      <vt:variant>
        <vt:i4>26430976</vt:i4>
      </vt:variant>
      <vt:variant>
        <vt:i4>24</vt:i4>
      </vt:variant>
      <vt:variant>
        <vt:i4>0</vt:i4>
      </vt:variant>
      <vt:variant>
        <vt:i4>5</vt:i4>
      </vt:variant>
      <vt:variant>
        <vt:lpwstr/>
      </vt:variant>
      <vt:variant>
        <vt:lpwstr>_第一章__總</vt:lpwstr>
      </vt:variant>
      <vt:variant>
        <vt:i4>1867224842</vt:i4>
      </vt:variant>
      <vt:variant>
        <vt:i4>21</vt:i4>
      </vt:variant>
      <vt:variant>
        <vt:i4>0</vt:i4>
      </vt:variant>
      <vt:variant>
        <vt:i4>5</vt:i4>
      </vt:variant>
      <vt:variant>
        <vt:lpwstr>http://www.6law.idv.tw/6law/law/特種貨物及勞務稅條例.htm</vt:lpwstr>
      </vt:variant>
      <vt:variant>
        <vt:lpwstr/>
      </vt:variant>
      <vt:variant>
        <vt:i4>-1980637801</vt:i4>
      </vt:variant>
      <vt:variant>
        <vt:i4>18</vt:i4>
      </vt:variant>
      <vt:variant>
        <vt:i4>0</vt:i4>
      </vt:variant>
      <vt:variant>
        <vt:i4>5</vt:i4>
      </vt:variant>
      <vt:variant>
        <vt:lpwstr>../S-link電子六法總索引.doc</vt:lpwstr>
      </vt:variant>
      <vt:variant>
        <vt:lpwstr>特種貨物及勞務稅條例</vt:lpwstr>
      </vt:variant>
      <vt:variant>
        <vt:i4>-726634893</vt:i4>
      </vt:variant>
      <vt:variant>
        <vt:i4>15</vt:i4>
      </vt:variant>
      <vt:variant>
        <vt:i4>0</vt:i4>
      </vt:variant>
      <vt:variant>
        <vt:i4>5</vt:i4>
      </vt:variant>
      <vt:variant>
        <vt:lpwstr>../S-link分類法規索引.doc</vt:lpwstr>
      </vt:variant>
      <vt:variant>
        <vt:lpwstr>a特種貨物及勞務稅條例</vt:lpwstr>
      </vt:variant>
      <vt:variant>
        <vt:i4>7274528</vt:i4>
      </vt:variant>
      <vt:variant>
        <vt:i4>12</vt:i4>
      </vt:variant>
      <vt:variant>
        <vt:i4>0</vt:i4>
      </vt:variant>
      <vt:variant>
        <vt:i4>5</vt:i4>
      </vt:variant>
      <vt:variant>
        <vt:lpwstr>http://www.6law.idv.tw/</vt:lpwstr>
      </vt:variant>
      <vt:variant>
        <vt:lpwstr/>
      </vt:variant>
      <vt:variant>
        <vt:i4>91</vt:i4>
      </vt:variant>
      <vt:variant>
        <vt:i4>9</vt:i4>
      </vt:variant>
      <vt:variant>
        <vt:i4>0</vt:i4>
      </vt:variant>
      <vt:variant>
        <vt:i4>5</vt:i4>
      </vt:variant>
      <vt:variant>
        <vt:lpwstr>http://www.facebook.com/anita6law</vt:lpwstr>
      </vt:variant>
      <vt:variant>
        <vt:lpwstr/>
      </vt:variant>
      <vt:variant>
        <vt:i4>7929905</vt:i4>
      </vt:variant>
      <vt:variant>
        <vt:i4>6</vt:i4>
      </vt:variant>
      <vt:variant>
        <vt:i4>0</vt:i4>
      </vt:variant>
      <vt:variant>
        <vt:i4>5</vt:i4>
      </vt:variant>
      <vt:variant>
        <vt:lpwstr>http://law.moj.gov.tw/LawClass/LawHistoryIf.aspx?PCode=G0340128</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特種貨物及勞務稅條例</dc:title>
  <dc:subject/>
  <dc:creator>S-link 電子六法-黃婉玲</dc:creator>
  <cp:keywords/>
  <cp:lastModifiedBy>黃 6laws</cp:lastModifiedBy>
  <cp:revision>21</cp:revision>
  <dcterms:created xsi:type="dcterms:W3CDTF">2014-11-27T09:30:00Z</dcterms:created>
  <dcterms:modified xsi:type="dcterms:W3CDTF">2024-12-24T16:16:00Z</dcterms:modified>
</cp:coreProperties>
</file>