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9267E" w14:textId="40852921" w:rsidR="007D7DC1" w:rsidRDefault="00F73C75" w:rsidP="007D7DC1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02D500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5846662C" w14:textId="5F83148E" w:rsidR="007D7DC1" w:rsidRDefault="007D7DC1" w:rsidP="007D7DC1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Start w:id="1" w:name="_GoBack"/>
      <w:bookmarkEnd w:id="0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73C75">
        <w:rPr>
          <w:rFonts w:ascii="Arial Unicode MS" w:hAnsi="Arial Unicode MS"/>
          <w:color w:val="7F7F7F"/>
          <w:sz w:val="18"/>
          <w:szCs w:val="20"/>
        </w:rPr>
        <w:t>2020/3/16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892C7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</w:t>
        </w:r>
        <w:r w:rsidRPr="00892C7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</w:t>
        </w:r>
        <w:r w:rsidRPr="00892C7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</w:t>
        </w:r>
        <w:r w:rsidRPr="00892C7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1FCA7AE1" w14:textId="5FF8610F" w:rsidR="00A6011A" w:rsidRPr="00D6026A" w:rsidRDefault="00BC6728" w:rsidP="007D7DC1">
      <w:pPr>
        <w:ind w:rightChars="-66" w:right="-158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F73C7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F73C7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D6026A" w14:paraId="4BBFFF85" w14:textId="77777777" w:rsidTr="00193A92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5D8DBDC" w14:textId="1B804D13" w:rsidR="00A6011A" w:rsidRPr="00D6026A" w:rsidRDefault="00F73C75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F73C75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B7763C2" w14:textId="77777777" w:rsidR="00A6011A" w:rsidRPr="00193A92" w:rsidRDefault="00C4747B" w:rsidP="00D6026A">
            <w:pPr>
              <w:jc w:val="center"/>
              <w:rPr>
                <w:rFonts w:eastAsia="標楷體"/>
                <w:shadow/>
                <w:sz w:val="28"/>
                <w:szCs w:val="28"/>
              </w:rPr>
            </w:pPr>
            <w:r w:rsidRPr="00193A92">
              <w:rPr>
                <w:rFonts w:eastAsia="標楷體"/>
                <w:shadow/>
                <w:sz w:val="28"/>
                <w:szCs w:val="28"/>
              </w:rPr>
              <w:t>現行法規所定貨幣單位折算新臺幣條例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E3AE558" w14:textId="77777777" w:rsidR="00A6011A" w:rsidRPr="00D6026A" w:rsidRDefault="00A6011A">
            <w:pPr>
              <w:ind w:leftChars="-6" w:left="-14"/>
              <w:jc w:val="both"/>
              <w:rPr>
                <w:rFonts w:ascii="Arial Unicode MS" w:hAnsi="Arial Unicode MS"/>
                <w:color w:val="990000"/>
                <w:sz w:val="20"/>
              </w:rPr>
            </w:pPr>
            <w:r w:rsidRPr="00D6026A">
              <w:rPr>
                <w:rFonts w:ascii="Arial Unicode MS" w:hAnsi="Arial Unicode MS"/>
                <w:color w:val="990000"/>
                <w:sz w:val="20"/>
              </w:rPr>
              <w:t>【</w:t>
            </w:r>
            <w:r w:rsidR="00193A92" w:rsidRPr="0019604D">
              <w:rPr>
                <w:rFonts w:ascii="Arial Unicode MS" w:hAnsi="Arial Unicode MS" w:hint="eastAsia"/>
                <w:color w:val="800000"/>
                <w:sz w:val="20"/>
              </w:rPr>
              <w:t>制定</w:t>
            </w:r>
            <w:r w:rsidR="00193A92" w:rsidRPr="0019604D">
              <w:rPr>
                <w:rFonts w:ascii="Arial Unicode MS" w:hAnsi="Arial Unicode MS"/>
                <w:color w:val="800000"/>
                <w:sz w:val="20"/>
              </w:rPr>
              <w:t>日期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】</w:t>
            </w:r>
            <w:r w:rsidRPr="00D6026A">
              <w:rPr>
                <w:rFonts w:ascii="Arial Unicode MS" w:hAnsi="Arial Unicode MS" w:hint="eastAsia"/>
                <w:color w:val="990000"/>
                <w:sz w:val="20"/>
              </w:rPr>
              <w:t>民國</w:t>
            </w:r>
            <w:r w:rsidR="00C4747B" w:rsidRPr="00D6026A">
              <w:rPr>
                <w:rFonts w:ascii="Arial Unicode MS" w:hAnsi="Arial Unicode MS" w:hint="eastAsia"/>
                <w:color w:val="990000"/>
                <w:sz w:val="20"/>
              </w:rPr>
              <w:t>81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年</w:t>
            </w:r>
            <w:r w:rsidR="00C4747B" w:rsidRPr="00D6026A">
              <w:rPr>
                <w:rFonts w:ascii="Arial Unicode MS" w:hAnsi="Arial Unicode MS" w:hint="eastAsia"/>
                <w:color w:val="990000"/>
                <w:sz w:val="20"/>
              </w:rPr>
              <w:t>6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月</w:t>
            </w:r>
            <w:r w:rsidR="00C4747B" w:rsidRPr="00D6026A">
              <w:rPr>
                <w:rFonts w:ascii="Arial Unicode MS" w:hAnsi="Arial Unicode MS" w:hint="eastAsia"/>
                <w:color w:val="990000"/>
                <w:sz w:val="20"/>
              </w:rPr>
              <w:t>30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日</w:t>
            </w:r>
          </w:p>
          <w:p w14:paraId="047D089C" w14:textId="77777777" w:rsidR="00A6011A" w:rsidRPr="00D6026A" w:rsidRDefault="00A6011A" w:rsidP="00473222">
            <w:pPr>
              <w:ind w:leftChars="-6" w:left="-14"/>
              <w:jc w:val="both"/>
              <w:rPr>
                <w:rFonts w:ascii="Arial Unicode MS" w:hAnsi="Arial Unicode MS"/>
                <w:color w:val="990000"/>
                <w:sz w:val="20"/>
              </w:rPr>
            </w:pPr>
            <w:r w:rsidRPr="00D6026A">
              <w:rPr>
                <w:rFonts w:ascii="Arial Unicode MS" w:hAnsi="Arial Unicode MS"/>
                <w:color w:val="990000"/>
                <w:sz w:val="20"/>
              </w:rPr>
              <w:t>【</w:t>
            </w:r>
            <w:r w:rsidRPr="00D6026A">
              <w:rPr>
                <w:rFonts w:ascii="Arial Unicode MS" w:hAnsi="Arial Unicode MS" w:hint="eastAsia"/>
                <w:color w:val="990000"/>
                <w:sz w:val="20"/>
              </w:rPr>
              <w:t>公布日期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】</w:t>
            </w:r>
            <w:r w:rsidRPr="00D6026A">
              <w:rPr>
                <w:rFonts w:ascii="Arial Unicode MS" w:hAnsi="Arial Unicode MS" w:hint="eastAsia"/>
                <w:color w:val="990000"/>
                <w:sz w:val="20"/>
              </w:rPr>
              <w:t>民國</w:t>
            </w:r>
            <w:r w:rsidR="00C4747B" w:rsidRPr="00D6026A">
              <w:rPr>
                <w:rFonts w:ascii="Arial Unicode MS" w:hAnsi="Arial Unicode MS" w:hint="eastAsia"/>
                <w:color w:val="990000"/>
                <w:sz w:val="20"/>
              </w:rPr>
              <w:t>81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年</w:t>
            </w:r>
            <w:r w:rsidR="00C4747B" w:rsidRPr="00D6026A">
              <w:rPr>
                <w:rFonts w:ascii="Arial Unicode MS" w:hAnsi="Arial Unicode MS" w:hint="eastAsia"/>
                <w:color w:val="990000"/>
                <w:sz w:val="20"/>
              </w:rPr>
              <w:t>7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月</w:t>
            </w:r>
            <w:r w:rsidR="00C4747B" w:rsidRPr="00D6026A">
              <w:rPr>
                <w:rFonts w:ascii="Arial Unicode MS" w:hAnsi="Arial Unicode MS" w:hint="eastAsia"/>
                <w:color w:val="990000"/>
                <w:sz w:val="20"/>
              </w:rPr>
              <w:t>17</w:t>
            </w:r>
            <w:r w:rsidRPr="00D6026A">
              <w:rPr>
                <w:rFonts w:ascii="Arial Unicode MS" w:hAnsi="Arial Unicode MS"/>
                <w:color w:val="990000"/>
                <w:sz w:val="20"/>
              </w:rPr>
              <w:t>日</w:t>
            </w:r>
          </w:p>
        </w:tc>
      </w:tr>
    </w:tbl>
    <w:p w14:paraId="1FBA69A9" w14:textId="46E25B6F" w:rsidR="00FC5363" w:rsidRPr="00D6026A" w:rsidRDefault="00473222" w:rsidP="00473222">
      <w:pPr>
        <w:ind w:rightChars="8" w:right="19"/>
        <w:jc w:val="center"/>
        <w:rPr>
          <w:rFonts w:ascii="Arial Unicode MS" w:hAnsi="Arial Unicode MS"/>
          <w:color w:val="808080"/>
          <w:sz w:val="2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現行法規所定貨幣單位折算新臺幣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F73C75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F73C75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4D7431CA" w14:textId="77777777" w:rsidR="00A6011A" w:rsidRPr="007D7DC1" w:rsidRDefault="00A6011A" w:rsidP="007D7DC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7D7DC1">
        <w:rPr>
          <w:color w:val="990000"/>
        </w:rPr>
        <w:t>【</w:t>
      </w:r>
      <w:r w:rsidRPr="007D7DC1">
        <w:rPr>
          <w:rFonts w:hint="eastAsia"/>
          <w:color w:val="990000"/>
        </w:rPr>
        <w:t>法規沿革</w:t>
      </w:r>
      <w:r w:rsidRPr="007D7DC1">
        <w:rPr>
          <w:color w:val="990000"/>
        </w:rPr>
        <w:t>】</w:t>
      </w:r>
    </w:p>
    <w:p w14:paraId="7DA6F177" w14:textId="77777777" w:rsidR="00C4747B" w:rsidRPr="00D6026A" w:rsidRDefault="00C4747B" w:rsidP="00193A92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7D7DC1">
        <w:rPr>
          <w:rFonts w:ascii="Arial Unicode MS" w:hAnsi="Arial Unicode MS"/>
          <w:b/>
          <w:color w:val="666699"/>
          <w:sz w:val="18"/>
        </w:rPr>
        <w:t>1</w:t>
      </w:r>
      <w:r w:rsidR="00193A92" w:rsidRPr="00473222">
        <w:rPr>
          <w:rFonts w:ascii="新細明體" w:hAnsi="新細明體"/>
          <w:b/>
          <w:color w:val="666699"/>
          <w:sz w:val="18"/>
        </w:rPr>
        <w:t>‧</w:t>
      </w:r>
      <w:r w:rsidRPr="00D6026A">
        <w:rPr>
          <w:rFonts w:ascii="Arial Unicode MS" w:hAnsi="Arial Unicode MS"/>
          <w:color w:val="666699"/>
          <w:sz w:val="18"/>
        </w:rPr>
        <w:t>中華民國八十一年七月十七日總統</w:t>
      </w:r>
      <w:r w:rsidR="00D84723">
        <w:rPr>
          <w:rFonts w:ascii="Arial Unicode MS" w:hAnsi="Arial Unicode MS"/>
          <w:color w:val="666699"/>
          <w:sz w:val="18"/>
        </w:rPr>
        <w:t>（</w:t>
      </w:r>
      <w:r w:rsidRPr="00D6026A">
        <w:rPr>
          <w:rFonts w:ascii="Arial Unicode MS" w:hAnsi="Arial Unicode MS"/>
          <w:color w:val="666699"/>
          <w:sz w:val="18"/>
        </w:rPr>
        <w:t>81</w:t>
      </w:r>
      <w:r w:rsidR="00D6026A">
        <w:rPr>
          <w:rFonts w:ascii="Arial Unicode MS" w:hAnsi="Arial Unicode MS"/>
          <w:color w:val="666699"/>
          <w:sz w:val="18"/>
        </w:rPr>
        <w:t>）</w:t>
      </w:r>
      <w:r w:rsidRPr="00D6026A">
        <w:rPr>
          <w:rFonts w:ascii="Arial Unicode MS" w:hAnsi="Arial Unicode MS"/>
          <w:color w:val="666699"/>
          <w:sz w:val="18"/>
        </w:rPr>
        <w:t>華總</w:t>
      </w:r>
      <w:r w:rsidR="00D84723">
        <w:rPr>
          <w:rFonts w:ascii="Arial Unicode MS" w:hAnsi="Arial Unicode MS"/>
          <w:color w:val="666699"/>
          <w:sz w:val="18"/>
        </w:rPr>
        <w:t>（</w:t>
      </w:r>
      <w:r w:rsidRPr="00D6026A">
        <w:rPr>
          <w:rFonts w:ascii="Arial Unicode MS" w:hAnsi="Arial Unicode MS"/>
          <w:color w:val="666699"/>
          <w:sz w:val="18"/>
        </w:rPr>
        <w:t>一</w:t>
      </w:r>
      <w:r w:rsidR="00D6026A">
        <w:rPr>
          <w:rFonts w:ascii="Arial Unicode MS" w:hAnsi="Arial Unicode MS"/>
          <w:color w:val="666699"/>
          <w:sz w:val="18"/>
        </w:rPr>
        <w:t>）</w:t>
      </w:r>
      <w:r w:rsidRPr="00D6026A">
        <w:rPr>
          <w:rFonts w:ascii="Arial Unicode MS" w:hAnsi="Arial Unicode MS"/>
          <w:color w:val="666699"/>
          <w:sz w:val="18"/>
        </w:rPr>
        <w:t>義字第</w:t>
      </w:r>
      <w:r w:rsidRPr="00D6026A">
        <w:rPr>
          <w:rFonts w:ascii="Arial Unicode MS" w:hAnsi="Arial Unicode MS"/>
          <w:color w:val="666699"/>
          <w:sz w:val="18"/>
        </w:rPr>
        <w:t>3481</w:t>
      </w:r>
      <w:r w:rsidRPr="00D6026A">
        <w:rPr>
          <w:rFonts w:ascii="Arial Unicode MS" w:hAnsi="Arial Unicode MS"/>
          <w:color w:val="666699"/>
          <w:sz w:val="18"/>
        </w:rPr>
        <w:t>號令制定公布全文</w:t>
      </w:r>
      <w:r w:rsidRPr="00D6026A">
        <w:rPr>
          <w:rFonts w:ascii="Arial Unicode MS" w:hAnsi="Arial Unicode MS"/>
          <w:color w:val="666699"/>
          <w:sz w:val="18"/>
        </w:rPr>
        <w:t>3</w:t>
      </w:r>
      <w:r w:rsidRPr="00D6026A">
        <w:rPr>
          <w:rFonts w:ascii="Arial Unicode MS" w:hAnsi="Arial Unicode MS"/>
          <w:color w:val="666699"/>
          <w:sz w:val="18"/>
        </w:rPr>
        <w:t>條</w:t>
      </w:r>
    </w:p>
    <w:p w14:paraId="088A4F54" w14:textId="77777777" w:rsidR="00FC5363" w:rsidRPr="00D6026A" w:rsidRDefault="00FC5363" w:rsidP="00BC70EF">
      <w:pPr>
        <w:ind w:leftChars="75" w:left="180"/>
        <w:jc w:val="both"/>
        <w:rPr>
          <w:rFonts w:ascii="Arial Unicode MS" w:hAnsi="Arial Unicode MS"/>
          <w:b/>
          <w:bCs/>
          <w:color w:val="800000"/>
          <w:sz w:val="20"/>
        </w:rPr>
      </w:pPr>
    </w:p>
    <w:p w14:paraId="3D120EFA" w14:textId="77777777" w:rsidR="00A6011A" w:rsidRPr="007D7DC1" w:rsidRDefault="00A6011A" w:rsidP="007D7DC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7D7DC1">
        <w:rPr>
          <w:color w:val="990000"/>
        </w:rPr>
        <w:t>【</w:t>
      </w:r>
      <w:r w:rsidRPr="007D7DC1">
        <w:rPr>
          <w:rFonts w:hint="eastAsia"/>
          <w:color w:val="990000"/>
        </w:rPr>
        <w:t>法規內容</w:t>
      </w:r>
      <w:r w:rsidRPr="007D7DC1">
        <w:rPr>
          <w:color w:val="990000"/>
        </w:rPr>
        <w:t>】</w:t>
      </w:r>
    </w:p>
    <w:p w14:paraId="78D54EE7" w14:textId="77777777" w:rsidR="00C4747B" w:rsidRPr="007D7DC1" w:rsidRDefault="009E0C3B" w:rsidP="007D7DC1">
      <w:pPr>
        <w:pStyle w:val="2"/>
      </w:pPr>
      <w:bookmarkStart w:id="2" w:name="a1"/>
      <w:bookmarkEnd w:id="2"/>
      <w:r>
        <w:t>第</w:t>
      </w:r>
      <w:r>
        <w:t>1</w:t>
      </w:r>
      <w:r>
        <w:t>條</w:t>
      </w:r>
      <w:r w:rsidR="00D6026A" w:rsidRPr="007D7DC1">
        <w:t>（</w:t>
      </w:r>
      <w:r w:rsidR="00C4747B" w:rsidRPr="007D7DC1">
        <w:rPr>
          <w:szCs w:val="20"/>
        </w:rPr>
        <w:t>立法目的</w:t>
      </w:r>
      <w:r w:rsidR="00D6026A" w:rsidRPr="007D7DC1">
        <w:rPr>
          <w:szCs w:val="20"/>
        </w:rPr>
        <w:t>）</w:t>
      </w:r>
    </w:p>
    <w:p w14:paraId="2A40FC10" w14:textId="77777777" w:rsidR="00C4747B" w:rsidRPr="00D6026A" w:rsidRDefault="00C4747B" w:rsidP="00C4747B">
      <w:pPr>
        <w:ind w:left="119"/>
        <w:jc w:val="both"/>
        <w:rPr>
          <w:rFonts w:ascii="Arial Unicode MS" w:hAnsi="Arial Unicode MS" w:cs="新細明體"/>
          <w:color w:val="17365D"/>
          <w:sz w:val="20"/>
        </w:rPr>
      </w:pPr>
      <w:r w:rsidRPr="00D6026A">
        <w:rPr>
          <w:rFonts w:ascii="Arial Unicode MS" w:hAnsi="Arial Unicode MS"/>
          <w:color w:val="17365D"/>
          <w:sz w:val="20"/>
        </w:rPr>
        <w:t xml:space="preserve">　　為現行法規所定貨幣單位折算為新臺幣，以維持現行法規之適用，特制定本條例。</w:t>
      </w:r>
    </w:p>
    <w:p w14:paraId="1A12CD4D" w14:textId="77777777" w:rsidR="00C4747B" w:rsidRPr="00D6026A" w:rsidRDefault="009E0C3B" w:rsidP="007D7DC1">
      <w:pPr>
        <w:pStyle w:val="2"/>
      </w:pPr>
      <w:bookmarkStart w:id="3" w:name="a2"/>
      <w:bookmarkEnd w:id="3"/>
      <w:r>
        <w:t>第</w:t>
      </w:r>
      <w:r>
        <w:t>2</w:t>
      </w:r>
      <w:r>
        <w:t>條</w:t>
      </w:r>
      <w:r w:rsidR="00D6026A">
        <w:t>（</w:t>
      </w:r>
      <w:r w:rsidR="00C4747B" w:rsidRPr="00D6026A">
        <w:t>圓、銀元或元之折算方式</w:t>
      </w:r>
      <w:r w:rsidR="00D6026A">
        <w:t>）</w:t>
      </w:r>
    </w:p>
    <w:p w14:paraId="5E5AD47E" w14:textId="77777777" w:rsidR="00C4747B" w:rsidRPr="00D6026A" w:rsidRDefault="00C4747B" w:rsidP="00C4747B">
      <w:pPr>
        <w:ind w:left="119"/>
        <w:jc w:val="both"/>
        <w:rPr>
          <w:rFonts w:ascii="Arial Unicode MS" w:hAnsi="Arial Unicode MS" w:cs="新細明體"/>
          <w:color w:val="17365D"/>
          <w:sz w:val="20"/>
        </w:rPr>
      </w:pPr>
      <w:r w:rsidRPr="00D6026A">
        <w:rPr>
          <w:rFonts w:ascii="Arial Unicode MS" w:hAnsi="Arial Unicode MS"/>
          <w:color w:val="17365D"/>
          <w:sz w:val="20"/>
        </w:rPr>
        <w:t xml:space="preserve">　　現行法規所定金額之貨幣單位為圓、銀元或元者，以新臺幣元之三倍折算之。</w:t>
      </w:r>
    </w:p>
    <w:p w14:paraId="5D96D797" w14:textId="77777777" w:rsidR="00C4747B" w:rsidRPr="00D6026A" w:rsidRDefault="009E0C3B" w:rsidP="007D7DC1">
      <w:pPr>
        <w:pStyle w:val="2"/>
      </w:pPr>
      <w:r>
        <w:t>第</w:t>
      </w:r>
      <w:r>
        <w:t>3</w:t>
      </w:r>
      <w:r>
        <w:t>條</w:t>
      </w:r>
      <w:r w:rsidR="00D6026A">
        <w:t>（</w:t>
      </w:r>
      <w:r w:rsidR="00C4747B" w:rsidRPr="00D6026A">
        <w:rPr>
          <w:szCs w:val="20"/>
        </w:rPr>
        <w:t>施行日</w:t>
      </w:r>
      <w:r w:rsidR="00D6026A">
        <w:rPr>
          <w:szCs w:val="20"/>
        </w:rPr>
        <w:t>）</w:t>
      </w:r>
    </w:p>
    <w:p w14:paraId="7ED99252" w14:textId="77777777" w:rsidR="00C4747B" w:rsidRPr="00D6026A" w:rsidRDefault="00C4747B" w:rsidP="00C4747B">
      <w:pPr>
        <w:ind w:left="119"/>
        <w:jc w:val="both"/>
        <w:rPr>
          <w:rFonts w:ascii="Arial Unicode MS" w:hAnsi="Arial Unicode MS"/>
          <w:color w:val="17365D"/>
          <w:sz w:val="20"/>
        </w:rPr>
      </w:pPr>
      <w:r w:rsidRPr="00D6026A">
        <w:rPr>
          <w:rFonts w:ascii="Arial Unicode MS" w:hAnsi="Arial Unicode MS"/>
          <w:color w:val="17365D"/>
          <w:sz w:val="20"/>
        </w:rPr>
        <w:t xml:space="preserve">　　本條例自公布日施行。</w:t>
      </w:r>
    </w:p>
    <w:p w14:paraId="7BCF4527" w14:textId="77777777" w:rsidR="00312CCA" w:rsidRPr="00D84723" w:rsidRDefault="00312CCA" w:rsidP="00D84723">
      <w:pPr>
        <w:ind w:left="142"/>
        <w:jc w:val="both"/>
        <w:rPr>
          <w:rFonts w:ascii="新細明體" w:hAnsi="新細明體" w:cs="新細明體"/>
          <w:color w:val="666699"/>
          <w:sz w:val="20"/>
        </w:rPr>
      </w:pPr>
    </w:p>
    <w:p w14:paraId="599CE2A0" w14:textId="77777777" w:rsidR="00D6026A" w:rsidRPr="00D84723" w:rsidRDefault="00D6026A" w:rsidP="00D84723">
      <w:pPr>
        <w:ind w:left="142"/>
        <w:jc w:val="both"/>
        <w:rPr>
          <w:rFonts w:ascii="新細明體" w:hAnsi="新細明體" w:cs="新細明體"/>
          <w:color w:val="666699"/>
          <w:sz w:val="20"/>
        </w:rPr>
      </w:pPr>
    </w:p>
    <w:p w14:paraId="798CA3D4" w14:textId="77777777" w:rsidR="00F73C75" w:rsidRPr="00C1655B" w:rsidRDefault="00F73C75" w:rsidP="00F73C75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05EA6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237601B1" w14:textId="77777777" w:rsidR="00F73C75" w:rsidRPr="00797095" w:rsidRDefault="00F73C75" w:rsidP="00F73C75">
      <w:pPr>
        <w:ind w:leftChars="71" w:left="170"/>
        <w:jc w:val="both"/>
        <w:rPr>
          <w:rFonts w:ascii="Arial Unicode MS" w:hAnsi="Arial Unicode MS"/>
          <w:color w:val="0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AF393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3E75912D" w14:textId="23BBDFFD" w:rsidR="00431EEC" w:rsidRPr="00F73C75" w:rsidRDefault="00431EEC" w:rsidP="00F73C75">
      <w:pPr>
        <w:jc w:val="both"/>
        <w:rPr>
          <w:rFonts w:ascii="Arial Unicode MS" w:hAnsi="Arial Unicode MS"/>
          <w:color w:val="000000"/>
          <w:sz w:val="20"/>
        </w:rPr>
      </w:pPr>
    </w:p>
    <w:sectPr w:rsidR="00431EEC" w:rsidRPr="00F73C75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F944B" w14:textId="77777777" w:rsidR="00A76353" w:rsidRDefault="00A76353">
      <w:r>
        <w:separator/>
      </w:r>
    </w:p>
  </w:endnote>
  <w:endnote w:type="continuationSeparator" w:id="0">
    <w:p w14:paraId="64BAB1B9" w14:textId="77777777" w:rsidR="00A76353" w:rsidRDefault="00A7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66C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A3C69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5AC8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2C7C">
      <w:rPr>
        <w:rStyle w:val="a7"/>
        <w:noProof/>
      </w:rPr>
      <w:t>1</w:t>
    </w:r>
    <w:r>
      <w:rPr>
        <w:rStyle w:val="a7"/>
      </w:rPr>
      <w:fldChar w:fldCharType="end"/>
    </w:r>
  </w:p>
  <w:p w14:paraId="1D49A52B" w14:textId="7E3658CF" w:rsidR="00A6011A" w:rsidRPr="007D7DC1" w:rsidRDefault="00F73C75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C41866" w:rsidRPr="007D7DC1">
      <w:rPr>
        <w:rFonts w:ascii="Arial Unicode MS" w:hAnsi="Arial Unicode MS" w:hint="eastAsia"/>
        <w:sz w:val="18"/>
      </w:rPr>
      <w:t>現行法規所定貨幣單位折算新臺幣條例</w:t>
    </w:r>
    <w:r>
      <w:rPr>
        <w:rFonts w:ascii="Arial Unicode MS" w:hAnsi="Arial Unicode MS" w:hint="eastAsia"/>
        <w:sz w:val="18"/>
      </w:rPr>
      <w:t>〉〉</w:t>
    </w:r>
    <w:r w:rsidR="00A6011A" w:rsidRPr="007D7DC1">
      <w:rPr>
        <w:rFonts w:ascii="Arial Unicode MS" w:hAnsi="Arial Unicode MS" w:hint="eastAsia"/>
        <w:sz w:val="18"/>
      </w:rPr>
      <w:t>S-link</w:t>
    </w:r>
    <w:r w:rsidR="00A6011A" w:rsidRPr="007D7DC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4A740" w14:textId="77777777" w:rsidR="00A76353" w:rsidRDefault="00A76353">
      <w:r>
        <w:separator/>
      </w:r>
    </w:p>
  </w:footnote>
  <w:footnote w:type="continuationSeparator" w:id="0">
    <w:p w14:paraId="5F38B787" w14:textId="77777777" w:rsidR="00A76353" w:rsidRDefault="00A7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7318D"/>
    <w:rsid w:val="000A0ADB"/>
    <w:rsid w:val="00152C47"/>
    <w:rsid w:val="0019148A"/>
    <w:rsid w:val="00193A92"/>
    <w:rsid w:val="00260074"/>
    <w:rsid w:val="002B4B9C"/>
    <w:rsid w:val="002E3B23"/>
    <w:rsid w:val="002F5997"/>
    <w:rsid w:val="00312CCA"/>
    <w:rsid w:val="003222AE"/>
    <w:rsid w:val="003B13F3"/>
    <w:rsid w:val="003B5892"/>
    <w:rsid w:val="00431EEC"/>
    <w:rsid w:val="00473222"/>
    <w:rsid w:val="004A0CC8"/>
    <w:rsid w:val="004B52A7"/>
    <w:rsid w:val="004F69B5"/>
    <w:rsid w:val="00567A84"/>
    <w:rsid w:val="00683312"/>
    <w:rsid w:val="006B2AE3"/>
    <w:rsid w:val="006E01BF"/>
    <w:rsid w:val="00754024"/>
    <w:rsid w:val="007D7DC1"/>
    <w:rsid w:val="0083757D"/>
    <w:rsid w:val="00892C7C"/>
    <w:rsid w:val="00964F2B"/>
    <w:rsid w:val="009D0D54"/>
    <w:rsid w:val="009E0895"/>
    <w:rsid w:val="009E0C3B"/>
    <w:rsid w:val="009E7BCC"/>
    <w:rsid w:val="00A055F3"/>
    <w:rsid w:val="00A14D06"/>
    <w:rsid w:val="00A6011A"/>
    <w:rsid w:val="00A76353"/>
    <w:rsid w:val="00AD52B5"/>
    <w:rsid w:val="00B11EC8"/>
    <w:rsid w:val="00B27F2D"/>
    <w:rsid w:val="00BC6728"/>
    <w:rsid w:val="00BC70EF"/>
    <w:rsid w:val="00C357DC"/>
    <w:rsid w:val="00C358A8"/>
    <w:rsid w:val="00C41866"/>
    <w:rsid w:val="00C42B4D"/>
    <w:rsid w:val="00C4747B"/>
    <w:rsid w:val="00D36745"/>
    <w:rsid w:val="00D36C72"/>
    <w:rsid w:val="00D36FE7"/>
    <w:rsid w:val="00D6026A"/>
    <w:rsid w:val="00D66E62"/>
    <w:rsid w:val="00D84723"/>
    <w:rsid w:val="00D92E5B"/>
    <w:rsid w:val="00E678EC"/>
    <w:rsid w:val="00F3421C"/>
    <w:rsid w:val="00F46626"/>
    <w:rsid w:val="00F73C75"/>
    <w:rsid w:val="00F95B90"/>
    <w:rsid w:val="00F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43B078"/>
  <w15:docId w15:val="{AA77480B-0469-4C4A-8194-73E56A4A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7D7DC1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paragraph" w:styleId="a8">
    <w:name w:val="Document Map"/>
    <w:basedOn w:val="a"/>
    <w:link w:val="a9"/>
    <w:rsid w:val="00D84723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D84723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7D7DC1"/>
    <w:rPr>
      <w:rFonts w:ascii="Arial Unicode MS" w:hAnsi="Arial Unicode MS" w:cs="Arial Unicode MS"/>
      <w:bCs/>
      <w:color w:val="990000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F7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.aspx?PCode=G03800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9694;&#34892;&#27861;&#35215;&#25152;&#23450;&#36008;&#24163;&#21934;&#20301;&#25240;&#31639;&#26032;&#33274;&#24163;&#26781;&#20363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-645614902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http://www.6law.idv.tw/6law/law/現行法規所定貨幣單位折算新臺幣條例.htm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現行法規所定貨幣單位折算新臺幣條例</dc:title>
  <dc:subject/>
  <dc:creator>S-link 電子六法-黃婉玲</dc:creator>
  <cp:keywords/>
  <dc:description/>
  <cp:lastModifiedBy>黃婉玲 S-link電子六法</cp:lastModifiedBy>
  <cp:revision>5</cp:revision>
  <dcterms:created xsi:type="dcterms:W3CDTF">2014-11-27T09:30:00Z</dcterms:created>
  <dcterms:modified xsi:type="dcterms:W3CDTF">2020-03-15T17:32:00Z</dcterms:modified>
</cp:coreProperties>
</file>