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C3ED" w14:textId="130E4FE7" w:rsidR="000F596B" w:rsidRDefault="00FF2B88" w:rsidP="000F596B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6D9548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95pt;height:32.95pt;visibility:visible;mso-wrap-style:square" o:button="t">
              <v:fill o:detectmouseclick="t"/>
              <v:imagedata r:id="rId7" o:title=""/>
            </v:shape>
          </w:pict>
        </w:r>
      </w:hyperlink>
    </w:p>
    <w:p w14:paraId="3BD71EE9" w14:textId="5C53C1C2" w:rsidR="000F596B" w:rsidRDefault="000F596B" w:rsidP="000F596B">
      <w:pPr>
        <w:tabs>
          <w:tab w:val="left" w:pos="9498"/>
        </w:tabs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0F596B">
          <w:rPr>
            <w:rStyle w:val="a3"/>
            <w:color w:val="585858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F2B88">
        <w:rPr>
          <w:rFonts w:ascii="Arial Unicode MS" w:hAnsi="Arial Unicode MS"/>
          <w:color w:val="5F5F5F"/>
          <w:sz w:val="18"/>
          <w:szCs w:val="20"/>
        </w:rPr>
        <w:t>2021/5/4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757F1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757F1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757F1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6C992E2" w14:textId="74631D68" w:rsidR="000F596B" w:rsidRDefault="00814E0E" w:rsidP="000F596B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FF2B8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FF2B8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4486"/>
        <w:gridCol w:w="3820"/>
      </w:tblGrid>
      <w:tr w:rsidR="00093737" w:rsidRPr="0085532E" w14:paraId="45B58646" w14:textId="77777777" w:rsidTr="00FF2B88">
        <w:trPr>
          <w:cantSplit/>
          <w:trHeight w:val="750"/>
          <w:tblCellSpacing w:w="0" w:type="dxa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E14B175" w14:textId="197365CA" w:rsidR="00093737" w:rsidRPr="0085532E" w:rsidRDefault="00FF2B88" w:rsidP="000F596B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FF2B88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3AE8A8AD" w14:textId="02B36FB1" w:rsidR="00093737" w:rsidRPr="00FF2B88" w:rsidRDefault="00FF2B88" w:rsidP="00561102">
            <w:pPr>
              <w:jc w:val="center"/>
              <w:rPr>
                <w:rFonts w:eastAsia="標楷體"/>
                <w:shadow/>
                <w:color w:val="993366"/>
                <w:sz w:val="32"/>
              </w:rPr>
            </w:pPr>
            <w:r w:rsidRPr="00FF2B88">
              <w:rPr>
                <w:rFonts w:eastAsia="標楷體" w:hint="eastAsia"/>
                <w:shadow/>
                <w:color w:val="993366"/>
                <w:sz w:val="32"/>
              </w:rPr>
              <w:t>廢</w:t>
            </w:r>
            <w:r w:rsidRPr="00FF2B88">
              <w:rPr>
                <w:rFonts w:eastAsia="標楷體" w:hint="eastAsia"/>
                <w:shadow/>
                <w:color w:val="993366"/>
                <w:sz w:val="32"/>
              </w:rPr>
              <w:t>:</w:t>
            </w:r>
            <w:r w:rsidR="00093737" w:rsidRPr="00FF2B88">
              <w:rPr>
                <w:rFonts w:eastAsia="標楷體"/>
                <w:shadow/>
                <w:color w:val="993366"/>
                <w:sz w:val="32"/>
              </w:rPr>
              <w:t>監試法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142760B4" w14:textId="121544B1" w:rsidR="00093737" w:rsidRPr="00FF2B88" w:rsidRDefault="00093737" w:rsidP="004F55E2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FF2B88">
              <w:rPr>
                <w:rFonts w:ascii="Arial Unicode MS" w:hAnsi="Arial Unicode MS"/>
                <w:color w:val="993366"/>
              </w:rPr>
              <w:t>【</w:t>
            </w:r>
            <w:r w:rsidR="007373AD" w:rsidRPr="007373AD">
              <w:rPr>
                <w:rFonts w:ascii="Arial Unicode MS" w:hAnsi="Arial Unicode MS" w:hint="eastAsia"/>
                <w:color w:val="993366"/>
              </w:rPr>
              <w:t>廢止</w:t>
            </w:r>
            <w:r w:rsidRPr="00FF2B88">
              <w:rPr>
                <w:rFonts w:ascii="Arial Unicode MS" w:hAnsi="Arial Unicode MS" w:hint="eastAsia"/>
                <w:color w:val="993366"/>
              </w:rPr>
              <w:t>日期</w:t>
            </w:r>
            <w:r w:rsidRPr="00FF2B88">
              <w:rPr>
                <w:rFonts w:ascii="Arial Unicode MS" w:hAnsi="Arial Unicode MS"/>
                <w:color w:val="993366"/>
              </w:rPr>
              <w:t>】</w:t>
            </w:r>
            <w:r w:rsidRPr="00FF2B88">
              <w:rPr>
                <w:rFonts w:ascii="Arial Unicode MS" w:hAnsi="Arial Unicode MS" w:hint="eastAsia"/>
                <w:color w:val="993366"/>
              </w:rPr>
              <w:t>民國</w:t>
            </w:r>
            <w:r w:rsidR="007373AD">
              <w:rPr>
                <w:rFonts w:ascii="Arial Unicode MS" w:hAnsi="Arial Unicode MS"/>
                <w:color w:val="993366"/>
              </w:rPr>
              <w:t>110</w:t>
            </w:r>
            <w:r w:rsidRPr="00FF2B88">
              <w:rPr>
                <w:rFonts w:ascii="Arial Unicode MS" w:hAnsi="Arial Unicode MS"/>
                <w:color w:val="993366"/>
              </w:rPr>
              <w:t>年</w:t>
            </w:r>
            <w:r w:rsidR="007373AD">
              <w:rPr>
                <w:rFonts w:ascii="Arial Unicode MS" w:hAnsi="Arial Unicode MS"/>
                <w:color w:val="993366"/>
              </w:rPr>
              <w:t>4</w:t>
            </w:r>
            <w:r w:rsidRPr="00FF2B88">
              <w:rPr>
                <w:rFonts w:ascii="Arial Unicode MS" w:hAnsi="Arial Unicode MS"/>
                <w:color w:val="993366"/>
              </w:rPr>
              <w:t>月</w:t>
            </w:r>
            <w:r w:rsidR="007373AD">
              <w:rPr>
                <w:rFonts w:ascii="Arial Unicode MS" w:hAnsi="Arial Unicode MS"/>
                <w:color w:val="993366"/>
              </w:rPr>
              <w:t>28</w:t>
            </w:r>
            <w:r w:rsidRPr="00FF2B88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14:paraId="5FECFDB3" w14:textId="2CD7004A" w:rsidR="00093737" w:rsidRPr="009C6F01" w:rsidRDefault="00E60775" w:rsidP="000F596B">
      <w:pPr>
        <w:jc w:val="center"/>
        <w:rPr>
          <w:rFonts w:ascii="Arial Unicode MS" w:hAnsi="Arial Unicode MS"/>
          <w:b/>
          <w:bCs/>
          <w:color w:val="808000"/>
        </w:rPr>
      </w:pPr>
      <w:hyperlink r:id="rId11" w:anchor="監試法" w:history="1">
        <w:r w:rsidR="009C6F01" w:rsidRPr="009C6F01">
          <w:rPr>
            <w:rStyle w:val="a3"/>
            <w:rFonts w:ascii="Arial Unicode MS" w:hAnsi="Arial Unicode MS" w:hint="eastAsia"/>
            <w:color w:val="808000"/>
            <w:sz w:val="18"/>
          </w:rPr>
          <w:t>S-link</w:t>
        </w:r>
        <w:r w:rsidR="009C6F01" w:rsidRPr="009C6F01">
          <w:rPr>
            <w:rStyle w:val="a3"/>
            <w:rFonts w:ascii="Arial Unicode MS" w:hAnsi="Arial Unicode MS" w:hint="eastAsia"/>
            <w:color w:val="808000"/>
            <w:sz w:val="18"/>
          </w:rPr>
          <w:t>總索引</w:t>
        </w:r>
      </w:hyperlink>
      <w:r w:rsidR="00FF2B88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2" w:tgtFrame="_blank" w:history="1">
        <w:r w:rsidR="009C6F01" w:rsidRPr="009C6F01">
          <w:rPr>
            <w:rStyle w:val="a3"/>
            <w:rFonts w:hint="eastAsia"/>
            <w:color w:val="808000"/>
            <w:sz w:val="18"/>
          </w:rPr>
          <w:t>線上網頁版</w:t>
        </w:r>
      </w:hyperlink>
      <w:r w:rsidR="00FF2B88">
        <w:rPr>
          <w:rFonts w:ascii="Arial Unicode MS" w:hAnsi="Arial Unicode MS" w:hint="eastAsia"/>
          <w:b/>
          <w:color w:val="808000"/>
          <w:sz w:val="18"/>
        </w:rPr>
        <w:t>〉〉</w:t>
      </w:r>
    </w:p>
    <w:p w14:paraId="21CDA6CD" w14:textId="77777777" w:rsidR="00093737" w:rsidRPr="0085532E" w:rsidRDefault="00093737" w:rsidP="006B0A0F">
      <w:pPr>
        <w:pStyle w:val="1"/>
        <w:snapToGrid w:val="0"/>
        <w:spacing w:before="100" w:beforeAutospacing="1" w:after="100" w:afterAutospacing="1"/>
        <w:textAlignment w:val="auto"/>
      </w:pPr>
      <w:r w:rsidRPr="0085532E">
        <w:t>【</w:t>
      </w:r>
      <w:r w:rsidRPr="0085532E">
        <w:rPr>
          <w:rFonts w:hint="eastAsia"/>
        </w:rPr>
        <w:t>法規沿革</w:t>
      </w:r>
      <w:r w:rsidRPr="0085532E">
        <w:t>】</w:t>
      </w:r>
    </w:p>
    <w:p w14:paraId="6984DA17" w14:textId="77777777" w:rsidR="00093737" w:rsidRPr="0085532E" w:rsidRDefault="00093737" w:rsidP="009C6F01">
      <w:pPr>
        <w:ind w:left="181"/>
        <w:jc w:val="both"/>
        <w:rPr>
          <w:rFonts w:ascii="Arial Unicode MS" w:hAnsi="Arial Unicode MS"/>
          <w:color w:val="666699"/>
          <w:sz w:val="18"/>
        </w:rPr>
      </w:pPr>
      <w:r w:rsidRPr="00D62BC6">
        <w:rPr>
          <w:rFonts w:ascii="Arial Unicode MS" w:hAnsi="Arial Unicode MS"/>
          <w:b/>
          <w:color w:val="666699"/>
          <w:sz w:val="18"/>
        </w:rPr>
        <w:t>1</w:t>
      </w:r>
      <w:r w:rsidR="009C6F01" w:rsidRPr="00814E0E">
        <w:rPr>
          <w:rFonts w:ascii="新細明體" w:hAnsi="新細明體"/>
          <w:color w:val="666699"/>
        </w:rPr>
        <w:t>‧</w:t>
      </w:r>
      <w:r w:rsidRPr="0085532E">
        <w:rPr>
          <w:rFonts w:ascii="Arial Unicode MS" w:hAnsi="Arial Unicode MS"/>
          <w:color w:val="666699"/>
          <w:sz w:val="18"/>
        </w:rPr>
        <w:t>中華民國十九年十一月二十五日國民政府制定公布全文</w:t>
      </w:r>
      <w:r w:rsidRPr="0085532E">
        <w:rPr>
          <w:rFonts w:ascii="Arial Unicode MS" w:hAnsi="Arial Unicode MS"/>
          <w:color w:val="666699"/>
          <w:sz w:val="18"/>
        </w:rPr>
        <w:t>8</w:t>
      </w:r>
      <w:r w:rsidRPr="0085532E">
        <w:rPr>
          <w:rFonts w:ascii="Arial Unicode MS" w:hAnsi="Arial Unicode MS"/>
          <w:color w:val="666699"/>
          <w:sz w:val="18"/>
        </w:rPr>
        <w:t>條</w:t>
      </w:r>
    </w:p>
    <w:p w14:paraId="28AF9978" w14:textId="77777777" w:rsidR="00093737" w:rsidRPr="0085532E" w:rsidRDefault="00093737">
      <w:pPr>
        <w:ind w:left="181"/>
        <w:rPr>
          <w:rFonts w:ascii="Arial Unicode MS" w:hAnsi="Arial Unicode MS"/>
          <w:color w:val="666699"/>
          <w:sz w:val="18"/>
        </w:rPr>
      </w:pPr>
      <w:r w:rsidRPr="00D62BC6">
        <w:rPr>
          <w:rFonts w:ascii="Arial Unicode MS" w:hAnsi="Arial Unicode MS"/>
          <w:b/>
          <w:color w:val="666699"/>
          <w:sz w:val="18"/>
        </w:rPr>
        <w:t>2</w:t>
      </w:r>
      <w:r w:rsidR="00814E0E" w:rsidRPr="00814E0E">
        <w:rPr>
          <w:rFonts w:ascii="新細明體" w:hAnsi="新細明體"/>
          <w:color w:val="666699"/>
        </w:rPr>
        <w:t>‧</w:t>
      </w:r>
      <w:r w:rsidRPr="0085532E">
        <w:rPr>
          <w:rFonts w:ascii="Arial Unicode MS" w:hAnsi="Arial Unicode MS"/>
          <w:color w:val="666699"/>
          <w:sz w:val="18"/>
        </w:rPr>
        <w:t>中華民國二十二年二月二十三日國民政府制定公布全文</w:t>
      </w:r>
      <w:r w:rsidRPr="0085532E">
        <w:rPr>
          <w:rFonts w:ascii="Arial Unicode MS" w:hAnsi="Arial Unicode MS"/>
          <w:color w:val="666699"/>
          <w:sz w:val="18"/>
        </w:rPr>
        <w:t>6</w:t>
      </w:r>
      <w:r w:rsidRPr="0085532E">
        <w:rPr>
          <w:rFonts w:ascii="Arial Unicode MS" w:hAnsi="Arial Unicode MS"/>
          <w:color w:val="666699"/>
          <w:sz w:val="18"/>
        </w:rPr>
        <w:t>條</w:t>
      </w:r>
    </w:p>
    <w:p w14:paraId="739F66C2" w14:textId="196C1CAA" w:rsidR="00093737" w:rsidRDefault="00093737">
      <w:pPr>
        <w:ind w:left="181"/>
        <w:rPr>
          <w:rFonts w:ascii="Arial Unicode MS" w:hAnsi="Arial Unicode MS"/>
          <w:color w:val="666699"/>
          <w:sz w:val="18"/>
        </w:rPr>
      </w:pPr>
      <w:r w:rsidRPr="00D62BC6">
        <w:rPr>
          <w:rFonts w:ascii="Arial Unicode MS" w:hAnsi="Arial Unicode MS"/>
          <w:b/>
          <w:color w:val="666699"/>
          <w:sz w:val="18"/>
        </w:rPr>
        <w:t>3</w:t>
      </w:r>
      <w:r w:rsidR="00814E0E" w:rsidRPr="00814E0E">
        <w:rPr>
          <w:rFonts w:ascii="新細明體" w:hAnsi="新細明體"/>
          <w:color w:val="666699"/>
        </w:rPr>
        <w:t>‧</w:t>
      </w:r>
      <w:r w:rsidRPr="0085532E">
        <w:rPr>
          <w:rFonts w:ascii="Arial Unicode MS" w:hAnsi="Arial Unicode MS"/>
          <w:color w:val="666699"/>
          <w:sz w:val="18"/>
        </w:rPr>
        <w:t>中華民國三十九年十月二十六日總統令修正公布全文</w:t>
      </w:r>
      <w:r w:rsidRPr="0085532E">
        <w:rPr>
          <w:rFonts w:ascii="Arial Unicode MS" w:hAnsi="Arial Unicode MS"/>
          <w:color w:val="666699"/>
          <w:sz w:val="18"/>
        </w:rPr>
        <w:t>6</w:t>
      </w:r>
      <w:r w:rsidRPr="0085532E">
        <w:rPr>
          <w:rFonts w:ascii="Arial Unicode MS" w:hAnsi="Arial Unicode MS"/>
          <w:color w:val="666699"/>
          <w:sz w:val="18"/>
        </w:rPr>
        <w:t>條</w:t>
      </w:r>
    </w:p>
    <w:p w14:paraId="63945F3A" w14:textId="7E4FCC89" w:rsidR="00FF2B88" w:rsidRPr="0085532E" w:rsidRDefault="00FF2B88">
      <w:pPr>
        <w:ind w:left="181"/>
        <w:rPr>
          <w:rFonts w:ascii="Arial Unicode MS" w:hAnsi="Arial Unicode MS" w:hint="eastAsia"/>
          <w:color w:val="666699"/>
          <w:sz w:val="18"/>
        </w:rPr>
      </w:pPr>
      <w:r w:rsidRPr="00FF2B88">
        <w:rPr>
          <w:rFonts w:ascii="Arial Unicode MS" w:hAnsi="Arial Unicode MS" w:hint="eastAsia"/>
          <w:b/>
          <w:color w:val="666699"/>
          <w:sz w:val="18"/>
        </w:rPr>
        <w:t>4</w:t>
      </w:r>
      <w:r w:rsidRPr="00FF2B88">
        <w:rPr>
          <w:rFonts w:ascii="Arial Unicode MS" w:hAnsi="Arial Unicode MS" w:hint="eastAsia"/>
          <w:color w:val="666699"/>
          <w:sz w:val="18"/>
        </w:rPr>
        <w:t>‧中華民國一百十年四月二十八日總統華總一義字第</w:t>
      </w:r>
      <w:r w:rsidRPr="00FF2B88">
        <w:rPr>
          <w:rFonts w:ascii="Arial Unicode MS" w:hAnsi="Arial Unicode MS" w:hint="eastAsia"/>
          <w:color w:val="666699"/>
          <w:sz w:val="18"/>
        </w:rPr>
        <w:t>11000038741</w:t>
      </w:r>
      <w:r w:rsidRPr="00FF2B88">
        <w:rPr>
          <w:rFonts w:ascii="Arial Unicode MS" w:hAnsi="Arial Unicode MS" w:hint="eastAsia"/>
          <w:color w:val="666699"/>
          <w:sz w:val="18"/>
        </w:rPr>
        <w:t>號令公布廢止</w:t>
      </w:r>
    </w:p>
    <w:p w14:paraId="45361C55" w14:textId="77777777" w:rsidR="00093737" w:rsidRPr="0003133A" w:rsidRDefault="00093737" w:rsidP="0003133A">
      <w:pPr>
        <w:ind w:left="142"/>
        <w:jc w:val="both"/>
        <w:rPr>
          <w:rFonts w:ascii="新細明體" w:hAnsi="新細明體"/>
        </w:rPr>
      </w:pPr>
    </w:p>
    <w:p w14:paraId="47E9CC75" w14:textId="77777777" w:rsidR="00093737" w:rsidRPr="0085532E" w:rsidRDefault="00093737" w:rsidP="006B0A0F">
      <w:pPr>
        <w:pStyle w:val="1"/>
        <w:snapToGrid w:val="0"/>
        <w:spacing w:before="100" w:beforeAutospacing="1" w:after="100" w:afterAutospacing="1"/>
        <w:textAlignment w:val="auto"/>
        <w:rPr>
          <w:color w:val="666699"/>
        </w:rPr>
      </w:pPr>
      <w:r w:rsidRPr="0085532E">
        <w:t>【</w:t>
      </w:r>
      <w:r w:rsidRPr="0085532E">
        <w:rPr>
          <w:rFonts w:hint="eastAsia"/>
        </w:rPr>
        <w:t>法規內容</w:t>
      </w:r>
      <w:r w:rsidRPr="0085532E">
        <w:t>】</w:t>
      </w:r>
    </w:p>
    <w:p w14:paraId="6F558DB3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1</w:t>
      </w:r>
      <w:r w:rsidRPr="00C701E2">
        <w:t>條</w:t>
      </w:r>
      <w:r w:rsidR="00093737" w:rsidRPr="00C701E2">
        <w:t>（適用範圍）</w:t>
      </w:r>
    </w:p>
    <w:p w14:paraId="402A0D21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舉行考試時，除檢覈外，依本法之規定，由考試院或考選機關分請監察院或監察委員行署派員監試。</w:t>
      </w:r>
    </w:p>
    <w:p w14:paraId="284683A1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666699"/>
        </w:rPr>
      </w:pPr>
      <w:r w:rsidRPr="00F128BF">
        <w:rPr>
          <w:rFonts w:ascii="Arial Unicode MS" w:hAnsi="Arial Unicode MS"/>
          <w:color w:val="666699"/>
        </w:rPr>
        <w:t xml:space="preserve">　　</w:t>
      </w:r>
      <w:r w:rsidR="00093737" w:rsidRPr="00F128BF">
        <w:rPr>
          <w:rFonts w:ascii="Arial Unicode MS" w:hAnsi="Arial Unicode MS"/>
          <w:color w:val="666699"/>
        </w:rPr>
        <w:t>凡組織典試委員會辦理之考試，應咨請監察院派監察委員監試。</w:t>
      </w:r>
    </w:p>
    <w:p w14:paraId="34348CC2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凡考試院派員或委託有關機關辦理之考試，得由監察機關就地派員監試。</w:t>
      </w:r>
    </w:p>
    <w:p w14:paraId="5F08BD13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2</w:t>
      </w:r>
      <w:r w:rsidRPr="00C701E2">
        <w:t>條</w:t>
      </w:r>
      <w:r w:rsidR="00093737" w:rsidRPr="00C701E2">
        <w:t>（委員會人員名冊）</w:t>
      </w:r>
    </w:p>
    <w:p w14:paraId="6D4A707E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典試委員長應造具典試委員會人員名冊，送交監試人員。</w:t>
      </w:r>
    </w:p>
    <w:p w14:paraId="5BCA95DF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3</w:t>
      </w:r>
      <w:r w:rsidRPr="00C701E2">
        <w:t>條</w:t>
      </w:r>
      <w:r w:rsidR="00093737" w:rsidRPr="00C701E2">
        <w:t>（監視事項）</w:t>
      </w:r>
    </w:p>
    <w:p w14:paraId="05E46ED9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左列事項，應於監試人員監視中為之：</w:t>
      </w:r>
    </w:p>
    <w:p w14:paraId="277D1E5A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一、試卷之彌封。</w:t>
      </w:r>
    </w:p>
    <w:p w14:paraId="060219EC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二、彌封姓名冊之固封、保管。</w:t>
      </w:r>
    </w:p>
    <w:p w14:paraId="19A92131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三、試題之繕印、封存及分發。</w:t>
      </w:r>
    </w:p>
    <w:p w14:paraId="086B1FF5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四、試卷之點封。</w:t>
      </w:r>
    </w:p>
    <w:p w14:paraId="10B5B49A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五、彌封姓名冊之開拆及對號。</w:t>
      </w:r>
    </w:p>
    <w:p w14:paraId="25DE2D12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六、應考人考試成績之審查。</w:t>
      </w:r>
    </w:p>
    <w:p w14:paraId="5773DD0F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七、及格人員之榜示及公布。</w:t>
      </w:r>
    </w:p>
    <w:p w14:paraId="12F47A45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4</w:t>
      </w:r>
      <w:r w:rsidRPr="00C701E2">
        <w:t>條</w:t>
      </w:r>
      <w:r w:rsidR="00093737" w:rsidRPr="00C701E2">
        <w:t>（舞弊情事之處理）</w:t>
      </w:r>
    </w:p>
    <w:p w14:paraId="4803592C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監試時如發現有潛通關節，改換試卷或其他舞弊情事者，應由監試人員報請監察院依法處理之。</w:t>
      </w:r>
    </w:p>
    <w:p w14:paraId="4380B7FD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5</w:t>
      </w:r>
      <w:r w:rsidRPr="00C701E2">
        <w:t>條</w:t>
      </w:r>
      <w:r w:rsidR="00093737" w:rsidRPr="00C701E2">
        <w:t>（呈報義務）</w:t>
      </w:r>
    </w:p>
    <w:p w14:paraId="3C1F37EE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考試事竣，監試人員應將監試經過情形呈報監察機關。</w:t>
      </w:r>
    </w:p>
    <w:p w14:paraId="14B18932" w14:textId="77777777" w:rsidR="00093737" w:rsidRPr="00C701E2" w:rsidRDefault="009C6F01" w:rsidP="00C701E2">
      <w:pPr>
        <w:pStyle w:val="2"/>
      </w:pPr>
      <w:r w:rsidRPr="00C701E2">
        <w:t>第</w:t>
      </w:r>
      <w:r w:rsidRPr="00C701E2">
        <w:t>6</w:t>
      </w:r>
      <w:r w:rsidRPr="00C701E2">
        <w:t>條</w:t>
      </w:r>
      <w:r w:rsidR="00093737" w:rsidRPr="00C701E2">
        <w:t>（施行日）</w:t>
      </w:r>
    </w:p>
    <w:p w14:paraId="79E8ED92" w14:textId="77777777" w:rsidR="00093737" w:rsidRPr="00F128BF" w:rsidRDefault="00A24F8A" w:rsidP="000F596B">
      <w:pPr>
        <w:ind w:leftChars="75" w:left="150"/>
        <w:jc w:val="both"/>
        <w:rPr>
          <w:rFonts w:ascii="Arial Unicode MS" w:hAnsi="Arial Unicode MS"/>
          <w:color w:val="17365D"/>
        </w:rPr>
      </w:pPr>
      <w:r w:rsidRPr="00F128BF">
        <w:rPr>
          <w:rFonts w:ascii="Arial Unicode MS" w:hAnsi="Arial Unicode MS"/>
          <w:color w:val="17365D"/>
        </w:rPr>
        <w:t xml:space="preserve">　　</w:t>
      </w:r>
      <w:r w:rsidR="00093737" w:rsidRPr="00F128BF">
        <w:rPr>
          <w:rFonts w:ascii="Arial Unicode MS" w:hAnsi="Arial Unicode MS"/>
          <w:color w:val="17365D"/>
        </w:rPr>
        <w:t>本法自公布日施行。</w:t>
      </w:r>
    </w:p>
    <w:p w14:paraId="77EEF2E5" w14:textId="77777777" w:rsidR="00093737" w:rsidRDefault="00093737" w:rsidP="000F596B">
      <w:pPr>
        <w:ind w:leftChars="75" w:left="150"/>
        <w:jc w:val="both"/>
        <w:rPr>
          <w:rFonts w:ascii="Arial Unicode MS" w:hAnsi="Arial Unicode MS"/>
          <w:color w:val="666699"/>
        </w:rPr>
      </w:pPr>
    </w:p>
    <w:p w14:paraId="24E93AF2" w14:textId="77777777" w:rsidR="0085532E" w:rsidRPr="0085532E" w:rsidRDefault="0085532E" w:rsidP="000F596B">
      <w:pPr>
        <w:ind w:leftChars="75" w:left="150"/>
        <w:jc w:val="both"/>
        <w:rPr>
          <w:rFonts w:ascii="Arial Unicode MS" w:hAnsi="Arial Unicode MS"/>
          <w:color w:val="666699"/>
        </w:rPr>
      </w:pPr>
    </w:p>
    <w:p w14:paraId="30CD4E0C" w14:textId="77777777" w:rsidR="004D73FC" w:rsidRPr="00C1655B" w:rsidRDefault="004D73FC" w:rsidP="004D73FC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lastRenderedPageBreak/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2A31ED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58524B4" w14:textId="4ECC8F32" w:rsidR="00093737" w:rsidRPr="004D73FC" w:rsidRDefault="004D73FC" w:rsidP="004D73FC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3" w:history="1">
        <w:r w:rsidRPr="004D73FC">
          <w:rPr>
            <w:rStyle w:val="a3"/>
            <w:sz w:val="18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093737" w:rsidRPr="004D73FC">
      <w:footerReference w:type="even" r:id="rId14"/>
      <w:footerReference w:type="default" r:id="rId1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1B98" w14:textId="77777777" w:rsidR="00E60775" w:rsidRDefault="00E60775">
      <w:r>
        <w:separator/>
      </w:r>
    </w:p>
  </w:endnote>
  <w:endnote w:type="continuationSeparator" w:id="0">
    <w:p w14:paraId="192812EA" w14:textId="77777777" w:rsidR="00E60775" w:rsidRDefault="00E6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2CA" w14:textId="77777777" w:rsidR="00093737" w:rsidRDefault="0009373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4A604E" w14:textId="77777777" w:rsidR="00093737" w:rsidRDefault="0009373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85F5" w14:textId="77777777" w:rsidR="00093737" w:rsidRDefault="0009373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5536">
      <w:rPr>
        <w:rStyle w:val="a7"/>
        <w:noProof/>
      </w:rPr>
      <w:t>1</w:t>
    </w:r>
    <w:r>
      <w:rPr>
        <w:rStyle w:val="a7"/>
      </w:rPr>
      <w:fldChar w:fldCharType="end"/>
    </w:r>
  </w:p>
  <w:p w14:paraId="7CA0B03D" w14:textId="4981FF3D" w:rsidR="00093737" w:rsidRPr="00D62BC6" w:rsidRDefault="00FF2B88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093737" w:rsidRPr="00D62BC6">
      <w:rPr>
        <w:rFonts w:ascii="Arial Unicode MS" w:hAnsi="Arial Unicode MS" w:hint="eastAsia"/>
        <w:sz w:val="18"/>
      </w:rPr>
      <w:t>監試法</w:t>
    </w:r>
    <w:r w:rsidR="007373AD">
      <w:rPr>
        <w:rFonts w:ascii="Arial Unicode MS" w:hAnsi="Arial Unicode MS" w:hint="eastAsia"/>
        <w:sz w:val="18"/>
      </w:rPr>
      <w:t>(</w:t>
    </w:r>
    <w:r w:rsidR="007373AD" w:rsidRPr="007373AD">
      <w:rPr>
        <w:rFonts w:ascii="Arial Unicode MS" w:hAnsi="Arial Unicode MS" w:hint="eastAsia"/>
        <w:sz w:val="18"/>
      </w:rPr>
      <w:t>廢</w:t>
    </w:r>
    <w:r w:rsidR="007373AD">
      <w:rPr>
        <w:rFonts w:ascii="Arial Unicode MS" w:hAnsi="Arial Unicode MS" w:hint="eastAsia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093737" w:rsidRPr="00D62BC6">
      <w:rPr>
        <w:rFonts w:ascii="Arial Unicode MS" w:hAnsi="Arial Unicode MS" w:hint="eastAsia"/>
        <w:sz w:val="18"/>
      </w:rPr>
      <w:t>S-link</w:t>
    </w:r>
    <w:r w:rsidR="00093737" w:rsidRPr="00D62BC6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38B3" w14:textId="77777777" w:rsidR="00E60775" w:rsidRDefault="00E60775">
      <w:r>
        <w:separator/>
      </w:r>
    </w:p>
  </w:footnote>
  <w:footnote w:type="continuationSeparator" w:id="0">
    <w:p w14:paraId="6ECD0BCE" w14:textId="77777777" w:rsidR="00E60775" w:rsidRDefault="00E6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737"/>
    <w:rsid w:val="0003133A"/>
    <w:rsid w:val="00093737"/>
    <w:rsid w:val="000F596B"/>
    <w:rsid w:val="00165536"/>
    <w:rsid w:val="002630FA"/>
    <w:rsid w:val="002D751E"/>
    <w:rsid w:val="0041004B"/>
    <w:rsid w:val="004D2D7C"/>
    <w:rsid w:val="004D73FC"/>
    <w:rsid w:val="004F55E2"/>
    <w:rsid w:val="00561102"/>
    <w:rsid w:val="006B0A0F"/>
    <w:rsid w:val="007373AD"/>
    <w:rsid w:val="00757F15"/>
    <w:rsid w:val="007C39FD"/>
    <w:rsid w:val="00814E0E"/>
    <w:rsid w:val="0085532E"/>
    <w:rsid w:val="009C6F01"/>
    <w:rsid w:val="00A24F8A"/>
    <w:rsid w:val="00A86674"/>
    <w:rsid w:val="00BC072D"/>
    <w:rsid w:val="00C701E2"/>
    <w:rsid w:val="00C946FC"/>
    <w:rsid w:val="00D073A1"/>
    <w:rsid w:val="00D62BC6"/>
    <w:rsid w:val="00D875CB"/>
    <w:rsid w:val="00D97D26"/>
    <w:rsid w:val="00E60775"/>
    <w:rsid w:val="00F128BF"/>
    <w:rsid w:val="00F55C8B"/>
    <w:rsid w:val="00F56F5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A9C4"/>
  <w15:docId w15:val="{277778CE-99D9-431B-941B-7EC82C8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800000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701E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548DD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0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C701E2"/>
    <w:rPr>
      <w:rFonts w:ascii="Arial Unicode MS" w:hAnsi="Arial Unicode MS" w:cs="Arial Unicode MS"/>
      <w:b/>
      <w:bCs/>
      <w:color w:val="548DD4"/>
      <w:kern w:val="2"/>
      <w:szCs w:val="48"/>
    </w:rPr>
  </w:style>
  <w:style w:type="character" w:styleId="a8">
    <w:name w:val="Unresolved Mention"/>
    <w:uiPriority w:val="99"/>
    <w:semiHidden/>
    <w:unhideWhenUsed/>
    <w:rsid w:val="00FF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https://www.6laws.net/comment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6laws.net/6law/law/&#30435;&#35430;&#27861;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R00200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-1973085615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http://www.6law.idv.tw/6law/law/監試法.htm</vt:lpwstr>
      </vt:variant>
      <vt:variant>
        <vt:lpwstr/>
      </vt:variant>
      <vt:variant>
        <vt:i4>1820343339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監試法</vt:lpwstr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http://law.moj.gov.tw/LawClass/LawHistoryIf.aspx?PCode=R0020004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廢:監試法</dc:title>
  <dc:subject/>
  <dc:creator>S-link 電子六法-黃婉玲</dc:creator>
  <cp:keywords/>
  <dc:description/>
  <cp:lastModifiedBy>黃婉玲 S-link電子六法</cp:lastModifiedBy>
  <cp:revision>6</cp:revision>
  <dcterms:created xsi:type="dcterms:W3CDTF">2014-11-27T09:31:00Z</dcterms:created>
  <dcterms:modified xsi:type="dcterms:W3CDTF">2021-05-04T11:59:00Z</dcterms:modified>
</cp:coreProperties>
</file>