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5A" w:rsidRDefault="00841685" w:rsidP="000A607B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247D5A" w:rsidRDefault="00247D5A" w:rsidP="000A607B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247D5A">
          <w:rPr>
            <w:rStyle w:val="a4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503A55">
        <w:rPr>
          <w:rFonts w:ascii="Arial Unicode MS" w:hAnsi="Arial Unicode MS"/>
          <w:color w:val="7F7F7F"/>
          <w:sz w:val="18"/>
          <w:szCs w:val="20"/>
        </w:rPr>
        <w:t>2015/12/16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503A55">
          <w:rPr>
            <w:rStyle w:val="a4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4"/>
            <w:color w:val="7F7F7F"/>
            <w:sz w:val="18"/>
            <w:szCs w:val="20"/>
          </w:rPr>
          <w:t>黃婉玲</w:t>
        </w:r>
      </w:hyperlink>
    </w:p>
    <w:p w:rsidR="00DC017A" w:rsidRPr="00247D5A" w:rsidRDefault="00247D5A" w:rsidP="00985A4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 w:rsidR="003D5126" w:rsidRPr="00B57ECE">
        <w:rPr>
          <w:color w:val="808000"/>
          <w:sz w:val="18"/>
          <w:szCs w:val="20"/>
        </w:rPr>
        <w:sym w:font="Wingdings" w:char="F0E0"/>
      </w:r>
      <w:r>
        <w:rPr>
          <w:rFonts w:hint="eastAsia"/>
          <w:color w:val="808000"/>
          <w:sz w:val="18"/>
          <w:szCs w:val="20"/>
        </w:rPr>
        <w:t>檢視</w:t>
      </w:r>
      <w:r w:rsidR="003D5126" w:rsidRPr="00B57ECE">
        <w:rPr>
          <w:color w:val="808000"/>
          <w:sz w:val="18"/>
          <w:szCs w:val="20"/>
        </w:rPr>
        <w:sym w:font="Wingdings" w:char="F0E0"/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color w:val="808000"/>
          <w:sz w:val="18"/>
          <w:szCs w:val="20"/>
        </w:rPr>
        <w:t>/</w:t>
      </w:r>
      <w:hyperlink r:id="rId12" w:history="1">
        <w:r w:rsidRPr="00BF4FDA">
          <w:rPr>
            <w:rStyle w:val="a4"/>
            <w:rFonts w:ascii="Times New Roman" w:hAnsi="Times New Roman" w:hint="eastAsia"/>
            <w:sz w:val="18"/>
            <w:szCs w:val="20"/>
            <w:u w:val="none"/>
          </w:rPr>
          <w:t>功</w:t>
        </w:r>
        <w:r w:rsidRPr="00BF4FDA">
          <w:rPr>
            <w:rStyle w:val="a4"/>
            <w:rFonts w:ascii="Times New Roman" w:hAnsi="Times New Roman" w:hint="eastAsia"/>
            <w:sz w:val="18"/>
            <w:szCs w:val="20"/>
            <w:u w:val="none"/>
          </w:rPr>
          <w:t>能</w:t>
        </w:r>
        <w:r w:rsidRPr="00BF4FDA">
          <w:rPr>
            <w:rStyle w:val="a4"/>
            <w:rFonts w:ascii="Times New Roman" w:hAnsi="Times New Roman" w:hint="eastAsia"/>
            <w:sz w:val="18"/>
            <w:szCs w:val="20"/>
            <w:u w:val="none"/>
          </w:rPr>
          <w:t>窗</w:t>
        </w:r>
        <w:r w:rsidRPr="00BF4FDA">
          <w:rPr>
            <w:rStyle w:val="a4"/>
            <w:rFonts w:ascii="Times New Roman" w:hAnsi="Times New Roman" w:hint="eastAsia"/>
            <w:sz w:val="18"/>
            <w:szCs w:val="20"/>
            <w:u w:val="none"/>
          </w:rPr>
          <w:t>格</w:t>
        </w:r>
      </w:hyperlink>
      <w:r>
        <w:rPr>
          <w:rFonts w:hint="eastAsia"/>
          <w:color w:val="808000"/>
          <w:sz w:val="18"/>
          <w:szCs w:val="20"/>
        </w:rPr>
        <w:t>）</w:t>
      </w:r>
    </w:p>
    <w:tbl>
      <w:tblPr>
        <w:tblW w:w="5063" w:type="pct"/>
        <w:tblCellSpacing w:w="0" w:type="dxa"/>
        <w:tblInd w:w="-1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1"/>
        <w:gridCol w:w="5083"/>
        <w:gridCol w:w="3582"/>
      </w:tblGrid>
      <w:tr w:rsidR="00DC017A" w:rsidRPr="001243E9" w:rsidTr="00355A52">
        <w:trPr>
          <w:cantSplit/>
          <w:trHeight w:val="750"/>
          <w:tblCellSpacing w:w="0" w:type="dxa"/>
        </w:trPr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DC017A" w:rsidRPr="001243E9" w:rsidRDefault="003D5126" w:rsidP="000A607B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D2297D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D2297D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DC017A" w:rsidRPr="00355A52" w:rsidRDefault="00355A52" w:rsidP="001243E9">
            <w:pPr>
              <w:jc w:val="center"/>
              <w:rPr>
                <w:rFonts w:eastAsia="標楷體"/>
                <w:shadow/>
                <w:color w:val="993366"/>
                <w:sz w:val="28"/>
                <w:szCs w:val="28"/>
              </w:rPr>
            </w:pPr>
            <w:r w:rsidRPr="00355A52">
              <w:rPr>
                <w:rFonts w:eastAsia="標楷體" w:hint="eastAsia"/>
                <w:shadow/>
                <w:color w:val="993366"/>
                <w:sz w:val="28"/>
                <w:szCs w:val="28"/>
              </w:rPr>
              <w:t>廢</w:t>
            </w:r>
            <w:r w:rsidRPr="00355A52">
              <w:rPr>
                <w:rFonts w:eastAsia="標楷體" w:hint="eastAsia"/>
                <w:shadow/>
                <w:color w:val="993366"/>
                <w:sz w:val="28"/>
                <w:szCs w:val="28"/>
              </w:rPr>
              <w:t>:</w:t>
            </w:r>
            <w:r w:rsidR="00DC017A" w:rsidRPr="00355A52">
              <w:rPr>
                <w:rFonts w:eastAsia="標楷體" w:hint="eastAsia"/>
                <w:shadow/>
                <w:color w:val="993366"/>
                <w:sz w:val="28"/>
                <w:szCs w:val="28"/>
              </w:rPr>
              <w:t>行政院客家委員會組織條例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DC017A" w:rsidRPr="00355A52" w:rsidRDefault="00DC017A" w:rsidP="00355A52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355A52">
              <w:rPr>
                <w:rFonts w:ascii="Arial Unicode MS" w:hAnsi="Arial Unicode MS"/>
                <w:color w:val="993366"/>
              </w:rPr>
              <w:t>【</w:t>
            </w:r>
            <w:r w:rsidRPr="00355A52">
              <w:rPr>
                <w:rFonts w:ascii="Arial Unicode MS" w:hAnsi="Arial Unicode MS" w:hint="eastAsia"/>
                <w:color w:val="993366"/>
              </w:rPr>
              <w:t>公布日期</w:t>
            </w:r>
            <w:r w:rsidRPr="00355A52">
              <w:rPr>
                <w:rFonts w:ascii="Arial Unicode MS" w:hAnsi="Arial Unicode MS"/>
                <w:color w:val="993366"/>
              </w:rPr>
              <w:t>】</w:t>
            </w:r>
            <w:r w:rsidRPr="00355A52">
              <w:rPr>
                <w:rFonts w:ascii="Arial Unicode MS" w:hAnsi="Arial Unicode MS" w:hint="eastAsia"/>
                <w:color w:val="993366"/>
              </w:rPr>
              <w:t>民國</w:t>
            </w:r>
            <w:r w:rsidR="00355A52">
              <w:rPr>
                <w:rFonts w:ascii="Arial Unicode MS" w:hAnsi="Arial Unicode MS" w:hint="eastAsia"/>
                <w:color w:val="993366"/>
              </w:rPr>
              <w:t>104</w:t>
            </w:r>
            <w:r w:rsidRPr="00355A52">
              <w:rPr>
                <w:rFonts w:ascii="Arial Unicode MS" w:hAnsi="Arial Unicode MS"/>
                <w:color w:val="993366"/>
              </w:rPr>
              <w:t>年</w:t>
            </w:r>
            <w:r w:rsidR="00355A52">
              <w:rPr>
                <w:rFonts w:ascii="Arial Unicode MS" w:hAnsi="Arial Unicode MS" w:hint="eastAsia"/>
                <w:color w:val="993366"/>
              </w:rPr>
              <w:t>12</w:t>
            </w:r>
            <w:r w:rsidRPr="00355A52">
              <w:rPr>
                <w:rFonts w:ascii="Arial Unicode MS" w:hAnsi="Arial Unicode MS"/>
                <w:color w:val="993366"/>
              </w:rPr>
              <w:t>月</w:t>
            </w:r>
            <w:r w:rsidRPr="00355A52">
              <w:rPr>
                <w:rFonts w:ascii="Arial Unicode MS" w:hAnsi="Arial Unicode MS" w:hint="eastAsia"/>
                <w:color w:val="993366"/>
              </w:rPr>
              <w:t>16</w:t>
            </w:r>
            <w:r w:rsidRPr="00355A52">
              <w:rPr>
                <w:rFonts w:ascii="Arial Unicode MS" w:hAnsi="Arial Unicode MS"/>
                <w:color w:val="993366"/>
              </w:rPr>
              <w:t>日</w:t>
            </w:r>
          </w:p>
        </w:tc>
      </w:tr>
    </w:tbl>
    <w:p w:rsidR="000B5A3F" w:rsidRPr="001243E9" w:rsidRDefault="003D5126" w:rsidP="003D5126">
      <w:pPr>
        <w:jc w:val="center"/>
        <w:rPr>
          <w:rFonts w:ascii="Arial Unicode MS" w:hAnsi="Arial Unicode MS"/>
          <w:b/>
          <w:bCs/>
          <w:color w:val="800000"/>
        </w:rPr>
      </w:pPr>
      <w:r w:rsidRPr="00084CA5">
        <w:rPr>
          <w:rFonts w:ascii="Arial Unicode MS" w:hAnsi="Arial Unicode MS" w:hint="eastAsia"/>
          <w:color w:val="FFFFFF"/>
          <w:sz w:val="18"/>
        </w:rPr>
        <w:t>‧</w:t>
      </w:r>
      <w:hyperlink r:id="rId13" w:anchor="行政院客家委員會組織條例" w:history="1">
        <w:r w:rsidRPr="00084CA5">
          <w:rPr>
            <w:rStyle w:val="a4"/>
            <w:rFonts w:ascii="Arial Unicode MS" w:hAnsi="Arial Unicode MS" w:hint="eastAsia"/>
            <w:sz w:val="18"/>
          </w:rPr>
          <w:t>S-lin</w:t>
        </w:r>
        <w:r w:rsidRPr="00084CA5">
          <w:rPr>
            <w:rStyle w:val="a4"/>
            <w:rFonts w:ascii="Arial Unicode MS" w:hAnsi="Arial Unicode MS" w:hint="eastAsia"/>
            <w:sz w:val="18"/>
          </w:rPr>
          <w:t>k</w:t>
        </w:r>
        <w:r w:rsidRPr="00084CA5">
          <w:rPr>
            <w:rStyle w:val="a4"/>
            <w:rFonts w:ascii="Arial Unicode MS" w:hAnsi="Arial Unicode MS" w:hint="eastAsia"/>
            <w:sz w:val="18"/>
          </w:rPr>
          <w:t>總</w:t>
        </w:r>
        <w:r w:rsidRPr="00084CA5">
          <w:rPr>
            <w:rStyle w:val="a4"/>
            <w:rFonts w:ascii="Arial Unicode MS" w:hAnsi="Arial Unicode MS" w:hint="eastAsia"/>
            <w:sz w:val="18"/>
          </w:rPr>
          <w:t>索</w:t>
        </w:r>
        <w:r w:rsidRPr="00084CA5">
          <w:rPr>
            <w:rStyle w:val="a4"/>
            <w:rFonts w:ascii="Arial Unicode MS" w:hAnsi="Arial Unicode MS" w:hint="eastAsia"/>
            <w:sz w:val="18"/>
          </w:rPr>
          <w:t>引</w:t>
        </w:r>
      </w:hyperlink>
      <w:r w:rsidRPr="00084CA5">
        <w:rPr>
          <w:rFonts w:ascii="Arial Unicode MS" w:hAnsi="Arial Unicode MS" w:hint="eastAsia"/>
          <w:b/>
          <w:color w:val="808000"/>
          <w:sz w:val="18"/>
        </w:rPr>
        <w:t>&gt;&gt;</w:t>
      </w:r>
      <w:hyperlink r:id="rId14" w:tgtFrame="_blank" w:history="1">
        <w:r w:rsidRPr="00084CA5">
          <w:rPr>
            <w:rStyle w:val="a4"/>
            <w:rFonts w:ascii="Arial Unicode MS" w:hAnsi="Arial Unicode MS" w:hint="eastAsia"/>
            <w:sz w:val="18"/>
          </w:rPr>
          <w:t>線上網頁版</w:t>
        </w:r>
      </w:hyperlink>
      <w:r w:rsidRPr="00084CA5">
        <w:rPr>
          <w:rFonts w:ascii="Arial Unicode MS" w:hAnsi="Arial Unicode MS" w:hint="eastAsia"/>
          <w:b/>
          <w:color w:val="808000"/>
          <w:sz w:val="18"/>
        </w:rPr>
        <w:t>&gt;&gt;</w:t>
      </w:r>
    </w:p>
    <w:p w:rsidR="00DC017A" w:rsidRPr="00355A52" w:rsidRDefault="00DC017A" w:rsidP="00985A47">
      <w:pPr>
        <w:pStyle w:val="1"/>
        <w:rPr>
          <w:color w:val="auto"/>
        </w:rPr>
      </w:pPr>
      <w:r w:rsidRPr="00355A52">
        <w:rPr>
          <w:color w:val="auto"/>
        </w:rPr>
        <w:t>【</w:t>
      </w:r>
      <w:r w:rsidRPr="00355A52">
        <w:rPr>
          <w:rFonts w:hint="eastAsia"/>
          <w:color w:val="auto"/>
        </w:rPr>
        <w:t>法規沿革</w:t>
      </w:r>
      <w:r w:rsidRPr="00355A52">
        <w:rPr>
          <w:color w:val="auto"/>
        </w:rPr>
        <w:t>】</w:t>
      </w:r>
    </w:p>
    <w:p w:rsidR="00DC017A" w:rsidRDefault="00985A47" w:rsidP="00F300D6">
      <w:pPr>
        <w:ind w:left="181"/>
        <w:jc w:val="both"/>
        <w:rPr>
          <w:rFonts w:ascii="Arial Unicode MS" w:hAnsi="Arial Unicode MS" w:hint="eastAsia"/>
          <w:color w:val="666699"/>
          <w:sz w:val="18"/>
        </w:rPr>
      </w:pPr>
      <w:bookmarkStart w:id="1" w:name="_top"/>
      <w:bookmarkEnd w:id="1"/>
      <w:r w:rsidRPr="00720D14">
        <w:rPr>
          <w:rFonts w:ascii="Arial Unicode MS" w:hAnsi="Arial Unicode MS" w:hint="eastAsia"/>
          <w:b/>
          <w:color w:val="666699"/>
          <w:sz w:val="18"/>
        </w:rPr>
        <w:t>1</w:t>
      </w:r>
      <w:r w:rsidR="00720D14" w:rsidRPr="00720D14">
        <w:rPr>
          <w:rFonts w:ascii="新細明體" w:hAnsi="新細明體" w:hint="eastAsia"/>
          <w:color w:val="666699"/>
        </w:rPr>
        <w:t>‧</w:t>
      </w:r>
      <w:r w:rsidRPr="001243E9">
        <w:rPr>
          <w:rFonts w:ascii="Arial Unicode MS" w:hAnsi="Arial Unicode MS"/>
          <w:color w:val="666699"/>
          <w:sz w:val="18"/>
        </w:rPr>
        <w:t>中</w:t>
      </w:r>
      <w:r w:rsidR="00DC017A" w:rsidRPr="001243E9">
        <w:rPr>
          <w:rFonts w:ascii="Arial Unicode MS" w:hAnsi="Arial Unicode MS"/>
          <w:color w:val="666699"/>
          <w:sz w:val="18"/>
        </w:rPr>
        <w:t>華民國九十年五月十六日總統</w:t>
      </w:r>
      <w:r>
        <w:rPr>
          <w:rFonts w:ascii="Arial Unicode MS" w:hAnsi="Arial Unicode MS"/>
          <w:color w:val="666699"/>
          <w:sz w:val="18"/>
        </w:rPr>
        <w:t>（</w:t>
      </w:r>
      <w:r w:rsidR="00DC017A" w:rsidRPr="001243E9">
        <w:rPr>
          <w:rFonts w:ascii="Arial Unicode MS" w:hAnsi="Arial Unicode MS"/>
          <w:color w:val="666699"/>
          <w:sz w:val="18"/>
        </w:rPr>
        <w:t>90</w:t>
      </w:r>
      <w:r>
        <w:rPr>
          <w:rFonts w:ascii="Arial Unicode MS" w:hAnsi="Arial Unicode MS"/>
          <w:color w:val="666699"/>
          <w:sz w:val="18"/>
        </w:rPr>
        <w:t>）</w:t>
      </w:r>
      <w:r w:rsidR="00DC017A" w:rsidRPr="001243E9">
        <w:rPr>
          <w:rFonts w:ascii="Arial Unicode MS" w:hAnsi="Arial Unicode MS"/>
          <w:color w:val="666699"/>
          <w:sz w:val="18"/>
        </w:rPr>
        <w:t>華總一義字第</w:t>
      </w:r>
      <w:r w:rsidR="00DC017A" w:rsidRPr="001243E9">
        <w:rPr>
          <w:rFonts w:ascii="Arial Unicode MS" w:hAnsi="Arial Unicode MS"/>
          <w:color w:val="666699"/>
          <w:sz w:val="18"/>
        </w:rPr>
        <w:t>9000096160</w:t>
      </w:r>
      <w:r w:rsidR="00DC017A" w:rsidRPr="001243E9">
        <w:rPr>
          <w:rFonts w:ascii="Arial Unicode MS" w:hAnsi="Arial Unicode MS"/>
          <w:color w:val="666699"/>
          <w:sz w:val="18"/>
        </w:rPr>
        <w:t>號令制定公布全文</w:t>
      </w:r>
      <w:r w:rsidR="00DC017A" w:rsidRPr="001243E9">
        <w:rPr>
          <w:rFonts w:ascii="Arial Unicode MS" w:hAnsi="Arial Unicode MS"/>
          <w:color w:val="666699"/>
          <w:sz w:val="18"/>
        </w:rPr>
        <w:t>14</w:t>
      </w:r>
      <w:r w:rsidR="00DC017A" w:rsidRPr="001243E9">
        <w:rPr>
          <w:rFonts w:ascii="Arial Unicode MS" w:hAnsi="Arial Unicode MS"/>
          <w:color w:val="666699"/>
          <w:sz w:val="18"/>
        </w:rPr>
        <w:t>條；並自公布日起施行</w:t>
      </w:r>
    </w:p>
    <w:p w:rsidR="00355A52" w:rsidRDefault="00503A55" w:rsidP="00F300D6">
      <w:pPr>
        <w:ind w:left="181"/>
        <w:jc w:val="both"/>
        <w:rPr>
          <w:rFonts w:ascii="Arial Unicode MS" w:hAnsi="Arial Unicode MS" w:hint="eastAsia"/>
          <w:color w:val="666699"/>
          <w:sz w:val="18"/>
        </w:rPr>
      </w:pPr>
      <w:r>
        <w:rPr>
          <w:rFonts w:ascii="Arial Unicode MS" w:hAnsi="Arial Unicode MS" w:hint="eastAsia"/>
          <w:b/>
          <w:color w:val="666699"/>
          <w:sz w:val="18"/>
        </w:rPr>
        <w:t>2</w:t>
      </w:r>
      <w:r w:rsidRPr="00720D14">
        <w:rPr>
          <w:rFonts w:ascii="新細明體" w:hAnsi="新細明體" w:hint="eastAsia"/>
          <w:color w:val="666699"/>
        </w:rPr>
        <w:t>‧</w:t>
      </w:r>
      <w:r w:rsidR="00355A52" w:rsidRPr="00355A52">
        <w:rPr>
          <w:rFonts w:ascii="Arial Unicode MS" w:hAnsi="Arial Unicode MS" w:hint="eastAsia"/>
          <w:color w:val="666699"/>
          <w:sz w:val="18"/>
        </w:rPr>
        <w:t>中華民國一百零四年十二月十六日總統華總一義字第</w:t>
      </w:r>
      <w:r w:rsidRPr="00503A55">
        <w:rPr>
          <w:rFonts w:ascii="Arial Unicode MS" w:hAnsi="Arial Unicode MS" w:hint="eastAsia"/>
          <w:color w:val="666699"/>
          <w:sz w:val="18"/>
        </w:rPr>
        <w:t>10400146791</w:t>
      </w:r>
      <w:r w:rsidRPr="00503A55">
        <w:rPr>
          <w:rFonts w:ascii="Arial Unicode MS" w:hAnsi="Arial Unicode MS" w:hint="eastAsia"/>
          <w:color w:val="666699"/>
          <w:sz w:val="18"/>
        </w:rPr>
        <w:t>號</w:t>
      </w:r>
      <w:r w:rsidR="00355A52" w:rsidRPr="00C04D6C">
        <w:rPr>
          <w:rFonts w:ascii="Arial Unicode MS" w:hAnsi="Arial Unicode MS" w:hint="eastAsia"/>
          <w:color w:val="666699"/>
          <w:sz w:val="18"/>
        </w:rPr>
        <w:t>令公布</w:t>
      </w:r>
      <w:r w:rsidRPr="00503A55">
        <w:rPr>
          <w:rFonts w:ascii="Arial Unicode MS" w:hAnsi="Arial Unicode MS" w:hint="eastAsia"/>
          <w:color w:val="666699"/>
          <w:sz w:val="18"/>
        </w:rPr>
        <w:t>廢止</w:t>
      </w:r>
    </w:p>
    <w:p w:rsidR="00DC017A" w:rsidRPr="00503A55" w:rsidRDefault="00DC017A" w:rsidP="000367E7"/>
    <w:p w:rsidR="00DC017A" w:rsidRPr="00355A52" w:rsidRDefault="00DC017A" w:rsidP="00985A47">
      <w:pPr>
        <w:pStyle w:val="1"/>
        <w:rPr>
          <w:color w:val="auto"/>
        </w:rPr>
      </w:pPr>
      <w:r w:rsidRPr="00355A52">
        <w:rPr>
          <w:color w:val="auto"/>
        </w:rPr>
        <w:t>【</w:t>
      </w:r>
      <w:r w:rsidRPr="00355A52">
        <w:rPr>
          <w:rFonts w:hint="eastAsia"/>
          <w:color w:val="auto"/>
        </w:rPr>
        <w:t>法規內容</w:t>
      </w:r>
      <w:r w:rsidRPr="00355A52">
        <w:rPr>
          <w:color w:val="auto"/>
        </w:rPr>
        <w:t>】</w:t>
      </w:r>
      <w:bookmarkStart w:id="2" w:name="_GoBack"/>
      <w:bookmarkEnd w:id="2"/>
    </w:p>
    <w:p w:rsidR="00DC017A" w:rsidRPr="00355A52" w:rsidRDefault="00704744" w:rsidP="00355A52">
      <w:pPr>
        <w:pStyle w:val="2"/>
      </w:pPr>
      <w:r w:rsidRPr="00355A52">
        <w:rPr>
          <w:rFonts w:hint="eastAsia"/>
        </w:rPr>
        <w:t>第</w:t>
      </w:r>
      <w:r w:rsidRPr="00355A52">
        <w:rPr>
          <w:rFonts w:hint="eastAsia"/>
        </w:rPr>
        <w:t>1</w:t>
      </w:r>
      <w:r w:rsidRPr="00355A52">
        <w:rPr>
          <w:rFonts w:hint="eastAsia"/>
        </w:rPr>
        <w:t>條</w:t>
      </w:r>
      <w:r w:rsidR="00DC017A" w:rsidRPr="00355A52">
        <w:rPr>
          <w:rFonts w:hint="eastAsia"/>
        </w:rPr>
        <w:t>（設立宗旨）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行政院為統籌處理有關客家事務，特設行政院客家委員會（以下簡稱本會）。</w:t>
      </w:r>
    </w:p>
    <w:p w:rsidR="00DC017A" w:rsidRPr="001243E9" w:rsidRDefault="00704744" w:rsidP="00355A52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DC017A" w:rsidRPr="001243E9">
        <w:rPr>
          <w:rFonts w:hint="eastAsia"/>
        </w:rPr>
        <w:t>（協調及監督之責）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本會對於中央政府處理或地方政府執行本會主管事務，有協調及監督之責。</w:t>
      </w:r>
    </w:p>
    <w:p w:rsidR="00DC017A" w:rsidRPr="001243E9" w:rsidRDefault="00704744" w:rsidP="00355A52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DC017A" w:rsidRPr="001243E9">
        <w:rPr>
          <w:rFonts w:hint="eastAsia"/>
        </w:rPr>
        <w:t>（職掌）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本會掌理下列事項：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一、客家事務政策、制度、法規之綜合規劃、協調及研議事項。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二、客家文化之保存及推動事項。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三、客家語言、客家民俗禮儀、客家技藝、宗教之研究與傳承規劃及協調事項。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四、客家教育之規劃協調、客家人才之培育及訓練事項。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五、客家傳播媒體、文化團體與文化活動之推動及獎助事項。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六、客家事務相關資料之調查、蒐集、分析及出版事項。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七、促進族群融合事項。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八、海外客家事務合作及交流事項。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九、議事、文書、印信、出納、庶務及公共關係事項。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十、其他有關客家事務事項。</w:t>
      </w:r>
    </w:p>
    <w:p w:rsidR="00DC017A" w:rsidRPr="001243E9" w:rsidRDefault="00704744" w:rsidP="00355A52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DC017A" w:rsidRPr="001243E9">
        <w:rPr>
          <w:rFonts w:hint="eastAsia"/>
        </w:rPr>
        <w:t>（三處之設置）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本會設三處，分別掌理前條所列事項，並得分科辦事。</w:t>
      </w:r>
    </w:p>
    <w:p w:rsidR="00DC017A" w:rsidRPr="001243E9" w:rsidRDefault="00704744" w:rsidP="00355A52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DC017A" w:rsidRPr="001243E9">
        <w:rPr>
          <w:rFonts w:hint="eastAsia"/>
        </w:rPr>
        <w:t>（正、副主任委員之設置）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本會置主任委員一人，特任，綜理會務；副主任委員二人，襄理會務，其中一人職務比照簡任第十四職等，一人職務列簡任第十四職等。</w:t>
      </w:r>
    </w:p>
    <w:p w:rsidR="00DC017A" w:rsidRPr="001243E9" w:rsidRDefault="00704744" w:rsidP="00355A52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DC017A" w:rsidRPr="001243E9">
        <w:rPr>
          <w:rFonts w:hint="eastAsia"/>
        </w:rPr>
        <w:t>（委員人數、組成及產生方式）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本會置委員二十一人至二十七人，為無給職，由主任委員提請行政院院長就客家地區代表、有關機關代表及學者、專家聘（派）兼之；任期二年，任滿得連任。但委員為有關機關代表者，其任期隨職務異動而更異。</w:t>
      </w:r>
    </w:p>
    <w:p w:rsidR="00DC017A" w:rsidRPr="001243E9" w:rsidRDefault="00704744" w:rsidP="00355A52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DC017A" w:rsidRPr="001243E9">
        <w:rPr>
          <w:rFonts w:hint="eastAsia"/>
        </w:rPr>
        <w:t>（委員會議之召開）</w:t>
      </w:r>
    </w:p>
    <w:p w:rsidR="00DC017A" w:rsidRPr="001243E9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1243E9">
        <w:rPr>
          <w:rFonts w:ascii="Arial Unicode MS" w:hAnsi="Arial Unicode MS" w:hint="eastAsia"/>
          <w:color w:val="17365D"/>
        </w:rPr>
        <w:t xml:space="preserve">　　</w:t>
      </w:r>
      <w:r w:rsidR="00DC017A" w:rsidRPr="001243E9">
        <w:rPr>
          <w:rFonts w:ascii="Arial Unicode MS" w:hAnsi="Arial Unicode MS" w:hint="eastAsia"/>
          <w:color w:val="17365D"/>
        </w:rPr>
        <w:t>本會委員會議以每月舉行會議一次為原則，必要時得召開臨時會議。</w:t>
      </w:r>
    </w:p>
    <w:p w:rsidR="00DC017A" w:rsidRPr="001243E9" w:rsidRDefault="00361081" w:rsidP="000A607B">
      <w:pPr>
        <w:ind w:leftChars="50" w:left="100"/>
        <w:jc w:val="both"/>
        <w:rPr>
          <w:rFonts w:ascii="Arial Unicode MS" w:hAnsi="Arial Unicode MS"/>
          <w:color w:val="666699"/>
        </w:rPr>
      </w:pPr>
      <w:r w:rsidRPr="001243E9">
        <w:rPr>
          <w:rFonts w:ascii="Arial Unicode MS" w:hAnsi="Arial Unicode MS" w:hint="eastAsia"/>
          <w:color w:val="666699"/>
        </w:rPr>
        <w:t xml:space="preserve">　　</w:t>
      </w:r>
      <w:r w:rsidR="00DC017A" w:rsidRPr="001243E9">
        <w:rPr>
          <w:rFonts w:ascii="Arial Unicode MS" w:hAnsi="Arial Unicode MS" w:hint="eastAsia"/>
          <w:color w:val="666699"/>
        </w:rPr>
        <w:t>前項會議以主任委員為主席，主任委員因故不能出席時，指定副主任委員一人代理之。</w:t>
      </w:r>
    </w:p>
    <w:p w:rsidR="00DC017A" w:rsidRPr="001243E9" w:rsidRDefault="00704744" w:rsidP="00355A52">
      <w:pPr>
        <w:pStyle w:val="2"/>
      </w:pPr>
      <w:bookmarkStart w:id="3" w:name="a8"/>
      <w:bookmarkEnd w:id="3"/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DC017A" w:rsidRPr="001243E9">
        <w:rPr>
          <w:rFonts w:hint="eastAsia"/>
        </w:rPr>
        <w:t>（人員編制）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本會置主任秘書一人，處長三人，參事二人，職務均列簡任第十二職等；副處長三人，職務列簡任第十一職等；專門委員三人，職務列簡任第十職等至第十一職等；科長八人至十人，職務列薦任第九職等；視察二人至四人，職務列薦任第八職等至第九職等，其中二人職務得列簡任第十職等至第十一職等；專員九人至十一人，分析師一人，職務均列薦任第七職等至第九職等；設計師一人，職務列薦任第六職等至第八職等；科員十五人至二十二人，職務列委任第五職等或薦任第六職等至第七職等；辦事員二人至四人，職務列委任第三職等至第五職等；書記二人或三人，職務列委任第一職等至第三職等。</w:t>
      </w:r>
    </w:p>
    <w:p w:rsidR="00DC017A" w:rsidRPr="001243E9" w:rsidRDefault="00704744" w:rsidP="00355A52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DC017A" w:rsidRPr="001243E9">
        <w:rPr>
          <w:rFonts w:hint="eastAsia"/>
        </w:rPr>
        <w:t>（人事室掌理事項）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本會設人事室，置主任一人，職務列簡任第十職等至第十一職等，依法辦理人事管理事項；其餘所需工作人員，就本條例所定員額內派充之。</w:t>
      </w:r>
    </w:p>
    <w:p w:rsidR="00DC017A" w:rsidRPr="001243E9" w:rsidRDefault="00704744" w:rsidP="00355A52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DC017A" w:rsidRPr="001243E9">
        <w:rPr>
          <w:rFonts w:hint="eastAsia"/>
        </w:rPr>
        <w:t>（會計室掌理事項）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本會設會計室，置會計主任一人，職務列簡任第十職等至第十一職等，依法辦理歲計、會計及統計事項；其餘所需工作人員，就本條例所定員額內派充之。</w:t>
      </w:r>
    </w:p>
    <w:p w:rsidR="00DC017A" w:rsidRPr="001243E9" w:rsidRDefault="00704744" w:rsidP="00355A52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DC017A" w:rsidRPr="001243E9">
        <w:rPr>
          <w:rFonts w:hint="eastAsia"/>
        </w:rPr>
        <w:t>（有關人員職系之適用）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hyperlink w:anchor="a8" w:history="1">
        <w:r w:rsidR="00DC017A" w:rsidRPr="0009149A">
          <w:rPr>
            <w:rStyle w:val="a4"/>
            <w:rFonts w:hint="eastAsia"/>
          </w:rPr>
          <w:t>第八條</w:t>
        </w:r>
      </w:hyperlink>
      <w:r w:rsidR="00DC017A" w:rsidRPr="0009149A">
        <w:rPr>
          <w:rFonts w:ascii="Arial Unicode MS" w:hAnsi="Arial Unicode MS" w:hint="eastAsia"/>
          <w:color w:val="17365D"/>
        </w:rPr>
        <w:t>至第十條所定列有官等、職等人員，其職務所適用之職系，依公務人員任用法</w:t>
      </w:r>
      <w:hyperlink r:id="rId15" w:anchor="a8" w:history="1">
        <w:r w:rsidR="00DC017A" w:rsidRPr="0009149A">
          <w:rPr>
            <w:rStyle w:val="a4"/>
            <w:rFonts w:hint="eastAsia"/>
          </w:rPr>
          <w:t>第八條</w:t>
        </w:r>
      </w:hyperlink>
      <w:r w:rsidR="00DC017A" w:rsidRPr="0009149A">
        <w:rPr>
          <w:rFonts w:ascii="Arial Unicode MS" w:hAnsi="Arial Unicode MS" w:hint="eastAsia"/>
          <w:color w:val="17365D"/>
        </w:rPr>
        <w:t>之規定，就有關職系選用之。</w:t>
      </w:r>
    </w:p>
    <w:p w:rsidR="00DC017A" w:rsidRPr="001243E9" w:rsidRDefault="00704744" w:rsidP="00355A52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DC017A" w:rsidRPr="001243E9">
        <w:rPr>
          <w:rFonts w:hint="eastAsia"/>
        </w:rPr>
        <w:t>（各種諮詢委員會之設置）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本會因業務需要，得設各種諮詢委員會，聘請學者、專家及客家人士代表為諮詢委員，均為無給職。</w:t>
      </w:r>
    </w:p>
    <w:p w:rsidR="00361081" w:rsidRPr="001243E9" w:rsidRDefault="00704744" w:rsidP="00355A52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DC017A" w:rsidRPr="001243E9">
        <w:rPr>
          <w:rFonts w:hint="eastAsia"/>
        </w:rPr>
        <w:t>（研究人員之聘用）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本會因業務需要，得報請行政院核准，聘用研究人員。</w:t>
      </w:r>
    </w:p>
    <w:p w:rsidR="00DC017A" w:rsidRPr="001243E9" w:rsidRDefault="00704744" w:rsidP="00355A52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DC017A" w:rsidRPr="001243E9">
        <w:rPr>
          <w:rFonts w:hint="eastAsia"/>
        </w:rPr>
        <w:t>（施行日）</w:t>
      </w:r>
    </w:p>
    <w:p w:rsidR="00DC017A" w:rsidRPr="0009149A" w:rsidRDefault="00361081" w:rsidP="000A607B">
      <w:pPr>
        <w:ind w:leftChars="50" w:left="100"/>
        <w:jc w:val="both"/>
        <w:rPr>
          <w:rFonts w:ascii="Arial Unicode MS" w:hAnsi="Arial Unicode MS"/>
          <w:color w:val="17365D"/>
        </w:rPr>
      </w:pPr>
      <w:r w:rsidRPr="0009149A">
        <w:rPr>
          <w:rFonts w:ascii="Arial Unicode MS" w:hAnsi="Arial Unicode MS" w:hint="eastAsia"/>
          <w:color w:val="17365D"/>
        </w:rPr>
        <w:t xml:space="preserve">　　</w:t>
      </w:r>
      <w:r w:rsidR="00DC017A" w:rsidRPr="0009149A">
        <w:rPr>
          <w:rFonts w:ascii="Arial Unicode MS" w:hAnsi="Arial Unicode MS" w:hint="eastAsia"/>
          <w:color w:val="17365D"/>
        </w:rPr>
        <w:t>本條例自公布日施行。</w:t>
      </w:r>
    </w:p>
    <w:p w:rsidR="000B5A3F" w:rsidRDefault="000B5A3F" w:rsidP="000A607B">
      <w:pPr>
        <w:ind w:leftChars="50" w:left="100"/>
        <w:jc w:val="both"/>
        <w:rPr>
          <w:rFonts w:ascii="Arial Unicode MS" w:hAnsi="Arial Unicode MS"/>
          <w:color w:val="666699"/>
        </w:rPr>
      </w:pPr>
    </w:p>
    <w:p w:rsidR="001243E9" w:rsidRPr="001243E9" w:rsidRDefault="001243E9" w:rsidP="000A607B">
      <w:pPr>
        <w:ind w:leftChars="50" w:left="100"/>
        <w:jc w:val="both"/>
        <w:rPr>
          <w:rFonts w:ascii="Arial Unicode MS" w:hAnsi="Arial Unicode MS"/>
          <w:color w:val="666699"/>
        </w:rPr>
      </w:pPr>
    </w:p>
    <w:p w:rsidR="00C04E80" w:rsidRPr="00B93C1D" w:rsidRDefault="00C04E80" w:rsidP="00C04E80">
      <w:pPr>
        <w:jc w:val="both"/>
        <w:rPr>
          <w:rStyle w:val="a4"/>
          <w:rFonts w:ascii="Arial Unicode MS" w:hAnsi="Arial Unicode MS"/>
          <w:sz w:val="18"/>
        </w:rPr>
      </w:pPr>
      <w:r w:rsidRPr="00B93C1D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B93C1D">
          <w:rPr>
            <w:rStyle w:val="a4"/>
            <w:sz w:val="18"/>
          </w:rPr>
          <w:t>回</w:t>
        </w:r>
        <w:r w:rsidRPr="00B93C1D">
          <w:rPr>
            <w:rStyle w:val="a4"/>
            <w:sz w:val="18"/>
          </w:rPr>
          <w:t>首</w:t>
        </w:r>
        <w:r w:rsidRPr="00B93C1D">
          <w:rPr>
            <w:rStyle w:val="a4"/>
            <w:sz w:val="18"/>
          </w:rPr>
          <w:t>頁</w:t>
        </w:r>
      </w:hyperlink>
      <w:r w:rsidRPr="00B93C1D">
        <w:rPr>
          <w:rFonts w:ascii="新細明體" w:hAnsi="新細明體"/>
          <w:color w:val="808000"/>
          <w:sz w:val="18"/>
        </w:rPr>
        <w:t>&gt;&gt;</w:t>
      </w:r>
    </w:p>
    <w:p w:rsidR="000B5A3F" w:rsidRPr="001243E9" w:rsidRDefault="00C04E80" w:rsidP="00C04E80">
      <w:pPr>
        <w:ind w:leftChars="50" w:left="100"/>
        <w:jc w:val="both"/>
        <w:rPr>
          <w:rFonts w:ascii="Arial Unicode MS" w:hAnsi="Arial Unicode MS" w:cs="新細明體"/>
          <w:color w:val="808080"/>
          <w:sz w:val="18"/>
          <w:szCs w:val="18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6" w:history="1">
        <w:r>
          <w:rPr>
            <w:rStyle w:val="a4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7" w:history="1">
        <w:r>
          <w:rPr>
            <w:rStyle w:val="a4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8" w:history="1">
        <w:r>
          <w:rPr>
            <w:rStyle w:val="a4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19" w:history="1">
        <w:r>
          <w:rPr>
            <w:rStyle w:val="a4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p w:rsidR="000B5A3F" w:rsidRPr="001243E9" w:rsidRDefault="000B5A3F" w:rsidP="000A607B">
      <w:pPr>
        <w:ind w:leftChars="50" w:left="100"/>
        <w:jc w:val="both"/>
        <w:rPr>
          <w:rFonts w:ascii="Arial Unicode MS" w:hAnsi="Arial Unicode MS"/>
          <w:color w:val="666699"/>
        </w:rPr>
      </w:pPr>
    </w:p>
    <w:sectPr w:rsidR="000B5A3F" w:rsidRPr="001243E9">
      <w:footerReference w:type="even" r:id="rId20"/>
      <w:footerReference w:type="default" r:id="rId21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685" w:rsidRDefault="00841685">
      <w:r>
        <w:separator/>
      </w:r>
    </w:p>
  </w:endnote>
  <w:endnote w:type="continuationSeparator" w:id="0">
    <w:p w:rsidR="00841685" w:rsidRDefault="0084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7A" w:rsidRDefault="00DC017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017A" w:rsidRDefault="00DC017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7A" w:rsidRDefault="00DC017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04E80">
      <w:rPr>
        <w:rStyle w:val="a8"/>
        <w:noProof/>
      </w:rPr>
      <w:t>1</w:t>
    </w:r>
    <w:r>
      <w:rPr>
        <w:rStyle w:val="a8"/>
      </w:rPr>
      <w:fldChar w:fldCharType="end"/>
    </w:r>
  </w:p>
  <w:p w:rsidR="00DC017A" w:rsidRPr="00247D5A" w:rsidRDefault="000B5A3F" w:rsidP="000367E7">
    <w:pPr>
      <w:pStyle w:val="a7"/>
      <w:wordWrap w:val="0"/>
      <w:ind w:right="360"/>
      <w:jc w:val="right"/>
      <w:rPr>
        <w:rFonts w:ascii="Arial Unicode MS" w:hAnsi="Arial Unicode MS"/>
        <w:sz w:val="18"/>
      </w:rPr>
    </w:pPr>
    <w:r w:rsidRPr="00247D5A">
      <w:rPr>
        <w:rFonts w:ascii="Arial Unicode MS" w:hAnsi="Arial Unicode MS" w:hint="eastAsia"/>
        <w:sz w:val="18"/>
      </w:rPr>
      <w:t>&lt;&lt;</w:t>
    </w:r>
    <w:r w:rsidRPr="00247D5A">
      <w:rPr>
        <w:rFonts w:ascii="Arial Unicode MS" w:hAnsi="Arial Unicode MS" w:hint="eastAsia"/>
        <w:sz w:val="18"/>
      </w:rPr>
      <w:t>行政院客家委員會組織條例</w:t>
    </w:r>
    <w:r w:rsidR="000367E7">
      <w:rPr>
        <w:rFonts w:ascii="Arial Unicode MS" w:hAnsi="Arial Unicode MS" w:hint="eastAsia"/>
        <w:sz w:val="18"/>
      </w:rPr>
      <w:t>(</w:t>
    </w:r>
    <w:r w:rsidR="000367E7" w:rsidRPr="000367E7">
      <w:rPr>
        <w:rFonts w:ascii="Arial Unicode MS" w:hAnsi="Arial Unicode MS" w:hint="eastAsia"/>
        <w:sz w:val="18"/>
      </w:rPr>
      <w:t>廢</w:t>
    </w:r>
    <w:r w:rsidR="000367E7">
      <w:rPr>
        <w:rFonts w:ascii="Arial Unicode MS" w:hAnsi="Arial Unicode MS" w:hint="eastAsia"/>
        <w:sz w:val="18"/>
      </w:rPr>
      <w:t>)</w:t>
    </w:r>
    <w:r w:rsidRPr="00247D5A">
      <w:rPr>
        <w:rFonts w:ascii="Arial Unicode MS" w:hAnsi="Arial Unicode MS" w:hint="eastAsia"/>
        <w:sz w:val="18"/>
      </w:rPr>
      <w:t>&gt;&gt;</w:t>
    </w:r>
    <w:r w:rsidR="00DC017A" w:rsidRPr="00247D5A">
      <w:rPr>
        <w:rFonts w:ascii="Arial Unicode MS" w:hAnsi="Arial Unicode MS" w:hint="eastAsia"/>
        <w:sz w:val="18"/>
      </w:rPr>
      <w:t>S-link</w:t>
    </w:r>
    <w:r w:rsidR="00DC017A" w:rsidRPr="00247D5A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685" w:rsidRDefault="00841685">
      <w:r>
        <w:separator/>
      </w:r>
    </w:p>
  </w:footnote>
  <w:footnote w:type="continuationSeparator" w:id="0">
    <w:p w:rsidR="00841685" w:rsidRDefault="0084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B4266"/>
    <w:multiLevelType w:val="hybridMultilevel"/>
    <w:tmpl w:val="9B42AB0C"/>
    <w:lvl w:ilvl="0" w:tplc="395AA182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A3F"/>
    <w:rsid w:val="000367E7"/>
    <w:rsid w:val="00051719"/>
    <w:rsid w:val="0009149A"/>
    <w:rsid w:val="000A260B"/>
    <w:rsid w:val="000A607B"/>
    <w:rsid w:val="000B5A3F"/>
    <w:rsid w:val="001243E9"/>
    <w:rsid w:val="00247D5A"/>
    <w:rsid w:val="0029480E"/>
    <w:rsid w:val="002D7DE2"/>
    <w:rsid w:val="00355A52"/>
    <w:rsid w:val="00361081"/>
    <w:rsid w:val="003D5126"/>
    <w:rsid w:val="00503A55"/>
    <w:rsid w:val="00570898"/>
    <w:rsid w:val="00704744"/>
    <w:rsid w:val="00720D14"/>
    <w:rsid w:val="007B05C8"/>
    <w:rsid w:val="00841685"/>
    <w:rsid w:val="008B20EC"/>
    <w:rsid w:val="008F1258"/>
    <w:rsid w:val="009212A4"/>
    <w:rsid w:val="00985A47"/>
    <w:rsid w:val="00A506C3"/>
    <w:rsid w:val="00BF4FDA"/>
    <w:rsid w:val="00C04E80"/>
    <w:rsid w:val="00C155E4"/>
    <w:rsid w:val="00DC017A"/>
    <w:rsid w:val="00E7219C"/>
    <w:rsid w:val="00EB0E8C"/>
    <w:rsid w:val="00F00CE1"/>
    <w:rsid w:val="00F3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985A4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Cambria" w:hAnsi="Cambria"/>
      <w:b/>
      <w:bCs/>
      <w:color w:val="333399"/>
      <w:kern w:val="52"/>
      <w:szCs w:val="20"/>
    </w:rPr>
  </w:style>
  <w:style w:type="paragraph" w:styleId="2">
    <w:name w:val="heading 2"/>
    <w:basedOn w:val="a"/>
    <w:next w:val="a"/>
    <w:link w:val="20"/>
    <w:unhideWhenUsed/>
    <w:qFormat/>
    <w:rsid w:val="00355A52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 w:cs="Courier New"/>
    </w:rPr>
  </w:style>
  <w:style w:type="character" w:styleId="a4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character" w:styleId="a5">
    <w:name w:val="FollowedHyperlink"/>
    <w:rPr>
      <w:rFonts w:ascii="新細明體" w:hAnsi="新細明體"/>
      <w:color w:val="80008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8">
    <w:name w:val="page number"/>
    <w:basedOn w:val="a0"/>
  </w:style>
  <w:style w:type="character" w:customStyle="1" w:styleId="10">
    <w:name w:val="標題 1 字元"/>
    <w:link w:val="1"/>
    <w:rsid w:val="00985A47"/>
    <w:rPr>
      <w:rFonts w:ascii="Cambria" w:eastAsia="新細明體" w:hAnsi="Cambria" w:cs="Times New Roman"/>
      <w:b/>
      <w:bCs/>
      <w:color w:val="333399"/>
      <w:kern w:val="52"/>
    </w:rPr>
  </w:style>
  <w:style w:type="character" w:customStyle="1" w:styleId="20">
    <w:name w:val="標題 2 字元"/>
    <w:link w:val="2"/>
    <w:rsid w:val="00355A52"/>
    <w:rPr>
      <w:rFonts w:ascii="Arial Unicode MS" w:hAnsi="Arial Unicode MS" w:cs="Arial Unicode MS"/>
      <w:bCs/>
      <w:color w:val="993366"/>
      <w:kern w:val="2"/>
      <w:szCs w:val="48"/>
    </w:rPr>
  </w:style>
  <w:style w:type="paragraph" w:styleId="a9">
    <w:name w:val="Document Map"/>
    <w:basedOn w:val="a"/>
    <w:link w:val="aa"/>
    <w:rsid w:val="00247D5A"/>
    <w:rPr>
      <w:rFonts w:ascii="新細明體" w:hAnsi="新細明體"/>
      <w:szCs w:val="18"/>
    </w:rPr>
  </w:style>
  <w:style w:type="character" w:customStyle="1" w:styleId="aa">
    <w:name w:val="文件引導模式 字元"/>
    <w:link w:val="a9"/>
    <w:rsid w:val="00247D5A"/>
    <w:rPr>
      <w:rFonts w:ascii="新細明體" w:hAnsi="新細明體"/>
      <w:kern w:val="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http://law.moj.gov.tw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../../6law/law/&#34892;&#25919;&#38498;&#23458;&#23478;&#22996;&#21729;&#26371;&#32068;&#32340;&#26781;&#20363;.htm" TargetMode="External"/><Relationship Id="rId17" Type="http://schemas.openxmlformats.org/officeDocument/2006/relationships/hyperlink" Target="http://www.ly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esident.gov.tw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law/&#20844;&#21209;&#20154;&#21729;&#20219;&#29992;&#27861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aw.moj.gov.tw/LawClass/LawHistoryIf.aspx?PCode=D0000129" TargetMode="External"/><Relationship Id="rId19" Type="http://schemas.openxmlformats.org/officeDocument/2006/relationships/hyperlink" Target="mailto:anita399646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http://www.6law.idv.tw/6law/law/&#34892;&#25919;&#38498;&#23458;&#23478;&#22996;&#21729;&#26371;&#32068;&#32340;&#26781;&#20363;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Links>
    <vt:vector size="66" baseType="variant">
      <vt:variant>
        <vt:i4>2949124</vt:i4>
      </vt:variant>
      <vt:variant>
        <vt:i4>30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27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24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21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1936276989</vt:i4>
      </vt:variant>
      <vt:variant>
        <vt:i4>15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>a8</vt:lpwstr>
      </vt:variant>
      <vt:variant>
        <vt:i4>3670113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a8</vt:lpwstr>
      </vt:variant>
      <vt:variant>
        <vt:i4>835257589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http://www.6law.idv.tw/6law/law/行政院客家委員會組織條例.htm</vt:lpwstr>
      </vt:variant>
      <vt:variant>
        <vt:lpwstr/>
      </vt:variant>
      <vt:variant>
        <vt:i4>-421115192</vt:i4>
      </vt:variant>
      <vt:variant>
        <vt:i4>6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廢:行政院客家委員會組織條例</dc:title>
  <dc:subject/>
  <dc:creator>S-link 電子六法-黃婉玲</dc:creator>
  <cp:keywords/>
  <dc:description/>
  <cp:lastModifiedBy>Anita</cp:lastModifiedBy>
  <cp:revision>7</cp:revision>
  <dcterms:created xsi:type="dcterms:W3CDTF">2014-11-27T09:36:00Z</dcterms:created>
  <dcterms:modified xsi:type="dcterms:W3CDTF">2015-12-16T13:40:00Z</dcterms:modified>
</cp:coreProperties>
</file>