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CCB8" w14:textId="4526D3B4" w:rsidR="004C612A" w:rsidRDefault="001113E4" w:rsidP="004C612A">
      <w:pPr>
        <w:adjustRightInd w:val="0"/>
        <w:snapToGrid w:val="0"/>
        <w:ind w:rightChars="8" w:right="19"/>
        <w:jc w:val="right"/>
        <w:rPr>
          <w:rFonts w:ascii="Arial Unicode MS" w:hAnsi="Arial Unicode MS"/>
        </w:rPr>
      </w:pPr>
      <w:hyperlink r:id="rId6" w:history="1">
        <w:r>
          <w:rPr>
            <w:rFonts w:ascii="Calibri" w:hAnsi="Calibri"/>
            <w:noProof/>
            <w:color w:val="5F5F5F"/>
            <w:sz w:val="18"/>
            <w:szCs w:val="20"/>
            <w:lang w:val="zh-TW"/>
          </w:rPr>
          <w:pict w14:anchorId="56A2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6pt;height:32.6pt;visibility:visible;mso-wrap-style:square" o:button="t">
              <v:fill o:detectmouseclick="t"/>
              <v:imagedata r:id="rId7" o:title=""/>
            </v:shape>
          </w:pict>
        </w:r>
      </w:hyperlink>
    </w:p>
    <w:p w14:paraId="420A74E7" w14:textId="0E9B31DC" w:rsidR="004C612A" w:rsidRDefault="004C612A" w:rsidP="004C612A">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371D93">
          <w:rPr>
            <w:rStyle w:val="a3"/>
            <w:color w:val="5F5F5F"/>
            <w:sz w:val="18"/>
            <w:szCs w:val="20"/>
          </w:rPr>
          <w:t>更新</w:t>
        </w:r>
      </w:hyperlink>
      <w:r>
        <w:rPr>
          <w:rFonts w:hint="eastAsia"/>
          <w:color w:val="7F7F7F"/>
          <w:sz w:val="18"/>
          <w:szCs w:val="20"/>
          <w:lang w:val="zh-TW"/>
        </w:rPr>
        <w:t>】</w:t>
      </w:r>
      <w:r w:rsidR="001113E4" w:rsidRPr="001113E4">
        <w:rPr>
          <w:rFonts w:ascii="標楷體" w:eastAsia="標楷體" w:hAnsi="標楷體"/>
          <w:color w:val="7F7F7F"/>
          <w:sz w:val="18"/>
          <w:szCs w:val="20"/>
        </w:rPr>
        <w:t>2021/12/17</w:t>
      </w:r>
      <w:r>
        <w:rPr>
          <w:rFonts w:hint="eastAsia"/>
          <w:color w:val="7F7F7F"/>
          <w:sz w:val="18"/>
          <w:szCs w:val="20"/>
          <w:lang w:val="zh-TW"/>
        </w:rPr>
        <w:t>【</w:t>
      </w:r>
      <w:hyperlink r:id="rId9" w:history="1">
        <w:r w:rsidRPr="00DF3D52">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DE3F81">
          <w:rPr>
            <w:rStyle w:val="a3"/>
            <w:sz w:val="18"/>
            <w:szCs w:val="20"/>
          </w:rPr>
          <w:t>黃婉玲</w:t>
        </w:r>
      </w:hyperlink>
    </w:p>
    <w:p w14:paraId="26339564" w14:textId="77777777" w:rsidR="00ED1882" w:rsidRPr="00BA1773" w:rsidRDefault="00B371FE" w:rsidP="004C612A">
      <w:pPr>
        <w:ind w:right="-2" w:firstLineChars="2880" w:firstLine="5184"/>
        <w:jc w:val="right"/>
        <w:rPr>
          <w:rFonts w:ascii="Arial Unicode MS" w:hAnsi="Arial Unicode MS"/>
          <w:color w:val="000080"/>
          <w:sz w:val="20"/>
          <w:u w:val="single"/>
        </w:rPr>
      </w:pPr>
      <w:r>
        <w:rPr>
          <w:rFonts w:hint="eastAsia"/>
          <w:color w:val="808000"/>
          <w:sz w:val="18"/>
          <w:szCs w:val="20"/>
        </w:rPr>
        <w:t>（建議使用工具列</w:t>
      </w:r>
      <w:r>
        <w:rPr>
          <w:rFonts w:hint="eastAsia"/>
          <w:color w:val="808000"/>
          <w:sz w:val="18"/>
          <w:szCs w:val="20"/>
        </w:rPr>
        <w:t>--</w:t>
      </w:r>
      <w:r w:rsidR="00DE3F81">
        <w:rPr>
          <w:rFonts w:hint="eastAsia"/>
          <w:color w:val="808000"/>
          <w:sz w:val="18"/>
          <w:szCs w:val="20"/>
        </w:rPr>
        <w:t>〉</w:t>
      </w:r>
      <w:r>
        <w:rPr>
          <w:rFonts w:hint="eastAsia"/>
          <w:color w:val="808000"/>
          <w:sz w:val="18"/>
          <w:szCs w:val="20"/>
        </w:rPr>
        <w:t>檢視</w:t>
      </w:r>
      <w:r>
        <w:rPr>
          <w:rFonts w:hint="eastAsia"/>
          <w:color w:val="808000"/>
          <w:sz w:val="18"/>
          <w:szCs w:val="20"/>
        </w:rPr>
        <w:t>--</w:t>
      </w:r>
      <w:r w:rsidR="00DE3F81">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tbl>
      <w:tblPr>
        <w:tblW w:w="5000" w:type="pct"/>
        <w:tblCellSpacing w:w="0" w:type="dxa"/>
        <w:tblInd w:w="15" w:type="dxa"/>
        <w:tblCellMar>
          <w:left w:w="0" w:type="dxa"/>
          <w:right w:w="0" w:type="dxa"/>
        </w:tblCellMar>
        <w:tblLook w:val="0000" w:firstRow="0" w:lastRow="0" w:firstColumn="0" w:lastColumn="0" w:noHBand="0" w:noVBand="0"/>
      </w:tblPr>
      <w:tblGrid>
        <w:gridCol w:w="1402"/>
        <w:gridCol w:w="4699"/>
        <w:gridCol w:w="3820"/>
      </w:tblGrid>
      <w:tr w:rsidR="00ED1882" w:rsidRPr="00BA1773" w14:paraId="376D688F" w14:textId="77777777" w:rsidTr="00DE3F81">
        <w:trPr>
          <w:cantSplit/>
          <w:trHeight w:val="750"/>
          <w:tblCellSpacing w:w="0" w:type="dxa"/>
        </w:trPr>
        <w:tc>
          <w:tcPr>
            <w:tcW w:w="707" w:type="pct"/>
            <w:tcBorders>
              <w:top w:val="nil"/>
              <w:left w:val="nil"/>
              <w:bottom w:val="nil"/>
              <w:right w:val="nil"/>
            </w:tcBorders>
            <w:shd w:val="clear" w:color="auto" w:fill="CC3300"/>
            <w:vAlign w:val="center"/>
          </w:tcPr>
          <w:p w14:paraId="23F6DE25" w14:textId="77777777" w:rsidR="00ED1882" w:rsidRPr="00BA1773" w:rsidRDefault="00DE3F81">
            <w:pPr>
              <w:ind w:leftChars="-6" w:left="-14"/>
              <w:jc w:val="center"/>
              <w:rPr>
                <w:rFonts w:ascii="Arial Unicode MS" w:hAnsi="Arial Unicode MS"/>
                <w:b/>
                <w:bCs/>
                <w:color w:val="FFFFFF"/>
                <w:sz w:val="22"/>
              </w:rPr>
            </w:pPr>
            <w:r w:rsidRPr="00DE3F81">
              <w:rPr>
                <w:rFonts w:ascii="新細明體" w:cs="新細明體" w:hint="eastAsia"/>
                <w:b/>
                <w:bCs/>
                <w:color w:val="FFFFFF"/>
                <w:sz w:val="18"/>
                <w:szCs w:val="20"/>
                <w:lang w:val="zh-TW"/>
              </w:rPr>
              <w:t>法規名稱</w:t>
            </w:r>
          </w:p>
        </w:tc>
        <w:tc>
          <w:tcPr>
            <w:tcW w:w="2368" w:type="pct"/>
            <w:tcBorders>
              <w:top w:val="nil"/>
              <w:left w:val="nil"/>
              <w:bottom w:val="nil"/>
              <w:right w:val="nil"/>
            </w:tcBorders>
            <w:shd w:val="clear" w:color="auto" w:fill="FFFAE5"/>
            <w:vAlign w:val="center"/>
          </w:tcPr>
          <w:p w14:paraId="50B4E97D" w14:textId="77777777" w:rsidR="00ED1882" w:rsidRPr="00BA1773" w:rsidRDefault="00ED1882" w:rsidP="00BA1773">
            <w:pPr>
              <w:jc w:val="center"/>
              <w:rPr>
                <w:rFonts w:eastAsia="標楷體"/>
                <w:shadow/>
                <w:sz w:val="32"/>
              </w:rPr>
            </w:pPr>
            <w:r w:rsidRPr="00DE3F81">
              <w:rPr>
                <w:rFonts w:eastAsia="標楷體"/>
                <w:shadow/>
                <w:sz w:val="30"/>
              </w:rPr>
              <w:t>調度司法警察條例</w:t>
            </w:r>
          </w:p>
        </w:tc>
        <w:tc>
          <w:tcPr>
            <w:tcW w:w="1925" w:type="pct"/>
            <w:tcBorders>
              <w:top w:val="nil"/>
              <w:left w:val="nil"/>
              <w:bottom w:val="nil"/>
              <w:right w:val="nil"/>
            </w:tcBorders>
            <w:shd w:val="clear" w:color="auto" w:fill="FFFAE5"/>
            <w:vAlign w:val="center"/>
          </w:tcPr>
          <w:p w14:paraId="476E3527" w14:textId="77777777" w:rsidR="00ED1882" w:rsidRPr="00BA1773" w:rsidRDefault="00ED1882">
            <w:pPr>
              <w:ind w:leftChars="-6" w:left="-14"/>
              <w:jc w:val="both"/>
              <w:rPr>
                <w:rFonts w:ascii="Arial Unicode MS" w:hAnsi="Arial Unicode MS"/>
                <w:color w:val="800000"/>
                <w:sz w:val="20"/>
              </w:rPr>
            </w:pPr>
            <w:r w:rsidRPr="00BA1773">
              <w:rPr>
                <w:rFonts w:ascii="Arial Unicode MS" w:hAnsi="Arial Unicode MS"/>
                <w:color w:val="800000"/>
                <w:sz w:val="20"/>
              </w:rPr>
              <w:t>【</w:t>
            </w:r>
            <w:r w:rsidRPr="00BA1773">
              <w:rPr>
                <w:rFonts w:ascii="Arial Unicode MS" w:hAnsi="Arial Unicode MS" w:hint="eastAsia"/>
                <w:color w:val="800000"/>
                <w:sz w:val="20"/>
              </w:rPr>
              <w:t>修正</w:t>
            </w:r>
            <w:r w:rsidRPr="00BA1773">
              <w:rPr>
                <w:rFonts w:ascii="Arial Unicode MS" w:hAnsi="Arial Unicode MS"/>
                <w:color w:val="800000"/>
                <w:sz w:val="20"/>
              </w:rPr>
              <w:t>日期】</w:t>
            </w:r>
            <w:r w:rsidRPr="00BA1773">
              <w:rPr>
                <w:rFonts w:ascii="Arial Unicode MS" w:hAnsi="Arial Unicode MS" w:hint="eastAsia"/>
                <w:color w:val="800000"/>
                <w:sz w:val="20"/>
              </w:rPr>
              <w:t>民國</w:t>
            </w:r>
            <w:r w:rsidRPr="00BA1773">
              <w:rPr>
                <w:rFonts w:ascii="Arial Unicode MS" w:hAnsi="Arial Unicode MS" w:hint="eastAsia"/>
                <w:color w:val="800000"/>
                <w:sz w:val="20"/>
              </w:rPr>
              <w:t>69</w:t>
            </w:r>
            <w:r w:rsidRPr="00BA1773">
              <w:rPr>
                <w:rFonts w:ascii="Arial Unicode MS" w:hAnsi="Arial Unicode MS"/>
                <w:color w:val="800000"/>
                <w:sz w:val="20"/>
              </w:rPr>
              <w:t>年</w:t>
            </w:r>
            <w:r w:rsidRPr="00BA1773">
              <w:rPr>
                <w:rFonts w:ascii="Arial Unicode MS" w:hAnsi="Arial Unicode MS" w:hint="eastAsia"/>
                <w:color w:val="800000"/>
                <w:sz w:val="20"/>
              </w:rPr>
              <w:t>6</w:t>
            </w:r>
            <w:r w:rsidRPr="00BA1773">
              <w:rPr>
                <w:rFonts w:ascii="Arial Unicode MS" w:hAnsi="Arial Unicode MS"/>
                <w:color w:val="800000"/>
                <w:sz w:val="20"/>
              </w:rPr>
              <w:t>月</w:t>
            </w:r>
            <w:r w:rsidRPr="00BA1773">
              <w:rPr>
                <w:rFonts w:ascii="Arial Unicode MS" w:hAnsi="Arial Unicode MS" w:hint="eastAsia"/>
                <w:color w:val="800000"/>
                <w:sz w:val="20"/>
              </w:rPr>
              <w:t>20</w:t>
            </w:r>
            <w:r w:rsidRPr="00BA1773">
              <w:rPr>
                <w:rFonts w:ascii="Arial Unicode MS" w:hAnsi="Arial Unicode MS"/>
                <w:color w:val="800000"/>
                <w:sz w:val="20"/>
              </w:rPr>
              <w:t>日</w:t>
            </w:r>
          </w:p>
          <w:p w14:paraId="69FA03B7" w14:textId="77777777" w:rsidR="00ED1882" w:rsidRPr="00BA1773" w:rsidRDefault="00ED1882" w:rsidP="006D7087">
            <w:pPr>
              <w:ind w:leftChars="-6" w:left="-14"/>
              <w:jc w:val="both"/>
              <w:rPr>
                <w:rFonts w:ascii="Arial Unicode MS" w:hAnsi="Arial Unicode MS"/>
                <w:color w:val="800000"/>
                <w:sz w:val="20"/>
              </w:rPr>
            </w:pPr>
            <w:r w:rsidRPr="00BA1773">
              <w:rPr>
                <w:rFonts w:ascii="Arial Unicode MS" w:hAnsi="Arial Unicode MS"/>
                <w:color w:val="800000"/>
                <w:sz w:val="20"/>
              </w:rPr>
              <w:t>【</w:t>
            </w:r>
            <w:r w:rsidRPr="00BA1773">
              <w:rPr>
                <w:rFonts w:ascii="Arial Unicode MS" w:hAnsi="Arial Unicode MS" w:hint="eastAsia"/>
                <w:color w:val="800000"/>
                <w:sz w:val="20"/>
              </w:rPr>
              <w:t>公布日期</w:t>
            </w:r>
            <w:r w:rsidRPr="00BA1773">
              <w:rPr>
                <w:rFonts w:ascii="Arial Unicode MS" w:hAnsi="Arial Unicode MS"/>
                <w:color w:val="800000"/>
                <w:sz w:val="20"/>
              </w:rPr>
              <w:t>】</w:t>
            </w:r>
            <w:r w:rsidRPr="00BA1773">
              <w:rPr>
                <w:rFonts w:ascii="Arial Unicode MS" w:hAnsi="Arial Unicode MS" w:hint="eastAsia"/>
                <w:color w:val="800000"/>
                <w:sz w:val="20"/>
              </w:rPr>
              <w:t>民國</w:t>
            </w:r>
            <w:r w:rsidRPr="00BA1773">
              <w:rPr>
                <w:rFonts w:ascii="Arial Unicode MS" w:hAnsi="Arial Unicode MS" w:hint="eastAsia"/>
                <w:color w:val="800000"/>
                <w:sz w:val="20"/>
              </w:rPr>
              <w:t>69</w:t>
            </w:r>
            <w:r w:rsidRPr="00BA1773">
              <w:rPr>
                <w:rFonts w:ascii="Arial Unicode MS" w:hAnsi="Arial Unicode MS"/>
                <w:color w:val="800000"/>
                <w:sz w:val="20"/>
              </w:rPr>
              <w:t>年</w:t>
            </w:r>
            <w:r w:rsidRPr="00BA1773">
              <w:rPr>
                <w:rFonts w:ascii="Arial Unicode MS" w:hAnsi="Arial Unicode MS" w:hint="eastAsia"/>
                <w:color w:val="800000"/>
                <w:sz w:val="20"/>
              </w:rPr>
              <w:t>7</w:t>
            </w:r>
            <w:r w:rsidRPr="00BA1773">
              <w:rPr>
                <w:rFonts w:ascii="Arial Unicode MS" w:hAnsi="Arial Unicode MS"/>
                <w:color w:val="800000"/>
                <w:sz w:val="20"/>
              </w:rPr>
              <w:t>月</w:t>
            </w:r>
            <w:r w:rsidRPr="00BA1773">
              <w:rPr>
                <w:rFonts w:ascii="Arial Unicode MS" w:hAnsi="Arial Unicode MS" w:hint="eastAsia"/>
                <w:color w:val="800000"/>
                <w:sz w:val="20"/>
              </w:rPr>
              <w:t>4</w:t>
            </w:r>
            <w:r w:rsidRPr="00BA1773">
              <w:rPr>
                <w:rFonts w:ascii="Arial Unicode MS" w:hAnsi="Arial Unicode MS"/>
                <w:color w:val="800000"/>
                <w:sz w:val="20"/>
              </w:rPr>
              <w:t>日</w:t>
            </w:r>
          </w:p>
        </w:tc>
      </w:tr>
    </w:tbl>
    <w:p w14:paraId="7B51110F" w14:textId="77777777" w:rsidR="009F7217" w:rsidRPr="00B371FE" w:rsidRDefault="00B371FE" w:rsidP="00B371FE">
      <w:pPr>
        <w:jc w:val="center"/>
        <w:rPr>
          <w:rFonts w:ascii="Arial Unicode MS" w:hAnsi="Arial Unicode MS"/>
          <w:b/>
          <w:bCs/>
          <w:color w:val="800000"/>
          <w:sz w:val="20"/>
        </w:rPr>
      </w:pPr>
      <w:r w:rsidRPr="00B371FE">
        <w:rPr>
          <w:rFonts w:ascii="Arial Unicode MS" w:hAnsi="Arial Unicode MS" w:hint="eastAsia"/>
          <w:color w:val="FFFFFF"/>
          <w:sz w:val="18"/>
        </w:rPr>
        <w:t>‧</w:t>
      </w:r>
      <w:hyperlink r:id="rId13" w:anchor="調度司法警察條例" w:history="1">
        <w:r w:rsidRPr="00B371FE">
          <w:rPr>
            <w:rStyle w:val="a3"/>
            <w:rFonts w:ascii="Arial Unicode MS" w:hAnsi="Arial Unicode MS" w:hint="eastAsia"/>
            <w:sz w:val="18"/>
          </w:rPr>
          <w:t>S-link</w:t>
        </w:r>
        <w:r w:rsidRPr="00B371FE">
          <w:rPr>
            <w:rStyle w:val="a3"/>
            <w:rFonts w:ascii="Arial Unicode MS" w:hAnsi="Arial Unicode MS" w:hint="eastAsia"/>
            <w:sz w:val="18"/>
          </w:rPr>
          <w:t>總索引</w:t>
        </w:r>
      </w:hyperlink>
      <w:hyperlink r:id="rId14" w:anchor="調度司法警察條例" w:history="1">
        <w:r w:rsidR="00DE3F81">
          <w:rPr>
            <w:rStyle w:val="a3"/>
            <w:rFonts w:ascii="Arial Unicode MS" w:hAnsi="Arial Unicode MS" w:hint="eastAsia"/>
            <w:b/>
            <w:color w:val="FF6600"/>
            <w:sz w:val="18"/>
            <w:u w:val="none"/>
          </w:rPr>
          <w:t>〉〉</w:t>
        </w:r>
      </w:hyperlink>
      <w:hyperlink r:id="rId15" w:tgtFrame="_blank" w:history="1">
        <w:r w:rsidRPr="00B371FE">
          <w:rPr>
            <w:rStyle w:val="a3"/>
            <w:rFonts w:ascii="Arial Unicode MS" w:hAnsi="Arial Unicode MS" w:hint="eastAsia"/>
            <w:sz w:val="18"/>
          </w:rPr>
          <w:t>線上網頁版</w:t>
        </w:r>
      </w:hyperlink>
      <w:r w:rsidR="00DE3F81">
        <w:rPr>
          <w:rFonts w:ascii="Arial Unicode MS" w:hAnsi="Arial Unicode MS" w:hint="eastAsia"/>
          <w:b/>
          <w:color w:val="5F5F5F"/>
          <w:sz w:val="18"/>
        </w:rPr>
        <w:t>〉〉</w:t>
      </w:r>
    </w:p>
    <w:p w14:paraId="700867DA" w14:textId="77777777" w:rsidR="00ED1882" w:rsidRPr="004C612A" w:rsidRDefault="00ED1882" w:rsidP="004C612A">
      <w:pPr>
        <w:pStyle w:val="1"/>
      </w:pPr>
      <w:r w:rsidRPr="004C612A">
        <w:t>【</w:t>
      </w:r>
      <w:r w:rsidRPr="004C612A">
        <w:rPr>
          <w:rFonts w:hint="eastAsia"/>
        </w:rPr>
        <w:t>法規沿革</w:t>
      </w:r>
      <w:r w:rsidRPr="004C612A">
        <w:t>】</w:t>
      </w:r>
    </w:p>
    <w:p w14:paraId="0D851CB2" w14:textId="77777777" w:rsidR="00ED1882" w:rsidRPr="00BA1773" w:rsidRDefault="00ED1882">
      <w:pPr>
        <w:ind w:left="181"/>
        <w:rPr>
          <w:rFonts w:ascii="Arial Unicode MS" w:hAnsi="Arial Unicode MS"/>
          <w:color w:val="666699"/>
          <w:sz w:val="18"/>
        </w:rPr>
      </w:pPr>
      <w:bookmarkStart w:id="1" w:name="_top"/>
      <w:bookmarkEnd w:id="1"/>
      <w:r w:rsidRPr="004C612A">
        <w:rPr>
          <w:rFonts w:ascii="Arial Unicode MS" w:hAnsi="Arial Unicode MS"/>
          <w:b/>
          <w:color w:val="666699"/>
          <w:sz w:val="18"/>
        </w:rPr>
        <w:t>1</w:t>
      </w:r>
      <w:r w:rsidR="006D7087" w:rsidRPr="006D7087">
        <w:rPr>
          <w:rFonts w:ascii="新細明體" w:hAnsi="新細明體"/>
          <w:color w:val="666699"/>
          <w:sz w:val="20"/>
        </w:rPr>
        <w:t>‧</w:t>
      </w:r>
      <w:r w:rsidRPr="00BA1773">
        <w:rPr>
          <w:rFonts w:ascii="Arial Unicode MS" w:hAnsi="Arial Unicode MS"/>
          <w:color w:val="666699"/>
          <w:sz w:val="18"/>
        </w:rPr>
        <w:t>中華民國三十四年四月十日國民政府公布全文</w:t>
      </w:r>
      <w:r w:rsidRPr="00BA1773">
        <w:rPr>
          <w:rFonts w:ascii="Arial Unicode MS" w:hAnsi="Arial Unicode MS"/>
          <w:color w:val="666699"/>
          <w:sz w:val="18"/>
        </w:rPr>
        <w:t>14</w:t>
      </w:r>
      <w:r w:rsidRPr="00BA1773">
        <w:rPr>
          <w:rFonts w:ascii="Arial Unicode MS" w:hAnsi="Arial Unicode MS"/>
          <w:color w:val="666699"/>
          <w:sz w:val="18"/>
        </w:rPr>
        <w:t>條</w:t>
      </w:r>
    </w:p>
    <w:p w14:paraId="46AA8DF0" w14:textId="77777777" w:rsidR="00ED1882" w:rsidRPr="00BA1773" w:rsidRDefault="00ED1882">
      <w:pPr>
        <w:ind w:left="181"/>
        <w:rPr>
          <w:rFonts w:ascii="Arial Unicode MS" w:hAnsi="Arial Unicode MS"/>
          <w:color w:val="666699"/>
          <w:sz w:val="18"/>
        </w:rPr>
      </w:pPr>
      <w:r w:rsidRPr="004C612A">
        <w:rPr>
          <w:rFonts w:ascii="Arial Unicode MS" w:hAnsi="Arial Unicode MS"/>
          <w:b/>
          <w:color w:val="666699"/>
          <w:sz w:val="18"/>
        </w:rPr>
        <w:t>2</w:t>
      </w:r>
      <w:r w:rsidR="006D7087" w:rsidRPr="006D7087">
        <w:rPr>
          <w:rFonts w:ascii="新細明體" w:hAnsi="新細明體"/>
          <w:color w:val="666699"/>
          <w:sz w:val="20"/>
        </w:rPr>
        <w:t>‧</w:t>
      </w:r>
      <w:r w:rsidRPr="00BA1773">
        <w:rPr>
          <w:rFonts w:ascii="Arial Unicode MS" w:hAnsi="Arial Unicode MS"/>
          <w:color w:val="666699"/>
          <w:sz w:val="18"/>
        </w:rPr>
        <w:t>中華民國三十六年十一月二十七日國民政府修正公布第</w:t>
      </w:r>
      <w:r w:rsidRPr="00BA1773">
        <w:rPr>
          <w:rFonts w:ascii="Arial Unicode MS" w:hAnsi="Arial Unicode MS"/>
          <w:color w:val="666699"/>
          <w:sz w:val="18"/>
        </w:rPr>
        <w:t>1</w:t>
      </w:r>
      <w:r w:rsidRPr="00BA1773">
        <w:rPr>
          <w:rFonts w:ascii="Arial Unicode MS" w:hAnsi="Arial Unicode MS"/>
          <w:color w:val="666699"/>
          <w:sz w:val="18"/>
        </w:rPr>
        <w:t>、</w:t>
      </w:r>
      <w:r w:rsidRPr="00BA1773">
        <w:rPr>
          <w:rFonts w:ascii="Arial Unicode MS" w:hAnsi="Arial Unicode MS"/>
          <w:color w:val="666699"/>
          <w:sz w:val="18"/>
        </w:rPr>
        <w:t>2</w:t>
      </w:r>
      <w:r w:rsidRPr="00BA1773">
        <w:rPr>
          <w:rFonts w:ascii="Arial Unicode MS" w:hAnsi="Arial Unicode MS"/>
          <w:color w:val="666699"/>
          <w:sz w:val="18"/>
        </w:rPr>
        <w:t>條條文</w:t>
      </w:r>
    </w:p>
    <w:p w14:paraId="18140FA6" w14:textId="77777777" w:rsidR="00ED1882" w:rsidRPr="00BA1773" w:rsidRDefault="00ED1882" w:rsidP="00292B09">
      <w:pPr>
        <w:ind w:left="181"/>
        <w:jc w:val="both"/>
        <w:rPr>
          <w:rFonts w:ascii="Arial Unicode MS" w:hAnsi="Arial Unicode MS"/>
          <w:sz w:val="18"/>
        </w:rPr>
      </w:pPr>
      <w:r w:rsidRPr="004C612A">
        <w:rPr>
          <w:rFonts w:ascii="Arial Unicode MS" w:hAnsi="Arial Unicode MS"/>
          <w:b/>
          <w:color w:val="666699"/>
          <w:sz w:val="18"/>
        </w:rPr>
        <w:t>3</w:t>
      </w:r>
      <w:r w:rsidR="00292B09" w:rsidRPr="006D7087">
        <w:rPr>
          <w:rFonts w:ascii="新細明體" w:hAnsi="新細明體"/>
          <w:color w:val="666699"/>
          <w:sz w:val="20"/>
        </w:rPr>
        <w:t>‧</w:t>
      </w:r>
      <w:r w:rsidRPr="00BA1773">
        <w:rPr>
          <w:rFonts w:ascii="Arial Unicode MS" w:hAnsi="Arial Unicode MS"/>
          <w:color w:val="666699"/>
          <w:sz w:val="18"/>
        </w:rPr>
        <w:t>中華民國六十九年七月四日總統修正公布第</w:t>
      </w:r>
      <w:r w:rsidRPr="00BA1773">
        <w:rPr>
          <w:rFonts w:ascii="Arial Unicode MS" w:hAnsi="Arial Unicode MS"/>
          <w:color w:val="666699"/>
          <w:sz w:val="18"/>
        </w:rPr>
        <w:t>12</w:t>
      </w:r>
      <w:r w:rsidRPr="00BA1773">
        <w:rPr>
          <w:rFonts w:ascii="Arial Unicode MS" w:hAnsi="Arial Unicode MS"/>
          <w:color w:val="666699"/>
          <w:sz w:val="18"/>
        </w:rPr>
        <w:t>、</w:t>
      </w:r>
      <w:r w:rsidRPr="00BA1773">
        <w:rPr>
          <w:rFonts w:ascii="Arial Unicode MS" w:hAnsi="Arial Unicode MS"/>
          <w:color w:val="666699"/>
          <w:sz w:val="18"/>
        </w:rPr>
        <w:t>13</w:t>
      </w:r>
      <w:r w:rsidRPr="00BA1773">
        <w:rPr>
          <w:rFonts w:ascii="Arial Unicode MS" w:hAnsi="Arial Unicode MS"/>
          <w:color w:val="666699"/>
          <w:sz w:val="18"/>
        </w:rPr>
        <w:t>條條文</w:t>
      </w:r>
    </w:p>
    <w:p w14:paraId="54A91684" w14:textId="77777777" w:rsidR="00ED1882" w:rsidRPr="00BA1773" w:rsidRDefault="00ED1882">
      <w:pPr>
        <w:rPr>
          <w:rFonts w:ascii="Arial Unicode MS" w:hAnsi="Arial Unicode MS"/>
          <w:color w:val="666699"/>
          <w:sz w:val="20"/>
        </w:rPr>
      </w:pPr>
    </w:p>
    <w:p w14:paraId="75D19D2B" w14:textId="305CB9BC" w:rsidR="00ED1882" w:rsidRPr="00BA1773" w:rsidRDefault="001113E4" w:rsidP="004C612A">
      <w:pPr>
        <w:pStyle w:val="1"/>
        <w:rPr>
          <w:color w:val="666699"/>
        </w:rPr>
      </w:pPr>
      <w:r>
        <w:t>【法規內容】</w:t>
      </w:r>
    </w:p>
    <w:p w14:paraId="492E3C9D" w14:textId="77777777" w:rsidR="001113E4" w:rsidRDefault="00B371FE" w:rsidP="004C612A">
      <w:pPr>
        <w:pStyle w:val="2"/>
      </w:pPr>
      <w:r>
        <w:t>第</w:t>
      </w:r>
      <w:r>
        <w:t>1</w:t>
      </w:r>
      <w:r>
        <w:t>條</w:t>
      </w:r>
      <w:r w:rsidR="00ED1882" w:rsidRPr="004C612A">
        <w:t>（指揮命令權之歸屬</w:t>
      </w:r>
      <w:r w:rsidR="001113E4">
        <w:t>）</w:t>
      </w:r>
    </w:p>
    <w:p w14:paraId="3638682A" w14:textId="584A8602"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檢察官因辦理偵查執行事件，有指揮司法警察官，命令司法警察之權；推事於辦理刑事案件時亦同。</w:t>
      </w:r>
    </w:p>
    <w:p w14:paraId="270961CB" w14:textId="77777777" w:rsidR="001113E4" w:rsidRDefault="00B371FE" w:rsidP="004C612A">
      <w:pPr>
        <w:pStyle w:val="2"/>
      </w:pPr>
      <w:bookmarkStart w:id="2" w:name="a2"/>
      <w:bookmarkEnd w:id="2"/>
      <w:r>
        <w:t>第</w:t>
      </w:r>
      <w:r>
        <w:t>2</w:t>
      </w:r>
      <w:r>
        <w:t>條</w:t>
      </w:r>
      <w:r w:rsidR="00ED1882" w:rsidRPr="00BA1773">
        <w:t>（司法警察官</w:t>
      </w:r>
      <w:r w:rsidR="001113E4">
        <w:t>）</w:t>
      </w:r>
    </w:p>
    <w:p w14:paraId="14EB6868" w14:textId="535F4CFD"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左列各員，於其管轄區域內為司法警察官，有協助檢察官、推事執行職務之責：</w:t>
      </w:r>
    </w:p>
    <w:p w14:paraId="2BBBE4C5" w14:textId="77777777" w:rsidR="001113E4" w:rsidRDefault="001A4A08" w:rsidP="009F7217">
      <w:pPr>
        <w:ind w:leftChars="75" w:left="180"/>
        <w:jc w:val="both"/>
        <w:rPr>
          <w:rFonts w:ascii="Arial Unicode MS" w:hAnsi="Arial Unicode MS"/>
          <w:color w:val="17365D"/>
          <w:sz w:val="20"/>
        </w:rPr>
      </w:pPr>
      <w:r w:rsidRPr="000E68AF">
        <w:rPr>
          <w:rFonts w:ascii="Arial Unicode MS" w:hAnsi="Arial Unicode MS"/>
          <w:color w:val="17365D"/>
          <w:sz w:val="20"/>
        </w:rPr>
        <w:t xml:space="preserve">　　</w:t>
      </w:r>
      <w:r w:rsidR="00ED1882" w:rsidRPr="000E68AF">
        <w:rPr>
          <w:rFonts w:ascii="Arial Unicode MS" w:hAnsi="Arial Unicode MS"/>
          <w:color w:val="17365D"/>
          <w:sz w:val="20"/>
        </w:rPr>
        <w:t>一、市長、縣長、設治局長</w:t>
      </w:r>
      <w:r w:rsidR="001113E4">
        <w:rPr>
          <w:rFonts w:ascii="Arial Unicode MS" w:hAnsi="Arial Unicode MS"/>
          <w:color w:val="17365D"/>
          <w:sz w:val="20"/>
        </w:rPr>
        <w:t>。</w:t>
      </w:r>
    </w:p>
    <w:p w14:paraId="55861347" w14:textId="6A45C14A" w:rsidR="001113E4" w:rsidRDefault="001113E4" w:rsidP="009F7217">
      <w:pPr>
        <w:ind w:leftChars="75" w:left="180"/>
        <w:jc w:val="both"/>
        <w:rPr>
          <w:rFonts w:ascii="Arial Unicode MS" w:hAnsi="Arial Unicode MS"/>
          <w:color w:val="17365D"/>
          <w:sz w:val="20"/>
        </w:rPr>
      </w:pPr>
      <w:r>
        <w:rPr>
          <w:rFonts w:ascii="Arial Unicode MS" w:hAnsi="Arial Unicode MS"/>
          <w:color w:val="17365D"/>
          <w:sz w:val="20"/>
        </w:rPr>
        <w:t xml:space="preserve">　　</w:t>
      </w:r>
      <w:r w:rsidRPr="000E68AF">
        <w:rPr>
          <w:rFonts w:ascii="Arial Unicode MS" w:hAnsi="Arial Unicode MS"/>
          <w:color w:val="17365D"/>
          <w:sz w:val="20"/>
        </w:rPr>
        <w:t>二</w:t>
      </w:r>
      <w:r>
        <w:rPr>
          <w:rFonts w:ascii="Arial Unicode MS" w:hAnsi="Arial Unicode MS"/>
          <w:color w:val="17365D"/>
          <w:sz w:val="20"/>
        </w:rPr>
        <w:t>、</w:t>
      </w:r>
      <w:r w:rsidR="00ED1882" w:rsidRPr="000E68AF">
        <w:rPr>
          <w:rFonts w:ascii="Arial Unicode MS" w:hAnsi="Arial Unicode MS"/>
          <w:color w:val="17365D"/>
          <w:sz w:val="20"/>
        </w:rPr>
        <w:t>警察廳長、警保處長、警察局長或警察大隊長以上長官</w:t>
      </w:r>
      <w:r>
        <w:rPr>
          <w:rFonts w:ascii="Arial Unicode MS" w:hAnsi="Arial Unicode MS"/>
          <w:color w:val="17365D"/>
          <w:sz w:val="20"/>
        </w:rPr>
        <w:t>。</w:t>
      </w:r>
    </w:p>
    <w:p w14:paraId="22338CA8" w14:textId="0F93D65E" w:rsidR="00ED1882" w:rsidRPr="000E68AF" w:rsidRDefault="001113E4" w:rsidP="009F7217">
      <w:pPr>
        <w:ind w:leftChars="75" w:left="180"/>
        <w:jc w:val="both"/>
        <w:rPr>
          <w:rFonts w:ascii="Arial Unicode MS" w:hAnsi="Arial Unicode MS"/>
          <w:color w:val="17365D"/>
          <w:sz w:val="20"/>
        </w:rPr>
      </w:pPr>
      <w:r>
        <w:rPr>
          <w:rFonts w:ascii="Arial Unicode MS" w:hAnsi="Arial Unicode MS"/>
          <w:color w:val="17365D"/>
          <w:sz w:val="20"/>
        </w:rPr>
        <w:t xml:space="preserve">　　</w:t>
      </w:r>
      <w:r w:rsidRPr="000E68AF">
        <w:rPr>
          <w:rFonts w:ascii="Arial Unicode MS" w:hAnsi="Arial Unicode MS"/>
          <w:color w:val="17365D"/>
          <w:sz w:val="20"/>
        </w:rPr>
        <w:t>三</w:t>
      </w:r>
      <w:r>
        <w:rPr>
          <w:rFonts w:ascii="Arial Unicode MS" w:hAnsi="Arial Unicode MS"/>
          <w:color w:val="17365D"/>
          <w:sz w:val="20"/>
        </w:rPr>
        <w:t>、</w:t>
      </w:r>
      <w:r w:rsidR="00ED1882" w:rsidRPr="000E68AF">
        <w:rPr>
          <w:rFonts w:ascii="Arial Unicode MS" w:hAnsi="Arial Unicode MS"/>
          <w:color w:val="17365D"/>
          <w:sz w:val="20"/>
        </w:rPr>
        <w:t>憲兵隊營長以上長官。</w:t>
      </w:r>
    </w:p>
    <w:p w14:paraId="3F599AD4" w14:textId="77777777" w:rsidR="001113E4" w:rsidRDefault="00B371FE" w:rsidP="004C612A">
      <w:pPr>
        <w:pStyle w:val="2"/>
      </w:pPr>
      <w:bookmarkStart w:id="3" w:name="a3"/>
      <w:bookmarkEnd w:id="3"/>
      <w:r>
        <w:t>第</w:t>
      </w:r>
      <w:r>
        <w:t>3</w:t>
      </w:r>
      <w:r>
        <w:t>條</w:t>
      </w:r>
      <w:r w:rsidR="00ED1882" w:rsidRPr="00BA1773">
        <w:t>（司法警察官</w:t>
      </w:r>
      <w:r w:rsidR="001113E4">
        <w:t>）</w:t>
      </w:r>
    </w:p>
    <w:p w14:paraId="795B5AD2" w14:textId="3F5A440D"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左列各員為司法警察官，應聽檢察官、推事之指揮，執行職務：</w:t>
      </w:r>
    </w:p>
    <w:p w14:paraId="2CD227AD" w14:textId="77777777" w:rsidR="001113E4" w:rsidRDefault="001A4A08" w:rsidP="009F7217">
      <w:pPr>
        <w:ind w:leftChars="75" w:left="180"/>
        <w:jc w:val="both"/>
        <w:rPr>
          <w:rFonts w:ascii="Arial Unicode MS" w:hAnsi="Arial Unicode MS"/>
          <w:color w:val="17365D"/>
          <w:sz w:val="20"/>
        </w:rPr>
      </w:pPr>
      <w:r w:rsidRPr="000E68AF">
        <w:rPr>
          <w:rFonts w:ascii="Arial Unicode MS" w:hAnsi="Arial Unicode MS"/>
          <w:color w:val="17365D"/>
          <w:sz w:val="20"/>
        </w:rPr>
        <w:t xml:space="preserve">　　</w:t>
      </w:r>
      <w:r w:rsidR="00ED1882" w:rsidRPr="000E68AF">
        <w:rPr>
          <w:rFonts w:ascii="Arial Unicode MS" w:hAnsi="Arial Unicode MS"/>
          <w:color w:val="17365D"/>
          <w:sz w:val="20"/>
        </w:rPr>
        <w:t>一、警察分局長或警察隊長以下官長</w:t>
      </w:r>
      <w:r w:rsidR="001113E4">
        <w:rPr>
          <w:rFonts w:ascii="Arial Unicode MS" w:hAnsi="Arial Unicode MS"/>
          <w:color w:val="17365D"/>
          <w:sz w:val="20"/>
        </w:rPr>
        <w:t>。</w:t>
      </w:r>
    </w:p>
    <w:p w14:paraId="000EBEFA" w14:textId="66F6F2B2" w:rsidR="001113E4" w:rsidRDefault="001113E4" w:rsidP="009F7217">
      <w:pPr>
        <w:ind w:leftChars="75" w:left="180"/>
        <w:jc w:val="both"/>
        <w:rPr>
          <w:rFonts w:ascii="Arial Unicode MS" w:hAnsi="Arial Unicode MS"/>
          <w:color w:val="17365D"/>
          <w:sz w:val="20"/>
        </w:rPr>
      </w:pPr>
      <w:r>
        <w:rPr>
          <w:rFonts w:ascii="Arial Unicode MS" w:hAnsi="Arial Unicode MS"/>
          <w:color w:val="17365D"/>
          <w:sz w:val="20"/>
        </w:rPr>
        <w:t xml:space="preserve">　　</w:t>
      </w:r>
      <w:r w:rsidRPr="000E68AF">
        <w:rPr>
          <w:rFonts w:ascii="Arial Unicode MS" w:hAnsi="Arial Unicode MS"/>
          <w:color w:val="17365D"/>
          <w:sz w:val="20"/>
        </w:rPr>
        <w:t>二</w:t>
      </w:r>
      <w:r>
        <w:rPr>
          <w:rFonts w:ascii="Arial Unicode MS" w:hAnsi="Arial Unicode MS"/>
          <w:color w:val="17365D"/>
          <w:sz w:val="20"/>
        </w:rPr>
        <w:t>、</w:t>
      </w:r>
      <w:r w:rsidR="00ED1882" w:rsidRPr="000E68AF">
        <w:rPr>
          <w:rFonts w:ascii="Arial Unicode MS" w:hAnsi="Arial Unicode MS"/>
          <w:color w:val="17365D"/>
          <w:sz w:val="20"/>
        </w:rPr>
        <w:t>憲兵隊連長以下官長</w:t>
      </w:r>
      <w:r>
        <w:rPr>
          <w:rFonts w:ascii="Arial Unicode MS" w:hAnsi="Arial Unicode MS"/>
          <w:color w:val="17365D"/>
          <w:sz w:val="20"/>
        </w:rPr>
        <w:t>。</w:t>
      </w:r>
    </w:p>
    <w:p w14:paraId="78C457BD" w14:textId="3493C224" w:rsidR="001113E4" w:rsidRDefault="001113E4" w:rsidP="009F7217">
      <w:pPr>
        <w:ind w:leftChars="75" w:left="180"/>
        <w:jc w:val="both"/>
        <w:rPr>
          <w:rFonts w:ascii="Arial Unicode MS" w:hAnsi="Arial Unicode MS"/>
          <w:color w:val="17365D"/>
          <w:sz w:val="20"/>
        </w:rPr>
      </w:pPr>
      <w:r>
        <w:rPr>
          <w:rFonts w:ascii="Arial Unicode MS" w:hAnsi="Arial Unicode MS"/>
          <w:color w:val="17365D"/>
          <w:sz w:val="20"/>
        </w:rPr>
        <w:t xml:space="preserve">　　</w:t>
      </w:r>
      <w:r w:rsidRPr="000E68AF">
        <w:rPr>
          <w:rFonts w:ascii="Arial Unicode MS" w:hAnsi="Arial Unicode MS"/>
          <w:color w:val="17365D"/>
          <w:sz w:val="20"/>
        </w:rPr>
        <w:t>三</w:t>
      </w:r>
      <w:r>
        <w:rPr>
          <w:rFonts w:ascii="Arial Unicode MS" w:hAnsi="Arial Unicode MS"/>
          <w:color w:val="17365D"/>
          <w:sz w:val="20"/>
        </w:rPr>
        <w:t>、</w:t>
      </w:r>
      <w:r w:rsidR="00ED1882" w:rsidRPr="000E68AF">
        <w:rPr>
          <w:rFonts w:ascii="Arial Unicode MS" w:hAnsi="Arial Unicode MS"/>
          <w:color w:val="17365D"/>
          <w:sz w:val="20"/>
        </w:rPr>
        <w:t>鐵路、森林、漁業、礦業或其他各種專業警察機關之警察官長</w:t>
      </w:r>
      <w:r>
        <w:rPr>
          <w:rFonts w:ascii="Arial Unicode MS" w:hAnsi="Arial Unicode MS"/>
          <w:color w:val="17365D"/>
          <w:sz w:val="20"/>
        </w:rPr>
        <w:t>。</w:t>
      </w:r>
    </w:p>
    <w:p w14:paraId="6613D79C" w14:textId="1EDD1F6C" w:rsidR="001113E4" w:rsidRDefault="001113E4" w:rsidP="009F7217">
      <w:pPr>
        <w:ind w:leftChars="75" w:left="180"/>
        <w:jc w:val="both"/>
        <w:rPr>
          <w:rFonts w:ascii="Arial Unicode MS" w:hAnsi="Arial Unicode MS"/>
          <w:color w:val="17365D"/>
          <w:sz w:val="20"/>
        </w:rPr>
      </w:pPr>
      <w:r>
        <w:rPr>
          <w:rFonts w:ascii="Arial Unicode MS" w:hAnsi="Arial Unicode MS"/>
          <w:color w:val="17365D"/>
          <w:sz w:val="20"/>
        </w:rPr>
        <w:t xml:space="preserve">　　</w:t>
      </w:r>
      <w:r w:rsidRPr="000E68AF">
        <w:rPr>
          <w:rFonts w:ascii="Arial Unicode MS" w:hAnsi="Arial Unicode MS"/>
          <w:color w:val="17365D"/>
          <w:sz w:val="20"/>
        </w:rPr>
        <w:t>四</w:t>
      </w:r>
      <w:r>
        <w:rPr>
          <w:rFonts w:ascii="Arial Unicode MS" w:hAnsi="Arial Unicode MS"/>
          <w:color w:val="17365D"/>
          <w:sz w:val="20"/>
        </w:rPr>
        <w:t>、</w:t>
      </w:r>
      <w:r w:rsidR="00ED1882" w:rsidRPr="000E68AF">
        <w:rPr>
          <w:rFonts w:ascii="Arial Unicode MS" w:hAnsi="Arial Unicode MS"/>
          <w:color w:val="17365D"/>
          <w:sz w:val="20"/>
        </w:rPr>
        <w:t>海關、鹽場之巡緝隊官長</w:t>
      </w:r>
      <w:r>
        <w:rPr>
          <w:rFonts w:ascii="Arial Unicode MS" w:hAnsi="Arial Unicode MS"/>
          <w:color w:val="17365D"/>
          <w:sz w:val="20"/>
        </w:rPr>
        <w:t>。</w:t>
      </w:r>
    </w:p>
    <w:p w14:paraId="551CAB48" w14:textId="7D51816F" w:rsidR="00ED1882" w:rsidRPr="00BA1773" w:rsidRDefault="001113E4" w:rsidP="009F7217">
      <w:pPr>
        <w:ind w:leftChars="75" w:left="180"/>
        <w:jc w:val="both"/>
        <w:rPr>
          <w:rFonts w:ascii="Arial Unicode MS" w:hAnsi="Arial Unicode MS"/>
          <w:color w:val="666699"/>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2</w:t>
      </w:r>
      <w:r w:rsidRPr="001113E4">
        <w:rPr>
          <w:rFonts w:asciiTheme="minorHAnsi" w:hAnsiTheme="minorHAnsi"/>
          <w:color w:val="404040" w:themeColor="text1" w:themeTint="BF"/>
          <w:sz w:val="18"/>
        </w:rPr>
        <w:t>﹞</w:t>
      </w:r>
      <w:r w:rsidR="00ED1882" w:rsidRPr="00BA1773">
        <w:rPr>
          <w:rFonts w:ascii="Arial Unicode MS" w:hAnsi="Arial Unicode MS"/>
          <w:color w:val="666699"/>
          <w:sz w:val="20"/>
        </w:rPr>
        <w:t>前項第三款、第四款人員受檢察官、推事之指揮，以與其職務有關之事項為限。</w:t>
      </w:r>
    </w:p>
    <w:p w14:paraId="261553CC" w14:textId="77777777" w:rsidR="001113E4" w:rsidRDefault="00B371FE" w:rsidP="004C612A">
      <w:pPr>
        <w:pStyle w:val="2"/>
      </w:pPr>
      <w:bookmarkStart w:id="4" w:name="a4"/>
      <w:bookmarkEnd w:id="4"/>
      <w:r>
        <w:t>第</w:t>
      </w:r>
      <w:r>
        <w:t>4</w:t>
      </w:r>
      <w:r>
        <w:t>條</w:t>
      </w:r>
      <w:r w:rsidR="00ED1882" w:rsidRPr="00BA1773">
        <w:t>（司法警察</w:t>
      </w:r>
      <w:r w:rsidR="001113E4">
        <w:t>）</w:t>
      </w:r>
    </w:p>
    <w:p w14:paraId="0A5D240D" w14:textId="24760357"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左列各員為司法警察，應受檢察官、推事之命令，執行職務：</w:t>
      </w:r>
    </w:p>
    <w:p w14:paraId="77B94023" w14:textId="77777777" w:rsidR="001113E4" w:rsidRDefault="001A4A08" w:rsidP="009F7217">
      <w:pPr>
        <w:ind w:leftChars="75" w:left="180"/>
        <w:jc w:val="both"/>
        <w:rPr>
          <w:rFonts w:ascii="Arial Unicode MS" w:hAnsi="Arial Unicode MS"/>
          <w:color w:val="17365D"/>
          <w:sz w:val="20"/>
        </w:rPr>
      </w:pPr>
      <w:r w:rsidRPr="000E68AF">
        <w:rPr>
          <w:rFonts w:ascii="Arial Unicode MS" w:hAnsi="Arial Unicode MS"/>
          <w:color w:val="17365D"/>
          <w:sz w:val="20"/>
        </w:rPr>
        <w:t xml:space="preserve">　　</w:t>
      </w:r>
      <w:r w:rsidR="00ED1882" w:rsidRPr="000E68AF">
        <w:rPr>
          <w:rFonts w:ascii="Arial Unicode MS" w:hAnsi="Arial Unicode MS"/>
          <w:color w:val="17365D"/>
          <w:sz w:val="20"/>
        </w:rPr>
        <w:t>一、警長、警士</w:t>
      </w:r>
      <w:r w:rsidR="001113E4">
        <w:rPr>
          <w:rFonts w:ascii="Arial Unicode MS" w:hAnsi="Arial Unicode MS"/>
          <w:color w:val="17365D"/>
          <w:sz w:val="20"/>
        </w:rPr>
        <w:t>。</w:t>
      </w:r>
    </w:p>
    <w:p w14:paraId="64E5C71B" w14:textId="328FEA13" w:rsidR="001113E4" w:rsidRDefault="001113E4" w:rsidP="009F7217">
      <w:pPr>
        <w:ind w:leftChars="75" w:left="180"/>
        <w:jc w:val="both"/>
        <w:rPr>
          <w:rFonts w:ascii="Arial Unicode MS" w:hAnsi="Arial Unicode MS"/>
          <w:color w:val="17365D"/>
          <w:sz w:val="20"/>
        </w:rPr>
      </w:pPr>
      <w:r>
        <w:rPr>
          <w:rFonts w:ascii="Arial Unicode MS" w:hAnsi="Arial Unicode MS"/>
          <w:color w:val="17365D"/>
          <w:sz w:val="20"/>
        </w:rPr>
        <w:t xml:space="preserve">　　</w:t>
      </w:r>
      <w:r w:rsidRPr="000E68AF">
        <w:rPr>
          <w:rFonts w:ascii="Arial Unicode MS" w:hAnsi="Arial Unicode MS"/>
          <w:color w:val="17365D"/>
          <w:sz w:val="20"/>
        </w:rPr>
        <w:t>二</w:t>
      </w:r>
      <w:r>
        <w:rPr>
          <w:rFonts w:ascii="Arial Unicode MS" w:hAnsi="Arial Unicode MS"/>
          <w:color w:val="17365D"/>
          <w:sz w:val="20"/>
        </w:rPr>
        <w:t>、</w:t>
      </w:r>
      <w:r w:rsidR="00ED1882" w:rsidRPr="000E68AF">
        <w:rPr>
          <w:rFonts w:ascii="Arial Unicode MS" w:hAnsi="Arial Unicode MS"/>
          <w:color w:val="17365D"/>
          <w:sz w:val="20"/>
        </w:rPr>
        <w:t>憲兵</w:t>
      </w:r>
      <w:r>
        <w:rPr>
          <w:rFonts w:ascii="Arial Unicode MS" w:hAnsi="Arial Unicode MS"/>
          <w:color w:val="17365D"/>
          <w:sz w:val="20"/>
        </w:rPr>
        <w:t>。</w:t>
      </w:r>
    </w:p>
    <w:p w14:paraId="05CDE91F" w14:textId="5F3BBD7E" w:rsidR="001113E4" w:rsidRDefault="001113E4" w:rsidP="009F7217">
      <w:pPr>
        <w:ind w:leftChars="75" w:left="180"/>
        <w:jc w:val="both"/>
        <w:rPr>
          <w:rFonts w:ascii="Arial Unicode MS" w:hAnsi="Arial Unicode MS"/>
          <w:color w:val="17365D"/>
          <w:sz w:val="20"/>
        </w:rPr>
      </w:pPr>
      <w:r>
        <w:rPr>
          <w:rFonts w:ascii="Arial Unicode MS" w:hAnsi="Arial Unicode MS"/>
          <w:color w:val="17365D"/>
          <w:sz w:val="20"/>
        </w:rPr>
        <w:t xml:space="preserve">　　</w:t>
      </w:r>
      <w:r w:rsidRPr="000E68AF">
        <w:rPr>
          <w:rFonts w:ascii="Arial Unicode MS" w:hAnsi="Arial Unicode MS"/>
          <w:color w:val="17365D"/>
          <w:sz w:val="20"/>
        </w:rPr>
        <w:t>三</w:t>
      </w:r>
      <w:r>
        <w:rPr>
          <w:rFonts w:ascii="Arial Unicode MS" w:hAnsi="Arial Unicode MS"/>
          <w:color w:val="17365D"/>
          <w:sz w:val="20"/>
        </w:rPr>
        <w:t>、</w:t>
      </w:r>
      <w:r w:rsidR="00ED1882" w:rsidRPr="000E68AF">
        <w:rPr>
          <w:rFonts w:ascii="Arial Unicode MS" w:hAnsi="Arial Unicode MS"/>
          <w:color w:val="17365D"/>
          <w:sz w:val="20"/>
        </w:rPr>
        <w:t>鐵路、森林、漁業、礦業或其他各種專業警察機關之警長、警士</w:t>
      </w:r>
      <w:r>
        <w:rPr>
          <w:rFonts w:ascii="Arial Unicode MS" w:hAnsi="Arial Unicode MS"/>
          <w:color w:val="17365D"/>
          <w:sz w:val="20"/>
        </w:rPr>
        <w:t>。</w:t>
      </w:r>
    </w:p>
    <w:p w14:paraId="6E2A3DC2" w14:textId="46FE352C" w:rsidR="001113E4" w:rsidRDefault="001113E4" w:rsidP="009F7217">
      <w:pPr>
        <w:ind w:leftChars="75" w:left="180"/>
        <w:jc w:val="both"/>
        <w:rPr>
          <w:rFonts w:ascii="Arial Unicode MS" w:hAnsi="Arial Unicode MS"/>
          <w:color w:val="17365D"/>
          <w:sz w:val="20"/>
        </w:rPr>
      </w:pPr>
      <w:r>
        <w:rPr>
          <w:rFonts w:ascii="Arial Unicode MS" w:hAnsi="Arial Unicode MS"/>
          <w:color w:val="17365D"/>
          <w:sz w:val="20"/>
        </w:rPr>
        <w:t xml:space="preserve">　　</w:t>
      </w:r>
      <w:r w:rsidRPr="000E68AF">
        <w:rPr>
          <w:rFonts w:ascii="Arial Unicode MS" w:hAnsi="Arial Unicode MS"/>
          <w:color w:val="17365D"/>
          <w:sz w:val="20"/>
        </w:rPr>
        <w:t>四</w:t>
      </w:r>
      <w:r>
        <w:rPr>
          <w:rFonts w:ascii="Arial Unicode MS" w:hAnsi="Arial Unicode MS"/>
          <w:color w:val="17365D"/>
          <w:sz w:val="20"/>
        </w:rPr>
        <w:t>、</w:t>
      </w:r>
      <w:r w:rsidR="00ED1882" w:rsidRPr="000E68AF">
        <w:rPr>
          <w:rFonts w:ascii="Arial Unicode MS" w:hAnsi="Arial Unicode MS"/>
          <w:color w:val="17365D"/>
          <w:sz w:val="20"/>
        </w:rPr>
        <w:t>海關、鹽場之巡緝員警</w:t>
      </w:r>
      <w:r>
        <w:rPr>
          <w:rFonts w:ascii="Arial Unicode MS" w:hAnsi="Arial Unicode MS"/>
          <w:color w:val="17365D"/>
          <w:sz w:val="20"/>
        </w:rPr>
        <w:t>。</w:t>
      </w:r>
    </w:p>
    <w:p w14:paraId="42F2E74A" w14:textId="21D08A5B" w:rsidR="00ED1882" w:rsidRPr="00BA1773" w:rsidRDefault="001113E4" w:rsidP="009F7217">
      <w:pPr>
        <w:ind w:leftChars="75" w:left="180"/>
        <w:jc w:val="both"/>
        <w:rPr>
          <w:rFonts w:ascii="Arial Unicode MS" w:hAnsi="Arial Unicode MS"/>
          <w:color w:val="666699"/>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2</w:t>
      </w:r>
      <w:r w:rsidRPr="001113E4">
        <w:rPr>
          <w:rFonts w:asciiTheme="minorHAnsi" w:hAnsiTheme="minorHAnsi"/>
          <w:color w:val="404040" w:themeColor="text1" w:themeTint="BF"/>
          <w:sz w:val="18"/>
        </w:rPr>
        <w:t>﹞</w:t>
      </w:r>
      <w:r w:rsidR="00ED1882" w:rsidRPr="00BA1773">
        <w:rPr>
          <w:rFonts w:ascii="Arial Unicode MS" w:hAnsi="Arial Unicode MS"/>
          <w:color w:val="666699"/>
          <w:sz w:val="20"/>
        </w:rPr>
        <w:t>前項第三款、第四款人員受檢察官、推事之命令，以與其職務有關之事項為限。</w:t>
      </w:r>
    </w:p>
    <w:p w14:paraId="5BE1EAE2" w14:textId="77777777" w:rsidR="001113E4" w:rsidRDefault="00B371FE" w:rsidP="004C612A">
      <w:pPr>
        <w:pStyle w:val="2"/>
      </w:pPr>
      <w:r>
        <w:t>第</w:t>
      </w:r>
      <w:r>
        <w:t>5</w:t>
      </w:r>
      <w:r>
        <w:t>條</w:t>
      </w:r>
      <w:r w:rsidR="00ED1882" w:rsidRPr="00BA1773">
        <w:t>（其他應受指揮命令之人員</w:t>
      </w:r>
      <w:r w:rsidR="001113E4">
        <w:t>）</w:t>
      </w:r>
    </w:p>
    <w:p w14:paraId="41609B7D" w14:textId="4CC970D5"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區長、鄉鎮長，或其他依法令關於特定事項得執行司法警察官或司法警察職務之人員，就與其職務有關及該特定事項，應受檢察官、推事之指揮命令。</w:t>
      </w:r>
    </w:p>
    <w:p w14:paraId="6C5B323A" w14:textId="77777777" w:rsidR="001113E4" w:rsidRDefault="00B371FE" w:rsidP="004C612A">
      <w:pPr>
        <w:pStyle w:val="2"/>
      </w:pPr>
      <w:r>
        <w:lastRenderedPageBreak/>
        <w:t>第</w:t>
      </w:r>
      <w:r>
        <w:t>6</w:t>
      </w:r>
      <w:r>
        <w:t>條</w:t>
      </w:r>
      <w:r w:rsidR="00ED1882" w:rsidRPr="00BA1773">
        <w:t>（商請協助</w:t>
      </w:r>
      <w:r w:rsidR="001113E4">
        <w:t>）</w:t>
      </w:r>
    </w:p>
    <w:p w14:paraId="70808DBB" w14:textId="2AFCA5BD"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檢察官、推事辦理刑事案件，於必要時，得商請所在地保安機關、警備機關協助。</w:t>
      </w:r>
    </w:p>
    <w:p w14:paraId="24DCA42C" w14:textId="77777777" w:rsidR="001113E4" w:rsidRDefault="00B371FE" w:rsidP="004C612A">
      <w:pPr>
        <w:pStyle w:val="2"/>
      </w:pPr>
      <w:r>
        <w:t>第</w:t>
      </w:r>
      <w:r>
        <w:t>7</w:t>
      </w:r>
      <w:r>
        <w:t>條</w:t>
      </w:r>
      <w:r w:rsidR="00ED1882" w:rsidRPr="00BA1773">
        <w:t>（指揮命令之方法</w:t>
      </w:r>
      <w:r w:rsidR="001113E4">
        <w:t>）</w:t>
      </w:r>
    </w:p>
    <w:p w14:paraId="7F9FF690" w14:textId="5A1D6D8D"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檢察官、推事請求協助或為指揮命令時，得以書面或提示指揮證以言詞行之；必要時得以電話行之。</w:t>
      </w:r>
    </w:p>
    <w:p w14:paraId="6157F81A" w14:textId="77777777" w:rsidR="001113E4" w:rsidRDefault="00B371FE" w:rsidP="004C612A">
      <w:pPr>
        <w:pStyle w:val="2"/>
      </w:pPr>
      <w:r>
        <w:t>第</w:t>
      </w:r>
      <w:r>
        <w:t>8</w:t>
      </w:r>
      <w:r>
        <w:t>條</w:t>
      </w:r>
      <w:r w:rsidR="00ED1882" w:rsidRPr="00BA1773">
        <w:t>（指揮證</w:t>
      </w:r>
      <w:r w:rsidR="001113E4">
        <w:t>）</w:t>
      </w:r>
    </w:p>
    <w:p w14:paraId="6E6BB475" w14:textId="6DA2AD74"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指揮證由行政院制定頒行之。</w:t>
      </w:r>
    </w:p>
    <w:p w14:paraId="351D6942" w14:textId="77777777" w:rsidR="001113E4" w:rsidRDefault="00B371FE" w:rsidP="004C612A">
      <w:pPr>
        <w:pStyle w:val="2"/>
      </w:pPr>
      <w:r>
        <w:t>第</w:t>
      </w:r>
      <w:r>
        <w:t>9</w:t>
      </w:r>
      <w:r>
        <w:t>條</w:t>
      </w:r>
      <w:r w:rsidR="00ED1882" w:rsidRPr="00BA1773">
        <w:t>（受指揮命令者應即照辦</w:t>
      </w:r>
      <w:r w:rsidR="001113E4">
        <w:t>）</w:t>
      </w:r>
    </w:p>
    <w:p w14:paraId="7B5781F3" w14:textId="2D4B7774"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受檢察官、推事之指揮命令者，應即照辦，不得藉詞延擱。</w:t>
      </w:r>
    </w:p>
    <w:p w14:paraId="1A0CB387" w14:textId="77777777" w:rsidR="001113E4" w:rsidRDefault="00B371FE" w:rsidP="004C612A">
      <w:pPr>
        <w:pStyle w:val="2"/>
      </w:pPr>
      <w:bookmarkStart w:id="5" w:name="a10"/>
      <w:bookmarkEnd w:id="5"/>
      <w:r>
        <w:t>第</w:t>
      </w:r>
      <w:r>
        <w:t>10</w:t>
      </w:r>
      <w:r>
        <w:t>條</w:t>
      </w:r>
      <w:r w:rsidR="00ED1882" w:rsidRPr="00BA1773">
        <w:t>（檢警聯繫辦法</w:t>
      </w:r>
      <w:r w:rsidR="001113E4">
        <w:t>）</w:t>
      </w:r>
    </w:p>
    <w:p w14:paraId="01EE34F3" w14:textId="7D10394E"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檢察官與司法警察機關關於職務之執行，應密切聯繫；其</w:t>
      </w:r>
      <w:hyperlink r:id="rId16" w:history="1">
        <w:r w:rsidR="00ED1882" w:rsidRPr="000E68AF">
          <w:rPr>
            <w:rStyle w:val="a3"/>
          </w:rPr>
          <w:t>辦法</w:t>
        </w:r>
      </w:hyperlink>
      <w:r w:rsidR="00ED1882" w:rsidRPr="000E68AF">
        <w:rPr>
          <w:rFonts w:ascii="Arial Unicode MS" w:hAnsi="Arial Unicode MS"/>
          <w:color w:val="17365D"/>
          <w:sz w:val="20"/>
        </w:rPr>
        <w:t>由行政院定之。</w:t>
      </w:r>
    </w:p>
    <w:p w14:paraId="17629026" w14:textId="77777777" w:rsidR="001113E4" w:rsidRDefault="00B371FE" w:rsidP="004C612A">
      <w:pPr>
        <w:pStyle w:val="2"/>
      </w:pPr>
      <w:bookmarkStart w:id="6" w:name="a11"/>
      <w:bookmarkEnd w:id="6"/>
      <w:r>
        <w:t>第</w:t>
      </w:r>
      <w:r>
        <w:t>11</w:t>
      </w:r>
      <w:r>
        <w:t>條</w:t>
      </w:r>
      <w:r w:rsidR="00ED1882" w:rsidRPr="00BA1773">
        <w:t>（獎懲</w:t>
      </w:r>
      <w:r w:rsidR="001113E4">
        <w:t>）</w:t>
      </w:r>
    </w:p>
    <w:p w14:paraId="73D6ADFB" w14:textId="4C3436E4"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本條例</w:t>
      </w:r>
      <w:hyperlink w:anchor="a3" w:history="1">
        <w:r w:rsidR="00ED1882" w:rsidRPr="000E68AF">
          <w:rPr>
            <w:rStyle w:val="a3"/>
          </w:rPr>
          <w:t>第三條</w:t>
        </w:r>
      </w:hyperlink>
      <w:r w:rsidR="00ED1882" w:rsidRPr="000E68AF">
        <w:rPr>
          <w:rFonts w:ascii="Arial Unicode MS" w:hAnsi="Arial Unicode MS"/>
          <w:color w:val="17365D"/>
          <w:sz w:val="20"/>
        </w:rPr>
        <w:t>及</w:t>
      </w:r>
      <w:hyperlink w:anchor="a4" w:history="1">
        <w:r w:rsidR="00ED1882" w:rsidRPr="000E68AF">
          <w:rPr>
            <w:rStyle w:val="a3"/>
          </w:rPr>
          <w:t>第四條</w:t>
        </w:r>
      </w:hyperlink>
      <w:r w:rsidR="00ED1882" w:rsidRPr="000E68AF">
        <w:rPr>
          <w:rFonts w:ascii="Arial Unicode MS" w:hAnsi="Arial Unicode MS"/>
          <w:color w:val="17365D"/>
          <w:sz w:val="20"/>
        </w:rPr>
        <w:t>規定之司法警察官及司法警察，辦理本條例規定事項，著有成績或有廢弛職務之情形者，該管首席檢察官或法院院長得逕予嘉獎、記功、記大功或申誡、記過、記大過，其廢弛職務情節重大者，並得函請該管長官予以撤職或其他處分。</w:t>
      </w:r>
    </w:p>
    <w:p w14:paraId="24B7DD05" w14:textId="77777777" w:rsidR="001113E4" w:rsidRDefault="00B371FE" w:rsidP="004C612A">
      <w:pPr>
        <w:pStyle w:val="2"/>
      </w:pPr>
      <w:r>
        <w:t>第</w:t>
      </w:r>
      <w:r>
        <w:t>12</w:t>
      </w:r>
      <w:r>
        <w:t>條</w:t>
      </w:r>
      <w:r w:rsidR="00ED1882" w:rsidRPr="00BA1773">
        <w:t>（獎懲事件之通報</w:t>
      </w:r>
      <w:r w:rsidR="001113E4">
        <w:t>）</w:t>
      </w:r>
    </w:p>
    <w:p w14:paraId="03CE88D2" w14:textId="5CAAD19D"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依前條逕行獎懲之事件，該管首席檢察官或法院院長，除應通知受獎懲人之主管長官外，應陳報法務部或司法院，並分送主管銓敘機關登記。</w:t>
      </w:r>
    </w:p>
    <w:p w14:paraId="00B6C2C4" w14:textId="77777777" w:rsidR="001113E4" w:rsidRDefault="00B371FE" w:rsidP="004C612A">
      <w:pPr>
        <w:pStyle w:val="2"/>
      </w:pPr>
      <w:r>
        <w:t>第</w:t>
      </w:r>
      <w:r>
        <w:t>13</w:t>
      </w:r>
      <w:r>
        <w:t>條</w:t>
      </w:r>
      <w:r w:rsidR="00ED1882" w:rsidRPr="00BA1773">
        <w:t>（該管長官對轉請獎懲事件之處理</w:t>
      </w:r>
      <w:r w:rsidR="001113E4">
        <w:t>）</w:t>
      </w:r>
    </w:p>
    <w:p w14:paraId="76B5C88E" w14:textId="5116AA52"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本條例</w:t>
      </w:r>
      <w:hyperlink w:anchor="a2" w:history="1">
        <w:r w:rsidR="00ED1882" w:rsidRPr="000E68AF">
          <w:rPr>
            <w:rStyle w:val="a3"/>
          </w:rPr>
          <w:t>第二條</w:t>
        </w:r>
      </w:hyperlink>
      <w:r w:rsidR="00ED1882" w:rsidRPr="000E68AF">
        <w:rPr>
          <w:rFonts w:ascii="Arial Unicode MS" w:hAnsi="Arial Unicode MS"/>
          <w:color w:val="17365D"/>
          <w:sz w:val="20"/>
        </w:rPr>
        <w:t>規定之司法警察官，辦理本條例規定事項，著有成績或有廢弛職務之情形者，由該管首席檢察官陳請上級檢察長官或法務部，或由該管法院院長陳請上級法院或司法院，轉請其該管長官予以獎懲，該管長官應即切實辦理函復。</w:t>
      </w:r>
    </w:p>
    <w:p w14:paraId="7BF9660C" w14:textId="77777777" w:rsidR="001113E4" w:rsidRDefault="00B371FE" w:rsidP="004C612A">
      <w:pPr>
        <w:pStyle w:val="2"/>
      </w:pPr>
      <w:r>
        <w:t>第</w:t>
      </w:r>
      <w:r>
        <w:t>14</w:t>
      </w:r>
      <w:r>
        <w:t>條</w:t>
      </w:r>
      <w:r w:rsidR="00ED1882" w:rsidRPr="00BA1773">
        <w:t>（施行日</w:t>
      </w:r>
      <w:r w:rsidR="001113E4">
        <w:t>）</w:t>
      </w:r>
    </w:p>
    <w:p w14:paraId="2DA7D446" w14:textId="4D74FFC3" w:rsidR="00ED1882" w:rsidRPr="000E68AF" w:rsidRDefault="001113E4" w:rsidP="009F7217">
      <w:pPr>
        <w:ind w:leftChars="75" w:left="180"/>
        <w:jc w:val="both"/>
        <w:rPr>
          <w:rFonts w:ascii="Arial Unicode MS" w:hAnsi="Arial Unicode MS"/>
          <w:color w:val="17365D"/>
          <w:sz w:val="20"/>
        </w:rPr>
      </w:pPr>
      <w:r w:rsidRPr="001113E4">
        <w:rPr>
          <w:rFonts w:asciiTheme="minorHAnsi" w:hAnsiTheme="minorHAnsi"/>
          <w:color w:val="404040" w:themeColor="text1" w:themeTint="BF"/>
          <w:sz w:val="18"/>
        </w:rPr>
        <w:t>﹝</w:t>
      </w:r>
      <w:r w:rsidRPr="001113E4">
        <w:rPr>
          <w:rFonts w:asciiTheme="minorHAnsi" w:hAnsiTheme="minorHAnsi"/>
          <w:color w:val="404040" w:themeColor="text1" w:themeTint="BF"/>
          <w:sz w:val="18"/>
        </w:rPr>
        <w:t>1</w:t>
      </w:r>
      <w:r w:rsidRPr="001113E4">
        <w:rPr>
          <w:rFonts w:asciiTheme="minorHAnsi" w:hAnsiTheme="minorHAnsi"/>
          <w:color w:val="404040" w:themeColor="text1" w:themeTint="BF"/>
          <w:sz w:val="18"/>
        </w:rPr>
        <w:t>﹞</w:t>
      </w:r>
      <w:r w:rsidR="00ED1882" w:rsidRPr="000E68AF">
        <w:rPr>
          <w:rFonts w:ascii="Arial Unicode MS" w:hAnsi="Arial Unicode MS"/>
          <w:color w:val="17365D"/>
          <w:sz w:val="20"/>
        </w:rPr>
        <w:t>本條例自公布日施行。</w:t>
      </w:r>
    </w:p>
    <w:p w14:paraId="1A87471E" w14:textId="77777777" w:rsidR="009F7217" w:rsidRPr="00BA1773" w:rsidRDefault="009F7217" w:rsidP="009F7217">
      <w:pPr>
        <w:ind w:leftChars="75" w:left="180"/>
        <w:jc w:val="both"/>
        <w:rPr>
          <w:rFonts w:ascii="Arial Unicode MS" w:hAnsi="Arial Unicode MS"/>
          <w:color w:val="666699"/>
          <w:sz w:val="20"/>
        </w:rPr>
      </w:pPr>
    </w:p>
    <w:p w14:paraId="52BFFA87" w14:textId="77777777" w:rsidR="00BA1773" w:rsidRPr="00BA1773" w:rsidRDefault="00BA1773" w:rsidP="009F7217">
      <w:pPr>
        <w:ind w:leftChars="75" w:left="180"/>
        <w:jc w:val="both"/>
        <w:rPr>
          <w:rFonts w:ascii="Arial Unicode MS" w:hAnsi="Arial Unicode MS"/>
          <w:color w:val="666699"/>
          <w:sz w:val="20"/>
        </w:rPr>
      </w:pPr>
    </w:p>
    <w:p w14:paraId="29FAE277" w14:textId="77777777" w:rsidR="00DE3F81" w:rsidRPr="00C1655B" w:rsidRDefault="00DE3F81" w:rsidP="00DE3F81">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DE3F81">
        <w:rPr>
          <w:rStyle w:val="a3"/>
          <w:rFonts w:ascii="Arial Unicode MS" w:hAnsi="Arial Unicode MS" w:hint="eastAsia"/>
          <w:b/>
          <w:sz w:val="18"/>
          <w:u w:val="none"/>
        </w:rPr>
        <w:t>〉〉</w:t>
      </w:r>
    </w:p>
    <w:p w14:paraId="18CEA568" w14:textId="29A24CBD" w:rsidR="00DE3F81" w:rsidRPr="00EF499A" w:rsidRDefault="00DE3F81" w:rsidP="00DE3F81">
      <w:pPr>
        <w:ind w:leftChars="71" w:left="170"/>
        <w:jc w:val="both"/>
        <w:rPr>
          <w:rFonts w:ascii="Arial Unicode MS" w:hAnsi="Arial Unicode MS"/>
          <w:color w:val="666699"/>
          <w:szCs w:val="28"/>
        </w:rPr>
      </w:pPr>
      <w:r w:rsidRPr="003D460F">
        <w:rPr>
          <w:rFonts w:hint="eastAsia"/>
          <w:color w:val="5F5F5F"/>
          <w:sz w:val="18"/>
          <w:szCs w:val="18"/>
        </w:rPr>
        <w:t>【編註】</w:t>
      </w:r>
      <w:r w:rsidR="001113E4">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7" w:history="1">
        <w:r w:rsidRPr="00D13D5E">
          <w:rPr>
            <w:rStyle w:val="a3"/>
            <w:rFonts w:ascii="Arial Unicode MS" w:hAnsi="Arial Unicode MS"/>
            <w:sz w:val="18"/>
            <w:szCs w:val="20"/>
          </w:rPr>
          <w:t>告知</w:t>
        </w:r>
      </w:hyperlink>
      <w:r w:rsidRPr="003D460F">
        <w:rPr>
          <w:rFonts w:hint="eastAsia"/>
          <w:color w:val="5F5F5F"/>
          <w:sz w:val="18"/>
          <w:szCs w:val="20"/>
        </w:rPr>
        <w:t>，謝謝！</w:t>
      </w:r>
    </w:p>
    <w:p w14:paraId="4AAC46C5" w14:textId="77777777" w:rsidR="009F7217" w:rsidRPr="00DE3F81" w:rsidRDefault="009F7217" w:rsidP="00DE3F81">
      <w:pPr>
        <w:jc w:val="both"/>
        <w:rPr>
          <w:rFonts w:ascii="Arial Unicode MS" w:hAnsi="Arial Unicode MS"/>
          <w:color w:val="666699"/>
          <w:sz w:val="20"/>
        </w:rPr>
      </w:pPr>
    </w:p>
    <w:sectPr w:rsidR="009F7217" w:rsidRPr="00DE3F81">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B27D" w14:textId="77777777" w:rsidR="00116A50" w:rsidRDefault="00116A50">
      <w:r>
        <w:separator/>
      </w:r>
    </w:p>
  </w:endnote>
  <w:endnote w:type="continuationSeparator" w:id="0">
    <w:p w14:paraId="590F002B" w14:textId="77777777" w:rsidR="00116A50" w:rsidRDefault="0011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5EF" w14:textId="77777777" w:rsidR="00ED1882" w:rsidRDefault="00ED188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7BD0E0" w14:textId="77777777" w:rsidR="00ED1882" w:rsidRDefault="00ED188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F718" w14:textId="77777777" w:rsidR="00ED1882" w:rsidRDefault="00ED188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E3F81">
      <w:rPr>
        <w:rStyle w:val="a7"/>
        <w:noProof/>
      </w:rPr>
      <w:t>2</w:t>
    </w:r>
    <w:r>
      <w:rPr>
        <w:rStyle w:val="a7"/>
      </w:rPr>
      <w:fldChar w:fldCharType="end"/>
    </w:r>
  </w:p>
  <w:p w14:paraId="3B6638CC" w14:textId="77777777" w:rsidR="00ED1882" w:rsidRPr="004C612A" w:rsidRDefault="00DE3F81">
    <w:pPr>
      <w:pStyle w:val="a6"/>
      <w:ind w:right="360"/>
      <w:jc w:val="right"/>
      <w:rPr>
        <w:rFonts w:ascii="Arial Unicode MS" w:hAnsi="Arial Unicode MS"/>
        <w:sz w:val="18"/>
      </w:rPr>
    </w:pPr>
    <w:r>
      <w:rPr>
        <w:rFonts w:ascii="Arial Unicode MS" w:hAnsi="Arial Unicode MS" w:hint="eastAsia"/>
        <w:sz w:val="18"/>
      </w:rPr>
      <w:t>〈〈</w:t>
    </w:r>
    <w:r w:rsidR="009F7217" w:rsidRPr="004C612A">
      <w:rPr>
        <w:rFonts w:ascii="Arial Unicode MS" w:hAnsi="Arial Unicode MS" w:hint="eastAsia"/>
        <w:sz w:val="18"/>
      </w:rPr>
      <w:t>調度司法警察條例</w:t>
    </w:r>
    <w:r>
      <w:rPr>
        <w:rFonts w:ascii="Arial Unicode MS" w:hAnsi="Arial Unicode MS" w:hint="eastAsia"/>
        <w:sz w:val="18"/>
      </w:rPr>
      <w:t>〉〉</w:t>
    </w:r>
    <w:r w:rsidR="00ED1882" w:rsidRPr="004C612A">
      <w:rPr>
        <w:rFonts w:ascii="Arial Unicode MS" w:hAnsi="Arial Unicode MS" w:hint="eastAsia"/>
        <w:sz w:val="18"/>
      </w:rPr>
      <w:t>S-link</w:t>
    </w:r>
    <w:r w:rsidR="00ED1882" w:rsidRPr="004C612A">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186F" w14:textId="77777777" w:rsidR="00116A50" w:rsidRDefault="00116A50">
      <w:r>
        <w:separator/>
      </w:r>
    </w:p>
  </w:footnote>
  <w:footnote w:type="continuationSeparator" w:id="0">
    <w:p w14:paraId="4E8CEB34" w14:textId="77777777" w:rsidR="00116A50" w:rsidRDefault="00116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1882"/>
    <w:rsid w:val="000377B4"/>
    <w:rsid w:val="000C5FBB"/>
    <w:rsid w:val="000E68AF"/>
    <w:rsid w:val="001113E4"/>
    <w:rsid w:val="00116A50"/>
    <w:rsid w:val="001752D4"/>
    <w:rsid w:val="001A4A08"/>
    <w:rsid w:val="002821D0"/>
    <w:rsid w:val="00292B09"/>
    <w:rsid w:val="004C612A"/>
    <w:rsid w:val="004E5281"/>
    <w:rsid w:val="0061044F"/>
    <w:rsid w:val="006D2D56"/>
    <w:rsid w:val="006D7087"/>
    <w:rsid w:val="00847BC6"/>
    <w:rsid w:val="008B7073"/>
    <w:rsid w:val="009F7217"/>
    <w:rsid w:val="00AF2170"/>
    <w:rsid w:val="00B371FE"/>
    <w:rsid w:val="00BA1773"/>
    <w:rsid w:val="00BD3C19"/>
    <w:rsid w:val="00C81677"/>
    <w:rsid w:val="00D24242"/>
    <w:rsid w:val="00D436B0"/>
    <w:rsid w:val="00DE3F81"/>
    <w:rsid w:val="00DF3D52"/>
    <w:rsid w:val="00ED1882"/>
    <w:rsid w:val="00F237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B23ACA"/>
  <w15:docId w15:val="{E7EE194A-BF20-4B22-AC59-D119F152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4C612A"/>
    <w:pPr>
      <w:keepNext/>
      <w:adjustRightInd w:val="0"/>
      <w:snapToGrid w:val="0"/>
      <w:spacing w:before="100" w:beforeAutospacing="1" w:after="100" w:afterAutospacing="1"/>
      <w:outlineLvl w:val="0"/>
    </w:pPr>
    <w:rPr>
      <w:rFonts w:ascii="Arial Unicode MS" w:hAnsi="Arial Unicode MS" w:cs="Arial Unicode MS"/>
      <w:b/>
      <w:bCs/>
      <w:color w:val="990000"/>
      <w:sz w:val="20"/>
      <w:szCs w:val="52"/>
    </w:rPr>
  </w:style>
  <w:style w:type="paragraph" w:styleId="2">
    <w:name w:val="heading 2"/>
    <w:basedOn w:val="a"/>
    <w:next w:val="a"/>
    <w:link w:val="20"/>
    <w:unhideWhenUsed/>
    <w:qFormat/>
    <w:rsid w:val="004C612A"/>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10">
    <w:name w:val="標題 1 字元"/>
    <w:link w:val="1"/>
    <w:rsid w:val="004C612A"/>
    <w:rPr>
      <w:rFonts w:ascii="Arial Unicode MS" w:hAnsi="Arial Unicode MS" w:cs="Arial Unicode MS"/>
      <w:b/>
      <w:bCs/>
      <w:color w:val="990000"/>
      <w:kern w:val="2"/>
      <w:szCs w:val="52"/>
    </w:rPr>
  </w:style>
  <w:style w:type="paragraph" w:styleId="a8">
    <w:name w:val="Document Map"/>
    <w:basedOn w:val="a"/>
    <w:link w:val="a9"/>
    <w:rsid w:val="004C612A"/>
    <w:rPr>
      <w:rFonts w:ascii="新細明體" w:hAnsi="新細明體"/>
      <w:sz w:val="20"/>
      <w:szCs w:val="18"/>
    </w:rPr>
  </w:style>
  <w:style w:type="character" w:customStyle="1" w:styleId="a9">
    <w:name w:val="文件引導模式 字元"/>
    <w:link w:val="a8"/>
    <w:rsid w:val="004C612A"/>
    <w:rPr>
      <w:rFonts w:ascii="新細明體" w:hAnsi="新細明體"/>
      <w:kern w:val="2"/>
      <w:szCs w:val="18"/>
    </w:rPr>
  </w:style>
  <w:style w:type="character" w:customStyle="1" w:styleId="20">
    <w:name w:val="標題 2 字元"/>
    <w:link w:val="2"/>
    <w:rsid w:val="004C612A"/>
    <w:rPr>
      <w:rFonts w:ascii="Arial Unicode MS" w:hAnsi="Arial Unicode MS" w:cs="Arial Unicode MS"/>
      <w:bCs/>
      <w:color w:val="990000"/>
      <w:kern w:val="2"/>
      <w:szCs w:val="48"/>
    </w:rPr>
  </w:style>
  <w:style w:type="character" w:styleId="aa">
    <w:name w:val="Unresolved Mention"/>
    <w:basedOn w:val="a0"/>
    <w:uiPriority w:val="99"/>
    <w:semiHidden/>
    <w:unhideWhenUsed/>
    <w:rsid w:val="00282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S-link&#38651;&#23376;&#20845;&#27861;&#32317;&#32034;&#24341;.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6laws.net/" TargetMode="External"/><Relationship Id="rId17" Type="http://schemas.openxmlformats.org/officeDocument/2006/relationships/hyperlink" Target="https://www.6laws.net/comment.htm" TargetMode="External"/><Relationship Id="rId2" Type="http://schemas.openxmlformats.org/officeDocument/2006/relationships/settings" Target="settings.xml"/><Relationship Id="rId16" Type="http://schemas.openxmlformats.org/officeDocument/2006/relationships/hyperlink" Target="../law3/&#27298;&#23519;&#23448;&#33287;&#21496;&#27861;&#35686;&#23519;&#27231;&#38364;&#22519;&#34892;&#32887;&#21209;&#32879;&#32363;&#36774;&#27861;.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6laws.net/" TargetMode="External"/><Relationship Id="rId11" Type="http://schemas.openxmlformats.org/officeDocument/2006/relationships/hyperlink" Target="https://www.6laws.net/" TargetMode="External"/><Relationship Id="rId5" Type="http://schemas.openxmlformats.org/officeDocument/2006/relationships/endnotes" Target="endnotes.xml"/><Relationship Id="rId15" Type="http://schemas.openxmlformats.org/officeDocument/2006/relationships/hyperlink" Target="https://www.6laws.net/6law/law/&#35519;&#24230;&#21496;&#27861;&#35686;&#23519;&#26781;&#20363;.htm" TargetMode="External"/><Relationship Id="rId10" Type="http://schemas.openxmlformats.org/officeDocument/2006/relationships/hyperlink" Target="http://www.facebook.com/anita6law"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law.moj.gov.tw/LawClass/LawHistory.aspx?PCode=I0030006" TargetMode="External"/><Relationship Id="rId14" Type="http://schemas.openxmlformats.org/officeDocument/2006/relationships/hyperlink" Target="../S-link&#35686;&#23519;&#23526;&#29992;&#27861;&#20196;&#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Links>
    <vt:vector size="96" baseType="variant">
      <vt:variant>
        <vt:i4>2949124</vt:i4>
      </vt:variant>
      <vt:variant>
        <vt:i4>45</vt:i4>
      </vt:variant>
      <vt:variant>
        <vt:i4>0</vt:i4>
      </vt:variant>
      <vt:variant>
        <vt:i4>5</vt:i4>
      </vt:variant>
      <vt:variant>
        <vt:lpwstr>mailto:anita399646@hotmail.com</vt:lpwstr>
      </vt:variant>
      <vt:variant>
        <vt:lpwstr/>
      </vt:variant>
      <vt:variant>
        <vt:i4>8192049</vt:i4>
      </vt:variant>
      <vt:variant>
        <vt:i4>42</vt:i4>
      </vt:variant>
      <vt:variant>
        <vt:i4>0</vt:i4>
      </vt:variant>
      <vt:variant>
        <vt:i4>5</vt:i4>
      </vt:variant>
      <vt:variant>
        <vt:lpwstr>http://law.moj.gov.tw/</vt:lpwstr>
      </vt:variant>
      <vt:variant>
        <vt:lpwstr/>
      </vt:variant>
      <vt:variant>
        <vt:i4>6225996</vt:i4>
      </vt:variant>
      <vt:variant>
        <vt:i4>39</vt:i4>
      </vt:variant>
      <vt:variant>
        <vt:i4>0</vt:i4>
      </vt:variant>
      <vt:variant>
        <vt:i4>5</vt:i4>
      </vt:variant>
      <vt:variant>
        <vt:lpwstr>http://www.ly.gov.tw/</vt:lpwstr>
      </vt:variant>
      <vt:variant>
        <vt:lpwstr/>
      </vt:variant>
      <vt:variant>
        <vt:i4>786499</vt:i4>
      </vt:variant>
      <vt:variant>
        <vt:i4>36</vt:i4>
      </vt:variant>
      <vt:variant>
        <vt:i4>0</vt:i4>
      </vt:variant>
      <vt:variant>
        <vt:i4>5</vt:i4>
      </vt:variant>
      <vt:variant>
        <vt:lpwstr>http://www.president.gov.tw/</vt:lpwstr>
      </vt:variant>
      <vt:variant>
        <vt:lpwstr/>
      </vt:variant>
      <vt:variant>
        <vt:i4>7274612</vt:i4>
      </vt:variant>
      <vt:variant>
        <vt:i4>33</vt:i4>
      </vt:variant>
      <vt:variant>
        <vt:i4>0</vt:i4>
      </vt:variant>
      <vt:variant>
        <vt:i4>5</vt:i4>
      </vt:variant>
      <vt:variant>
        <vt:lpwstr/>
      </vt:variant>
      <vt:variant>
        <vt:lpwstr>top</vt:lpwstr>
      </vt:variant>
      <vt:variant>
        <vt:i4>3276897</vt:i4>
      </vt:variant>
      <vt:variant>
        <vt:i4>30</vt:i4>
      </vt:variant>
      <vt:variant>
        <vt:i4>0</vt:i4>
      </vt:variant>
      <vt:variant>
        <vt:i4>5</vt:i4>
      </vt:variant>
      <vt:variant>
        <vt:lpwstr/>
      </vt:variant>
      <vt:variant>
        <vt:lpwstr>a2</vt:lpwstr>
      </vt:variant>
      <vt:variant>
        <vt:i4>3407969</vt:i4>
      </vt:variant>
      <vt:variant>
        <vt:i4>27</vt:i4>
      </vt:variant>
      <vt:variant>
        <vt:i4>0</vt:i4>
      </vt:variant>
      <vt:variant>
        <vt:i4>5</vt:i4>
      </vt:variant>
      <vt:variant>
        <vt:lpwstr/>
      </vt:variant>
      <vt:variant>
        <vt:lpwstr>a4</vt:lpwstr>
      </vt:variant>
      <vt:variant>
        <vt:i4>3342433</vt:i4>
      </vt:variant>
      <vt:variant>
        <vt:i4>24</vt:i4>
      </vt:variant>
      <vt:variant>
        <vt:i4>0</vt:i4>
      </vt:variant>
      <vt:variant>
        <vt:i4>5</vt:i4>
      </vt:variant>
      <vt:variant>
        <vt:lpwstr/>
      </vt:variant>
      <vt:variant>
        <vt:lpwstr>a3</vt:lpwstr>
      </vt:variant>
      <vt:variant>
        <vt:i4>-1288152160</vt:i4>
      </vt:variant>
      <vt:variant>
        <vt:i4>21</vt:i4>
      </vt:variant>
      <vt:variant>
        <vt:i4>0</vt:i4>
      </vt:variant>
      <vt:variant>
        <vt:i4>5</vt:i4>
      </vt:variant>
      <vt:variant>
        <vt:lpwstr>../law3/檢察官與司法警察機關執行職務聯繫辦法.doc</vt:lpwstr>
      </vt:variant>
      <vt:variant>
        <vt:lpwstr/>
      </vt:variant>
      <vt:variant>
        <vt:i4>645610217</vt:i4>
      </vt:variant>
      <vt:variant>
        <vt:i4>18</vt:i4>
      </vt:variant>
      <vt:variant>
        <vt:i4>0</vt:i4>
      </vt:variant>
      <vt:variant>
        <vt:i4>5</vt:i4>
      </vt:variant>
      <vt:variant>
        <vt:lpwstr>http://www.6law.idv.tw/6law/law/調度司法警察條例.htm</vt:lpwstr>
      </vt:variant>
      <vt:variant>
        <vt:lpwstr/>
      </vt:variant>
      <vt:variant>
        <vt:i4>-414317072</vt:i4>
      </vt:variant>
      <vt:variant>
        <vt:i4>15</vt:i4>
      </vt:variant>
      <vt:variant>
        <vt:i4>0</vt:i4>
      </vt:variant>
      <vt:variant>
        <vt:i4>5</vt:i4>
      </vt:variant>
      <vt:variant>
        <vt:lpwstr>../S-link警察實用法令索引.doc</vt:lpwstr>
      </vt:variant>
      <vt:variant>
        <vt:lpwstr>調度司法警察條例</vt:lpwstr>
      </vt:variant>
      <vt:variant>
        <vt:i4>-1061064588</vt:i4>
      </vt:variant>
      <vt:variant>
        <vt:i4>12</vt:i4>
      </vt:variant>
      <vt:variant>
        <vt:i4>0</vt:i4>
      </vt:variant>
      <vt:variant>
        <vt:i4>5</vt:i4>
      </vt:variant>
      <vt:variant>
        <vt:lpwstr>../S-link電子六法總索引.doc</vt:lpwstr>
      </vt:variant>
      <vt:variant>
        <vt:lpwstr>調度司法警察條例</vt:lpwstr>
      </vt:variant>
      <vt:variant>
        <vt:i4>7274528</vt:i4>
      </vt:variant>
      <vt:variant>
        <vt:i4>9</vt:i4>
      </vt:variant>
      <vt:variant>
        <vt:i4>0</vt:i4>
      </vt:variant>
      <vt:variant>
        <vt:i4>5</vt:i4>
      </vt:variant>
      <vt:variant>
        <vt:lpwstr>http://www.6law.idv.tw/</vt:lpwstr>
      </vt:variant>
      <vt:variant>
        <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調度司法警察條例</dc:title>
  <dc:subject/>
  <dc:creator>S-link 電子六法-黃婉玲</dc:creator>
  <cp:keywords/>
  <dc:description/>
  <cp:lastModifiedBy>黃婉玲 S-link電子六法</cp:lastModifiedBy>
  <cp:revision>8</cp:revision>
  <dcterms:created xsi:type="dcterms:W3CDTF">2014-11-27T09:37:00Z</dcterms:created>
  <dcterms:modified xsi:type="dcterms:W3CDTF">2021-12-16T16:39:00Z</dcterms:modified>
</cp:coreProperties>
</file>